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22E" w:rsidRDefault="007E222E" w:rsidP="007E222E">
      <w:pPr>
        <w:widowControl w:val="0"/>
        <w:jc w:val="center"/>
      </w:pPr>
      <w:r w:rsidRPr="007E222E">
        <w:rPr>
          <w:b/>
        </w:rPr>
        <w:t>South Carolina General Assembly</w:t>
      </w:r>
    </w:p>
    <w:p w:rsidR="007E222E" w:rsidRDefault="007E222E" w:rsidP="007E222E">
      <w:pPr>
        <w:widowControl w:val="0"/>
        <w:jc w:val="center"/>
      </w:pPr>
      <w:r>
        <w:t>120th Session, 2013-2014</w:t>
      </w:r>
    </w:p>
    <w:p w:rsidR="007E222E" w:rsidRDefault="007E222E" w:rsidP="007E222E">
      <w:pPr>
        <w:widowControl w:val="0"/>
      </w:pPr>
    </w:p>
    <w:p w:rsidR="007E222E" w:rsidRDefault="007E222E" w:rsidP="007E222E">
      <w:pPr>
        <w:widowControl w:val="0"/>
        <w:rPr>
          <w:b/>
        </w:rPr>
      </w:pPr>
      <w:r w:rsidRPr="007E222E">
        <w:rPr>
          <w:b/>
        </w:rPr>
        <w:t>S.</w:t>
      </w:r>
      <w:r>
        <w:rPr>
          <w:b/>
        </w:rPr>
        <w:t xml:space="preserve"> </w:t>
      </w:r>
      <w:r w:rsidRPr="007E222E">
        <w:rPr>
          <w:b/>
        </w:rPr>
        <w:t>1204</w:t>
      </w:r>
    </w:p>
    <w:p w:rsidR="007E222E" w:rsidRDefault="007E222E" w:rsidP="007E222E">
      <w:pPr>
        <w:widowControl w:val="0"/>
        <w:rPr>
          <w:b/>
        </w:rPr>
      </w:pPr>
    </w:p>
    <w:p w:rsidR="007E222E" w:rsidRDefault="007E222E" w:rsidP="007E222E">
      <w:pPr>
        <w:widowControl w:val="0"/>
      </w:pPr>
      <w:r w:rsidRPr="007E222E">
        <w:rPr>
          <w:b/>
        </w:rPr>
        <w:t>STATUS INFORMATION</w:t>
      </w:r>
    </w:p>
    <w:p w:rsidR="007E222E" w:rsidRDefault="007E222E" w:rsidP="007E222E">
      <w:pPr>
        <w:widowControl w:val="0"/>
      </w:pPr>
    </w:p>
    <w:p w:rsidR="007E222E" w:rsidRDefault="007E222E" w:rsidP="007E222E">
      <w:pPr>
        <w:widowControl w:val="0"/>
      </w:pPr>
      <w:r>
        <w:t>Concurrent Resolution</w:t>
      </w:r>
    </w:p>
    <w:p w:rsidR="007E222E" w:rsidRDefault="007E222E" w:rsidP="007E222E">
      <w:pPr>
        <w:widowControl w:val="0"/>
      </w:pPr>
      <w:r>
        <w:t>Sponsors: Senator Bryant</w:t>
      </w:r>
    </w:p>
    <w:p w:rsidR="007E222E" w:rsidRDefault="007E222E" w:rsidP="007E222E">
      <w:pPr>
        <w:widowControl w:val="0"/>
      </w:pPr>
      <w:r>
        <w:t>Document Path: l:\s-res\klb\022offi.mrh.klb.docx</w:t>
      </w:r>
    </w:p>
    <w:p w:rsidR="007E222E" w:rsidRDefault="007E222E" w:rsidP="007E222E">
      <w:pPr>
        <w:widowControl w:val="0"/>
      </w:pPr>
    </w:p>
    <w:p w:rsidR="00B90C9D" w:rsidRDefault="00B90C9D" w:rsidP="007E222E">
      <w:pPr>
        <w:widowControl w:val="0"/>
      </w:pPr>
      <w:r>
        <w:t>Introduced in the Senate on April 8, 2014</w:t>
      </w:r>
    </w:p>
    <w:p w:rsidR="00B90C9D" w:rsidRDefault="00B90C9D" w:rsidP="007E222E">
      <w:pPr>
        <w:widowControl w:val="0"/>
      </w:pPr>
      <w:r>
        <w:t>Introduced in the House on May 7, 2014</w:t>
      </w:r>
    </w:p>
    <w:p w:rsidR="00B90C9D" w:rsidRDefault="00B90C9D" w:rsidP="007E222E">
      <w:pPr>
        <w:widowControl w:val="0"/>
      </w:pPr>
      <w:r>
        <w:t>Adopted by the General Assembly on May 7, 2014</w:t>
      </w:r>
    </w:p>
    <w:p w:rsidR="00B90C9D" w:rsidRDefault="00B90C9D" w:rsidP="007E222E">
      <w:pPr>
        <w:widowControl w:val="0"/>
      </w:pPr>
    </w:p>
    <w:p w:rsidR="007E222E" w:rsidRDefault="007E222E" w:rsidP="007E222E">
      <w:pPr>
        <w:widowControl w:val="0"/>
      </w:pPr>
      <w:r>
        <w:t xml:space="preserve">Summary: </w:t>
      </w:r>
      <w:r w:rsidR="009934A6">
        <w:t>Gain Momentum: Business Expo and Shrimp &amp; Grits Cook-off</w:t>
      </w:r>
    </w:p>
    <w:p w:rsidR="007E222E" w:rsidRDefault="007E222E" w:rsidP="007E222E">
      <w:pPr>
        <w:widowControl w:val="0"/>
      </w:pPr>
    </w:p>
    <w:p w:rsidR="007E222E" w:rsidRDefault="007E222E" w:rsidP="007E222E">
      <w:pPr>
        <w:widowControl w:val="0"/>
      </w:pPr>
    </w:p>
    <w:p w:rsidR="007E222E" w:rsidRDefault="007E222E" w:rsidP="007E222E">
      <w:pPr>
        <w:widowControl w:val="0"/>
        <w:tabs>
          <w:tab w:val="center" w:pos="590"/>
          <w:tab w:val="center" w:pos="1440"/>
          <w:tab w:val="left" w:pos="1872"/>
          <w:tab w:val="left" w:pos="9187"/>
        </w:tabs>
      </w:pPr>
      <w:r w:rsidRPr="007E222E">
        <w:rPr>
          <w:b/>
        </w:rPr>
        <w:t>HISTORY OF LEGISLATIVE ACTIONS</w:t>
      </w:r>
    </w:p>
    <w:p w:rsidR="007E222E" w:rsidRDefault="007E222E" w:rsidP="007E222E">
      <w:pPr>
        <w:widowControl w:val="0"/>
        <w:tabs>
          <w:tab w:val="center" w:pos="590"/>
          <w:tab w:val="center" w:pos="1440"/>
          <w:tab w:val="left" w:pos="1872"/>
          <w:tab w:val="left" w:pos="9187"/>
        </w:tabs>
      </w:pPr>
    </w:p>
    <w:p w:rsidR="007E222E" w:rsidRPr="007E222E" w:rsidRDefault="007E222E" w:rsidP="007E222E">
      <w:pPr>
        <w:widowControl w:val="0"/>
        <w:tabs>
          <w:tab w:val="center" w:pos="590"/>
          <w:tab w:val="center" w:pos="1440"/>
          <w:tab w:val="left" w:pos="1872"/>
          <w:tab w:val="left" w:pos="9187"/>
        </w:tabs>
      </w:pPr>
      <w:bookmarkStart w:id="0" w:name="_GoBack"/>
      <w:r w:rsidRPr="007E222E">
        <w:rPr>
          <w:u w:val="single"/>
        </w:rPr>
        <w:tab/>
        <w:t>Date</w:t>
      </w:r>
      <w:r w:rsidRPr="007E222E">
        <w:rPr>
          <w:u w:val="single"/>
        </w:rPr>
        <w:tab/>
        <w:t>Body</w:t>
      </w:r>
      <w:r w:rsidRPr="007E222E">
        <w:rPr>
          <w:u w:val="single"/>
        </w:rPr>
        <w:tab/>
        <w:t>Action Description with journal page number</w:t>
      </w:r>
      <w:r w:rsidRPr="007E222E">
        <w:rPr>
          <w:u w:val="single"/>
        </w:rPr>
        <w:tab/>
      </w:r>
      <w:bookmarkEnd w:id="0"/>
    </w:p>
    <w:p w:rsidR="00481B2D" w:rsidRDefault="00481B2D" w:rsidP="00481B2D">
      <w:pPr>
        <w:widowControl w:val="0"/>
        <w:tabs>
          <w:tab w:val="right" w:pos="1008"/>
          <w:tab w:val="left" w:pos="1152"/>
          <w:tab w:val="left" w:pos="1872"/>
          <w:tab w:val="left" w:pos="9187"/>
        </w:tabs>
        <w:ind w:left="2088" w:hanging="2088"/>
      </w:pPr>
      <w:r>
        <w:tab/>
        <w:t>4/8/2014</w:t>
      </w:r>
      <w:r>
        <w:tab/>
        <w:t>Senate</w:t>
      </w:r>
      <w:r>
        <w:tab/>
      </w:r>
      <w:r w:rsidRPr="007A631D">
        <w:t>Introduced (</w:t>
      </w:r>
      <w:hyperlink r:id="rId6" w:history="1">
        <w:r w:rsidRPr="007A631D">
          <w:rPr>
            <w:rStyle w:val="Hyperlink"/>
          </w:rPr>
          <w:t>Senate Journal</w:t>
        </w:r>
        <w:r w:rsidRPr="007A631D">
          <w:rPr>
            <w:rStyle w:val="Hyperlink"/>
          </w:rPr>
          <w:noBreakHyphen/>
          <w:t>page 5</w:t>
        </w:r>
      </w:hyperlink>
      <w:r w:rsidRPr="007A631D">
        <w:t>)</w:t>
      </w:r>
    </w:p>
    <w:p w:rsidR="00481B2D" w:rsidRDefault="00481B2D" w:rsidP="00481B2D">
      <w:pPr>
        <w:widowControl w:val="0"/>
        <w:tabs>
          <w:tab w:val="right" w:pos="1008"/>
          <w:tab w:val="left" w:pos="1152"/>
          <w:tab w:val="left" w:pos="1872"/>
          <w:tab w:val="left" w:pos="9187"/>
        </w:tabs>
        <w:ind w:left="2088" w:hanging="2088"/>
      </w:pPr>
      <w:r>
        <w:tab/>
        <w:t>4/8/2014</w:t>
      </w:r>
      <w:r>
        <w:tab/>
        <w:t>Senate</w:t>
      </w:r>
      <w:r>
        <w:tab/>
      </w:r>
      <w:r w:rsidRPr="007A631D">
        <w:t>Referred to Commi</w:t>
      </w:r>
      <w:r>
        <w:t xml:space="preserve">ttee on </w:t>
      </w:r>
      <w:r w:rsidRPr="007A631D">
        <w:rPr>
          <w:b/>
        </w:rPr>
        <w:t>Agriculture and Natural Resources</w:t>
      </w:r>
      <w:r w:rsidRPr="007A631D">
        <w:t xml:space="preserve"> (</w:t>
      </w:r>
      <w:hyperlink r:id="rId7" w:history="1">
        <w:r w:rsidRPr="007A631D">
          <w:rPr>
            <w:rStyle w:val="Hyperlink"/>
          </w:rPr>
          <w:t>Senate Journal</w:t>
        </w:r>
        <w:r w:rsidRPr="007A631D">
          <w:rPr>
            <w:rStyle w:val="Hyperlink"/>
          </w:rPr>
          <w:noBreakHyphen/>
          <w:t>page 5</w:t>
        </w:r>
      </w:hyperlink>
      <w:r w:rsidRPr="007A631D">
        <w:t>)</w:t>
      </w:r>
    </w:p>
    <w:p w:rsidR="00481B2D" w:rsidRDefault="00481B2D" w:rsidP="00481B2D">
      <w:pPr>
        <w:widowControl w:val="0"/>
        <w:tabs>
          <w:tab w:val="right" w:pos="1008"/>
          <w:tab w:val="left" w:pos="1152"/>
          <w:tab w:val="left" w:pos="1872"/>
          <w:tab w:val="left" w:pos="9187"/>
        </w:tabs>
        <w:ind w:left="2088" w:hanging="2088"/>
      </w:pPr>
      <w:r>
        <w:tab/>
        <w:t>5/1/2014</w:t>
      </w:r>
      <w:r>
        <w:tab/>
        <w:t>Senate</w:t>
      </w:r>
      <w:r>
        <w:tab/>
      </w:r>
      <w:r w:rsidRPr="007A631D">
        <w:t>Recalled fr</w:t>
      </w:r>
      <w:r>
        <w:t xml:space="preserve">om Committee on </w:t>
      </w:r>
      <w:r w:rsidRPr="007A631D">
        <w:rPr>
          <w:b/>
        </w:rPr>
        <w:t>Agriculture and Natural Resources</w:t>
      </w:r>
      <w:r w:rsidRPr="007A631D">
        <w:t xml:space="preserve"> (</w:t>
      </w:r>
      <w:hyperlink r:id="rId8" w:history="1">
        <w:r w:rsidRPr="007A631D">
          <w:rPr>
            <w:rStyle w:val="Hyperlink"/>
          </w:rPr>
          <w:t>Senate Journal</w:t>
        </w:r>
        <w:r w:rsidRPr="007A631D">
          <w:rPr>
            <w:rStyle w:val="Hyperlink"/>
          </w:rPr>
          <w:noBreakHyphen/>
          <w:t>page 4</w:t>
        </w:r>
      </w:hyperlink>
      <w:r w:rsidRPr="007A631D">
        <w:t>)</w:t>
      </w:r>
    </w:p>
    <w:p w:rsidR="00481B2D" w:rsidRDefault="00481B2D" w:rsidP="00481B2D">
      <w:pPr>
        <w:widowControl w:val="0"/>
        <w:tabs>
          <w:tab w:val="right" w:pos="1008"/>
          <w:tab w:val="left" w:pos="1152"/>
          <w:tab w:val="left" w:pos="1872"/>
          <w:tab w:val="left" w:pos="9187"/>
        </w:tabs>
        <w:ind w:left="2088" w:hanging="2088"/>
      </w:pPr>
      <w:r>
        <w:tab/>
        <w:t>5/2/2014</w:t>
      </w:r>
      <w:r>
        <w:tab/>
      </w:r>
      <w:r>
        <w:tab/>
      </w:r>
      <w:r w:rsidRPr="007A631D">
        <w:t>Scrivener's error corrected</w:t>
      </w:r>
    </w:p>
    <w:p w:rsidR="00481B2D" w:rsidRDefault="00481B2D" w:rsidP="00481B2D">
      <w:pPr>
        <w:widowControl w:val="0"/>
        <w:tabs>
          <w:tab w:val="right" w:pos="1008"/>
          <w:tab w:val="left" w:pos="1152"/>
          <w:tab w:val="left" w:pos="1872"/>
          <w:tab w:val="left" w:pos="9187"/>
        </w:tabs>
        <w:ind w:left="2088" w:hanging="2088"/>
      </w:pPr>
      <w:r>
        <w:tab/>
        <w:t>5/6/2014</w:t>
      </w:r>
      <w:r>
        <w:tab/>
        <w:t>Senate</w:t>
      </w:r>
      <w:r>
        <w:tab/>
      </w:r>
      <w:r w:rsidRPr="007A631D">
        <w:t>Adopted, sent to House (</w:t>
      </w:r>
      <w:hyperlink r:id="rId9" w:history="1">
        <w:r w:rsidRPr="007A631D">
          <w:rPr>
            <w:rStyle w:val="Hyperlink"/>
          </w:rPr>
          <w:t>Senate Journal</w:t>
        </w:r>
        <w:r w:rsidRPr="007A631D">
          <w:rPr>
            <w:rStyle w:val="Hyperlink"/>
          </w:rPr>
          <w:noBreakHyphen/>
          <w:t>page 23</w:t>
        </w:r>
      </w:hyperlink>
      <w:r w:rsidRPr="007A631D">
        <w:t>)</w:t>
      </w:r>
    </w:p>
    <w:p w:rsidR="00481B2D" w:rsidRDefault="00481B2D" w:rsidP="00481B2D">
      <w:pPr>
        <w:widowControl w:val="0"/>
        <w:tabs>
          <w:tab w:val="right" w:pos="1008"/>
          <w:tab w:val="left" w:pos="1152"/>
          <w:tab w:val="left" w:pos="1872"/>
          <w:tab w:val="left" w:pos="9187"/>
        </w:tabs>
        <w:ind w:left="2088" w:hanging="2088"/>
      </w:pPr>
      <w:r>
        <w:tab/>
        <w:t>5/7/2014</w:t>
      </w:r>
      <w:r>
        <w:tab/>
        <w:t>House</w:t>
      </w:r>
      <w:r>
        <w:tab/>
      </w:r>
      <w:r w:rsidRPr="007A631D">
        <w:t>Introduced, ado</w:t>
      </w:r>
      <w:r>
        <w:t xml:space="preserve">pted, returned with concurrence </w:t>
      </w:r>
      <w:r w:rsidRPr="007A631D">
        <w:t>(</w:t>
      </w:r>
      <w:hyperlink r:id="rId10" w:history="1">
        <w:r w:rsidRPr="007A631D">
          <w:rPr>
            <w:rStyle w:val="Hyperlink"/>
          </w:rPr>
          <w:t>House Journal</w:t>
        </w:r>
        <w:r w:rsidRPr="007A631D">
          <w:rPr>
            <w:rStyle w:val="Hyperlink"/>
          </w:rPr>
          <w:noBreakHyphen/>
          <w:t>page 14</w:t>
        </w:r>
      </w:hyperlink>
      <w:r w:rsidRPr="007A631D">
        <w:t>)</w:t>
      </w:r>
    </w:p>
    <w:p w:rsidR="00481B2D" w:rsidRDefault="00481B2D" w:rsidP="00481B2D">
      <w:pPr>
        <w:widowControl w:val="0"/>
        <w:tabs>
          <w:tab w:val="right" w:pos="1008"/>
          <w:tab w:val="left" w:pos="1152"/>
          <w:tab w:val="left" w:pos="1872"/>
          <w:tab w:val="left" w:pos="9187"/>
        </w:tabs>
        <w:ind w:left="2088" w:hanging="2088"/>
      </w:pPr>
    </w:p>
    <w:p w:rsidR="007E222E" w:rsidRPr="007E222E" w:rsidRDefault="007E222E" w:rsidP="007E222E">
      <w:pPr>
        <w:widowControl w:val="0"/>
        <w:tabs>
          <w:tab w:val="right" w:pos="1008"/>
          <w:tab w:val="left" w:pos="1152"/>
          <w:tab w:val="left" w:pos="1872"/>
          <w:tab w:val="left" w:pos="9187"/>
        </w:tabs>
        <w:ind w:left="2088" w:hanging="2088"/>
      </w:pPr>
    </w:p>
    <w:p w:rsidR="007E222E" w:rsidRDefault="007E222E" w:rsidP="007E222E">
      <w:pPr>
        <w:widowControl w:val="0"/>
      </w:pPr>
      <w:r w:rsidRPr="007E222E">
        <w:rPr>
          <w:b/>
        </w:rPr>
        <w:t>VERSIONS OF THIS BILL</w:t>
      </w:r>
    </w:p>
    <w:p w:rsidR="007E222E" w:rsidRDefault="007E222E" w:rsidP="007E222E">
      <w:pPr>
        <w:widowControl w:val="0"/>
      </w:pPr>
    </w:p>
    <w:p w:rsidR="007E222E" w:rsidRDefault="00B27F58" w:rsidP="007E222E">
      <w:pPr>
        <w:widowControl w:val="0"/>
      </w:pPr>
      <w:hyperlink r:id="rId11" w:history="1">
        <w:r w:rsidR="007E222E">
          <w:rPr>
            <w:rStyle w:val="Hyperlink"/>
          </w:rPr>
          <w:t>4/8/2014</w:t>
        </w:r>
      </w:hyperlink>
    </w:p>
    <w:p w:rsidR="00AC2D68" w:rsidRDefault="00B27F58" w:rsidP="007E222E">
      <w:hyperlink r:id="rId12" w:history="1">
        <w:r w:rsidR="00AC2D68" w:rsidRPr="00AC2D68">
          <w:rPr>
            <w:rStyle w:val="Hyperlink"/>
          </w:rPr>
          <w:t>5/1/2014</w:t>
        </w:r>
      </w:hyperlink>
    </w:p>
    <w:p w:rsidR="00BE32EC" w:rsidRDefault="00B27F58" w:rsidP="007E222E">
      <w:hyperlink r:id="rId13" w:history="1">
        <w:r w:rsidR="00BE32EC" w:rsidRPr="00BE32EC">
          <w:rPr>
            <w:rStyle w:val="Hyperlink"/>
          </w:rPr>
          <w:t>5/2/2014</w:t>
        </w:r>
      </w:hyperlink>
    </w:p>
    <w:p w:rsidR="007E222E" w:rsidRDefault="007E222E" w:rsidP="007E222E"/>
    <w:p w:rsidR="007E222E" w:rsidRDefault="007E222E" w:rsidP="007E222E">
      <w:pPr>
        <w:sectPr w:rsidR="007E222E" w:rsidSect="007E222E">
          <w:pgSz w:w="12240" w:h="15840" w:code="1"/>
          <w:pgMar w:top="1080" w:right="1440" w:bottom="1080" w:left="1440" w:header="720" w:footer="720" w:gutter="0"/>
          <w:cols w:space="720"/>
          <w:noEndnote/>
          <w:docGrid w:linePitch="360"/>
        </w:sectPr>
      </w:pP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2014</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EE4EC9" w:rsidRDefault="00BE32EC" w:rsidP="00EE4EC9">
      <w:pPr>
        <w:tabs>
          <w:tab w:val="right" w:pos="5933"/>
        </w:tabs>
        <w:suppressAutoHyphens/>
        <w:jc w:val="both"/>
        <w:rPr>
          <w:rFonts w:eastAsia="Times New Roman"/>
        </w:rPr>
      </w:pPr>
      <w:r>
        <w:rPr>
          <w:rFonts w:eastAsia="Times New Roman"/>
        </w:rPr>
        <w:tab/>
      </w:r>
      <w:r>
        <w:rPr>
          <w:rFonts w:eastAsia="Times New Roman"/>
          <w:b/>
          <w:sz w:val="36"/>
        </w:rPr>
        <w:t>S. 1204</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Default="00BE32EC" w:rsidP="00EE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3AC8">
        <w:t>Senator Bryant</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Default="00BE32EC" w:rsidP="007D2B1F">
      <w:pPr>
        <w:tabs>
          <w:tab w:val="right" w:pos="5933"/>
        </w:tabs>
        <w:suppressAutoHyphens/>
        <w:jc w:val="both"/>
        <w:rPr>
          <w:rFonts w:eastAsia="Times New Roman"/>
        </w:rPr>
      </w:pPr>
      <w:r>
        <w:rPr>
          <w:rFonts w:eastAsia="Times New Roman"/>
        </w:rPr>
        <w:t>S. Printed 5/1/14--S.</w:t>
      </w:r>
      <w:r>
        <w:rPr>
          <w:rFonts w:eastAsia="Times New Roman"/>
        </w:rPr>
        <w:tab/>
        <w:t>[SEC 5/2/14 1:29 PM]</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8, 2014.</w:t>
      </w:r>
    </w:p>
    <w:p w:rsidR="00BE32EC" w:rsidRPr="00EE4EC9" w:rsidRDefault="00BE32EC" w:rsidP="00EE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32EC" w:rsidSect="00EE4EC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8F023B" w:rsidRDefault="00BE32EC" w:rsidP="00C3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THE “GAIN MOMENTUM: BUSINESS EXPO AND SHRIMP &amp; GRITS COOK</w:t>
      </w:r>
      <w:r>
        <w:rPr>
          <w:rFonts w:eastAsia="Times New Roman"/>
        </w:rPr>
        <w:noBreakHyphen/>
        <w:t>OFF” EVENT, HOSTED BY THE ANDERSON AREA CHAMBER OF COMMERCE, AS THE OFFICIAL STATE SHRIMP &amp; GRITS COOK</w:t>
      </w:r>
      <w:r>
        <w:rPr>
          <w:rFonts w:eastAsia="Times New Roman"/>
        </w:rPr>
        <w:noBreakHyphen/>
        <w:t>OFF.</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Anderson Area Chamber of Commerce hosts an event called “Gain Momentum: Business Expo and Shrimp &amp; Grits Cook</w:t>
      </w:r>
      <w:r>
        <w:rPr>
          <w:rFonts w:eastAsia="Times New Roman"/>
        </w:rPr>
        <w:noBreakHyphen/>
        <w:t>Off”. Originally started as the Anderson Area Chamber</w:t>
      </w:r>
      <w:r w:rsidRPr="00FC0316">
        <w:rPr>
          <w:rFonts w:eastAsia="Times New Roman"/>
        </w:rPr>
        <w:t>’</w:t>
      </w:r>
      <w:r>
        <w:rPr>
          <w:rFonts w:eastAsia="Times New Roman"/>
        </w:rPr>
        <w:t>s bi</w:t>
      </w:r>
      <w:r>
        <w:rPr>
          <w:rFonts w:eastAsia="Times New Roman"/>
        </w:rPr>
        <w:noBreakHyphen/>
        <w:t>annual business expo, the event expanded in 2012 to include a shrimp and grits competition. Local restaurants compete to win the title “Anderson</w:t>
      </w:r>
      <w:r w:rsidRPr="00FC0316">
        <w:rPr>
          <w:rFonts w:eastAsia="Times New Roman"/>
        </w:rPr>
        <w:t>’</w:t>
      </w:r>
      <w:r>
        <w:rPr>
          <w:rFonts w:eastAsia="Times New Roman"/>
        </w:rPr>
        <w:t>s Best Shrimp &amp; Grits Recipe”; and</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“Gain Momentum” exists to connect businesses with the Anderson area community, and give them an opportunity to showcase their skills and service. Participating businesses use the event to market their business to hundreds of potential new customers face</w:t>
      </w:r>
      <w:r>
        <w:rPr>
          <w:rFonts w:eastAsia="Times New Roman"/>
        </w:rPr>
        <w:noBreakHyphen/>
        <w:t>to</w:t>
      </w:r>
      <w:r>
        <w:rPr>
          <w:rFonts w:eastAsia="Times New Roman"/>
        </w:rPr>
        <w:noBreakHyphen/>
        <w:t>face, launch their new business or brand, and much more; and</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w:t>
      </w:r>
      <w:r w:rsidRPr="00FC0316">
        <w:rPr>
          <w:rFonts w:eastAsia="Times New Roman"/>
        </w:rPr>
        <w:t>’</w:t>
      </w:r>
      <w:r>
        <w:rPr>
          <w:rFonts w:eastAsia="Times New Roman"/>
        </w:rPr>
        <w:t>s event is scheduled for September 25, 2014, from 4:00 p.m. to 7:00 p.m. at the Anderson County Civic Center; and</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event serves to carry out the mission of the Anderson Area Chamber of Commerce which is to “create an environment for healthy economic growth and provide superior value for its members”. The Anderson Area Chamber is an organization that plays a pivotal role in building communication between business leaders who work to improve their community and the area</w:t>
      </w:r>
      <w:r w:rsidRPr="00FC0316">
        <w:rPr>
          <w:rFonts w:eastAsia="Times New Roman"/>
        </w:rPr>
        <w:t>’</w:t>
      </w:r>
      <w:r>
        <w:rPr>
          <w:rFonts w:eastAsia="Times New Roman"/>
        </w:rPr>
        <w:t>s business climate. The Anderson Area Chamber is comprised of over 830 businesses and professional firms. It is the largest business and professional organization in Anderson County. Now, therefore,</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declare the “Gain Momentum: Business Expo and Shrimp &amp; Grits Cook</w:t>
      </w:r>
      <w:r>
        <w:rPr>
          <w:rFonts w:eastAsia="Times New Roman"/>
        </w:rPr>
        <w:noBreakHyphen/>
        <w:t>Off” event, hosted by the Anderson Area Chamber of Commerce, as the official State Shrimp &amp; Grits Cook</w:t>
      </w:r>
      <w:r>
        <w:rPr>
          <w:rFonts w:eastAsia="Times New Roman"/>
        </w:rPr>
        <w:noBreakHyphen/>
        <w:t>Off.</w:t>
      </w:r>
    </w:p>
    <w:p w:rsidR="00BE32EC"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2EC" w:rsidRPr="00522CE0" w:rsidRDefault="00BE32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Anderson Area Chamber of Commerce.</w:t>
      </w:r>
    </w:p>
    <w:p w:rsidR="00BE32EC" w:rsidRDefault="00BE32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1872" w:rsidRDefault="00C31872" w:rsidP="00BE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31872" w:rsidSect="00EE4EC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316" w:rsidRDefault="00FC0316" w:rsidP="00522CE0">
      <w:r>
        <w:separator/>
      </w:r>
    </w:p>
  </w:endnote>
  <w:endnote w:type="continuationSeparator" w:id="0">
    <w:p w:rsidR="00FC0316" w:rsidRDefault="00FC03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136A45-6FF3-4960-9844-497350260D8D}"/>
    <w:embedBold r:id="rId2" w:fontKey="{212E8E06-61EA-4AEF-A6DD-45F0C0BB4185}"/>
  </w:font>
  <w:font w:name="Calibri">
    <w:panose1 w:val="020F0502020204030204"/>
    <w:charset w:val="00"/>
    <w:family w:val="swiss"/>
    <w:pitch w:val="variable"/>
    <w:sig w:usb0="E10002FF" w:usb1="4000ACFF" w:usb2="00000009" w:usb3="00000000" w:csb0="0000019F" w:csb1="00000000"/>
    <w:embedRegular r:id="rId3" w:fontKey="{0FE7FAC2-760A-492E-A9CB-0051FBC1D05C}"/>
    <w:embedBold r:id="rId4" w:fontKey="{89672E39-4312-4769-BF89-96F88FAD2126}"/>
  </w:font>
  <w:font w:name="Cambria">
    <w:panose1 w:val="02040503050406030204"/>
    <w:charset w:val="00"/>
    <w:family w:val="roman"/>
    <w:pitch w:val="variable"/>
    <w:sig w:usb0="E00002FF" w:usb1="400004FF" w:usb2="00000000" w:usb3="00000000" w:csb0="0000019F" w:csb1="00000000"/>
    <w:embedRegular r:id="rId5" w:fontKey="{3DDDBCC3-641E-4146-81C7-96CB3D7BC8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2EC" w:rsidRPr="00C31872" w:rsidRDefault="00BE32EC" w:rsidP="00C31872">
    <w:pPr>
      <w:pStyle w:val="Footer"/>
      <w:tabs>
        <w:tab w:val="clear" w:pos="4680"/>
        <w:tab w:val="clear" w:pos="9360"/>
        <w:tab w:val="center" w:pos="2995"/>
      </w:tabs>
      <w:spacing w:before="120"/>
    </w:pPr>
    <w:r>
      <w:t>[1204-</w:t>
    </w:r>
    <w:r w:rsidR="00660B68">
      <w:fldChar w:fldCharType="begin"/>
    </w:r>
    <w:r w:rsidR="00660B68">
      <w:instrText xml:space="preserve"> PAGE  \* MERGEFORMAT </w:instrText>
    </w:r>
    <w:r w:rsidR="00660B68">
      <w:fldChar w:fldCharType="separate"/>
    </w:r>
    <w:r w:rsidR="00B27F58">
      <w:rPr>
        <w:noProof/>
      </w:rPr>
      <w:t>1</w:t>
    </w:r>
    <w:r w:rsidR="00660B6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EC9" w:rsidRPr="00C31872" w:rsidRDefault="00BE32EC" w:rsidP="00C31872">
    <w:pPr>
      <w:pStyle w:val="Footer"/>
      <w:tabs>
        <w:tab w:val="clear" w:pos="4680"/>
        <w:tab w:val="clear" w:pos="9360"/>
        <w:tab w:val="center" w:pos="2995"/>
      </w:tabs>
      <w:spacing w:before="120"/>
    </w:pPr>
    <w:r>
      <w:t>[1204]</w:t>
    </w:r>
    <w:r>
      <w:tab/>
    </w:r>
    <w:r w:rsidR="00AD184B">
      <w:fldChar w:fldCharType="begin"/>
    </w:r>
    <w:r>
      <w:instrText xml:space="preserve"> PAGE  \* MERGEFORMAT </w:instrText>
    </w:r>
    <w:r w:rsidR="00AD184B">
      <w:fldChar w:fldCharType="separate"/>
    </w:r>
    <w:r>
      <w:rPr>
        <w:noProof/>
      </w:rPr>
      <w:t>2</w:t>
    </w:r>
    <w:r w:rsidR="00AD184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316" w:rsidRDefault="00FC0316" w:rsidP="00522CE0">
      <w:r>
        <w:separator/>
      </w:r>
    </w:p>
  </w:footnote>
  <w:footnote w:type="continuationSeparator" w:id="0">
    <w:p w:rsidR="00FC0316" w:rsidRDefault="00FC03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22OFFI.MRH.KLB"/>
    <w:docVar w:name="CoverAttorneyInitials" w:val="MRH"/>
    <w:docVar w:name="CoverAttorneyLastName" w:val="Hitchcock"/>
    <w:docVar w:name="CoverBillType" w:val="c"/>
    <w:docVar w:name="CoverSenator" w:val="KLB"/>
    <w:docVar w:name="dvBillNumber" w:val="1204"/>
    <w:docVar w:name="dvBillNumberPrefix" w:val="S. "/>
    <w:docVar w:name="dvOriginalBody" w:val="Senate"/>
    <w:docVar w:name="fulldraftpath" w:val="L:\S-RES\KLB\022OFFI.MRH.KLB.DOCX"/>
    <w:docVar w:name="NameofBody" w:val="S"/>
    <w:docVar w:name="vgroup2" w:val="S-RES"/>
  </w:docVars>
  <w:rsids>
    <w:rsidRoot w:val="006B1415"/>
    <w:rsid w:val="0000506E"/>
    <w:rsid w:val="00042AC1"/>
    <w:rsid w:val="00046516"/>
    <w:rsid w:val="0007601D"/>
    <w:rsid w:val="000A55F9"/>
    <w:rsid w:val="000B0720"/>
    <w:rsid w:val="000B5EAF"/>
    <w:rsid w:val="00170561"/>
    <w:rsid w:val="00186AC9"/>
    <w:rsid w:val="00197DF1"/>
    <w:rsid w:val="001B3DD9"/>
    <w:rsid w:val="001B7E5D"/>
    <w:rsid w:val="001D3BAC"/>
    <w:rsid w:val="00216025"/>
    <w:rsid w:val="00245C4E"/>
    <w:rsid w:val="002C1321"/>
    <w:rsid w:val="002C3998"/>
    <w:rsid w:val="002C5896"/>
    <w:rsid w:val="002D3BED"/>
    <w:rsid w:val="00307C2B"/>
    <w:rsid w:val="00383247"/>
    <w:rsid w:val="00397ADC"/>
    <w:rsid w:val="003D6E2B"/>
    <w:rsid w:val="003E5DCF"/>
    <w:rsid w:val="003E7597"/>
    <w:rsid w:val="0044020F"/>
    <w:rsid w:val="00450668"/>
    <w:rsid w:val="004813A2"/>
    <w:rsid w:val="00481B2D"/>
    <w:rsid w:val="0049271B"/>
    <w:rsid w:val="004952FA"/>
    <w:rsid w:val="004A5EDC"/>
    <w:rsid w:val="004B6A22"/>
    <w:rsid w:val="004D7F37"/>
    <w:rsid w:val="004E543F"/>
    <w:rsid w:val="004E6FDA"/>
    <w:rsid w:val="00517463"/>
    <w:rsid w:val="00522CE0"/>
    <w:rsid w:val="00565148"/>
    <w:rsid w:val="00593361"/>
    <w:rsid w:val="005A413B"/>
    <w:rsid w:val="005A5017"/>
    <w:rsid w:val="005A648C"/>
    <w:rsid w:val="005E677F"/>
    <w:rsid w:val="005F1745"/>
    <w:rsid w:val="00660B68"/>
    <w:rsid w:val="00670D7A"/>
    <w:rsid w:val="006A1802"/>
    <w:rsid w:val="006B1415"/>
    <w:rsid w:val="006C74EA"/>
    <w:rsid w:val="00720D40"/>
    <w:rsid w:val="007318D4"/>
    <w:rsid w:val="00765784"/>
    <w:rsid w:val="007A4390"/>
    <w:rsid w:val="007D56CE"/>
    <w:rsid w:val="007D6687"/>
    <w:rsid w:val="007E222E"/>
    <w:rsid w:val="007E4909"/>
    <w:rsid w:val="007E5CB7"/>
    <w:rsid w:val="008314D2"/>
    <w:rsid w:val="00863195"/>
    <w:rsid w:val="008B2F42"/>
    <w:rsid w:val="008C3697"/>
    <w:rsid w:val="008E185F"/>
    <w:rsid w:val="008F023B"/>
    <w:rsid w:val="00900688"/>
    <w:rsid w:val="00904E16"/>
    <w:rsid w:val="009162B3"/>
    <w:rsid w:val="00927C62"/>
    <w:rsid w:val="00983951"/>
    <w:rsid w:val="00984124"/>
    <w:rsid w:val="00984640"/>
    <w:rsid w:val="009934A6"/>
    <w:rsid w:val="00995C37"/>
    <w:rsid w:val="009C118A"/>
    <w:rsid w:val="00A02011"/>
    <w:rsid w:val="00A13D27"/>
    <w:rsid w:val="00A4011E"/>
    <w:rsid w:val="00A86015"/>
    <w:rsid w:val="00A9594E"/>
    <w:rsid w:val="00AA1D76"/>
    <w:rsid w:val="00AC2D68"/>
    <w:rsid w:val="00AD184B"/>
    <w:rsid w:val="00AE59C8"/>
    <w:rsid w:val="00B05E1A"/>
    <w:rsid w:val="00B10098"/>
    <w:rsid w:val="00B27F58"/>
    <w:rsid w:val="00B41A93"/>
    <w:rsid w:val="00B5790D"/>
    <w:rsid w:val="00B90C9D"/>
    <w:rsid w:val="00B945C5"/>
    <w:rsid w:val="00BA20EA"/>
    <w:rsid w:val="00BB5AFC"/>
    <w:rsid w:val="00BC0A56"/>
    <w:rsid w:val="00BC3620"/>
    <w:rsid w:val="00BE32EC"/>
    <w:rsid w:val="00C31872"/>
    <w:rsid w:val="00C45366"/>
    <w:rsid w:val="00C57023"/>
    <w:rsid w:val="00C74052"/>
    <w:rsid w:val="00CB187A"/>
    <w:rsid w:val="00CC0EC7"/>
    <w:rsid w:val="00D02C33"/>
    <w:rsid w:val="00D1088B"/>
    <w:rsid w:val="00D14DE6"/>
    <w:rsid w:val="00D156D2"/>
    <w:rsid w:val="00D53E29"/>
    <w:rsid w:val="00D86943"/>
    <w:rsid w:val="00D92082"/>
    <w:rsid w:val="00DA47B9"/>
    <w:rsid w:val="00E058D3"/>
    <w:rsid w:val="00E13056"/>
    <w:rsid w:val="00E229FA"/>
    <w:rsid w:val="00E7163E"/>
    <w:rsid w:val="00E76AD9"/>
    <w:rsid w:val="00E91E2F"/>
    <w:rsid w:val="00EA3546"/>
    <w:rsid w:val="00EB47AE"/>
    <w:rsid w:val="00EC34E1"/>
    <w:rsid w:val="00ED5C33"/>
    <w:rsid w:val="00F0234A"/>
    <w:rsid w:val="00F51241"/>
    <w:rsid w:val="00F52959"/>
    <w:rsid w:val="00F55884"/>
    <w:rsid w:val="00F64386"/>
    <w:rsid w:val="00FC031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8536FDA6-D7D6-4E0B-9915-BE18FCF08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E22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1-14.docx" TargetMode="External"/><Relationship Id="rId13" Type="http://schemas.openxmlformats.org/officeDocument/2006/relationships/hyperlink" Target="file:///p:\pprever\2013-14\1204_20140502.docx" TargetMode="External"/><Relationship Id="rId3" Type="http://schemas.openxmlformats.org/officeDocument/2006/relationships/webSettings" Target="webSettings.xml"/><Relationship Id="rId7" Type="http://schemas.openxmlformats.org/officeDocument/2006/relationships/hyperlink" Target="file:///H:\SJ%20Archive\2014\04-08-14.docx" TargetMode="External"/><Relationship Id="rId12" Type="http://schemas.openxmlformats.org/officeDocument/2006/relationships/hyperlink" Target="file:///p:\pprever\2013-14\1204_20140501.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4\04-08-14.docx" TargetMode="External"/><Relationship Id="rId11" Type="http://schemas.openxmlformats.org/officeDocument/2006/relationships/hyperlink" Target="file:///p:\pprever\2013-14\1204_20140408.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Archive\2014\05-07-14.docx" TargetMode="External"/><Relationship Id="rId4" Type="http://schemas.openxmlformats.org/officeDocument/2006/relationships/footnotes" Target="footnotes.xml"/><Relationship Id="rId9" Type="http://schemas.openxmlformats.org/officeDocument/2006/relationships/hyperlink" Target="file:///H:\SJ%20Archive\2014\05-06-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1204: Gain Momentum: Business Expo and Shrimp &amp; Grits Cook-off - South Carolina Legislature Online</dc:title>
  <dc:subject/>
  <dc:creator>%USERNAME%</dc:creator>
  <cp:keywords/>
  <dc:description/>
  <cp:lastModifiedBy>N Cumfer</cp:lastModifiedBy>
  <cp:revision>10</cp:revision>
  <dcterms:created xsi:type="dcterms:W3CDTF">2014-05-02T17:29:00Z</dcterms:created>
  <dcterms:modified xsi:type="dcterms:W3CDTF">2014-12-04T22:01:00Z</dcterms:modified>
</cp:coreProperties>
</file>