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310" w:rsidRDefault="00C84310" w:rsidP="00C84310">
      <w:pPr>
        <w:widowControl w:val="0"/>
        <w:jc w:val="center"/>
      </w:pPr>
      <w:r w:rsidRPr="00C84310">
        <w:rPr>
          <w:b/>
        </w:rPr>
        <w:t>South Carolina General Assembly</w:t>
      </w:r>
    </w:p>
    <w:p w:rsidR="00C84310" w:rsidRDefault="00C84310" w:rsidP="00C84310">
      <w:pPr>
        <w:widowControl w:val="0"/>
        <w:jc w:val="center"/>
      </w:pPr>
      <w:r>
        <w:t>120th Session, 2013-2014</w:t>
      </w:r>
    </w:p>
    <w:p w:rsidR="00C84310" w:rsidRDefault="00C84310" w:rsidP="00C84310">
      <w:pPr>
        <w:widowControl w:val="0"/>
      </w:pPr>
    </w:p>
    <w:p w:rsidR="00C84310" w:rsidRDefault="00C84310" w:rsidP="00C84310">
      <w:pPr>
        <w:widowControl w:val="0"/>
        <w:rPr>
          <w:b/>
        </w:rPr>
      </w:pPr>
      <w:r w:rsidRPr="00C84310">
        <w:rPr>
          <w:b/>
        </w:rPr>
        <w:t>S.</w:t>
      </w:r>
      <w:r>
        <w:rPr>
          <w:b/>
        </w:rPr>
        <w:t xml:space="preserve"> </w:t>
      </w:r>
      <w:r w:rsidRPr="00C84310">
        <w:rPr>
          <w:b/>
        </w:rPr>
        <w:t>1217</w:t>
      </w:r>
    </w:p>
    <w:p w:rsidR="00C84310" w:rsidRDefault="00C84310" w:rsidP="00C84310">
      <w:pPr>
        <w:widowControl w:val="0"/>
        <w:rPr>
          <w:b/>
        </w:rPr>
      </w:pPr>
    </w:p>
    <w:p w:rsidR="00C84310" w:rsidRDefault="00C84310" w:rsidP="00C84310">
      <w:pPr>
        <w:widowControl w:val="0"/>
      </w:pPr>
      <w:r w:rsidRPr="00C84310">
        <w:rPr>
          <w:b/>
        </w:rPr>
        <w:t>STATUS INFORMATION</w:t>
      </w:r>
    </w:p>
    <w:p w:rsidR="00C84310" w:rsidRDefault="00C84310" w:rsidP="00C84310">
      <w:pPr>
        <w:widowControl w:val="0"/>
      </w:pPr>
    </w:p>
    <w:p w:rsidR="00C84310" w:rsidRDefault="00C84310" w:rsidP="00C84310">
      <w:pPr>
        <w:widowControl w:val="0"/>
      </w:pPr>
      <w:r>
        <w:t>Concurrent Resolution</w:t>
      </w:r>
    </w:p>
    <w:p w:rsidR="00C84310" w:rsidRDefault="00C84310" w:rsidP="00C84310">
      <w:pPr>
        <w:widowControl w:val="0"/>
      </w:pPr>
      <w:r>
        <w:t>Sponsors: Senators L. Martin, Campsen, Malloy, Peeler, Alexander, McGill, Hayes and Williams</w:t>
      </w:r>
    </w:p>
    <w:p w:rsidR="00C84310" w:rsidRDefault="00C84310" w:rsidP="00C84310">
      <w:pPr>
        <w:widowControl w:val="0"/>
      </w:pPr>
      <w:r>
        <w:t>Document Path: l:\s-jud\bills\l. martin\jud0106.js.docx</w:t>
      </w:r>
    </w:p>
    <w:p w:rsidR="008C33C8" w:rsidRDefault="008C33C8" w:rsidP="00C84310">
      <w:pPr>
        <w:widowControl w:val="0"/>
      </w:pPr>
      <w:r>
        <w:t>Companion/Similar bill(s): 5096</w:t>
      </w:r>
    </w:p>
    <w:p w:rsidR="00C84310" w:rsidRDefault="00C84310" w:rsidP="00C84310">
      <w:pPr>
        <w:widowControl w:val="0"/>
      </w:pPr>
    </w:p>
    <w:p w:rsidR="005E3215" w:rsidRDefault="005E3215" w:rsidP="00C84310">
      <w:pPr>
        <w:widowControl w:val="0"/>
      </w:pPr>
      <w:r>
        <w:t>Introduced in the Senate on April 10, 2014</w:t>
      </w:r>
    </w:p>
    <w:p w:rsidR="005E3215" w:rsidRDefault="005E3215" w:rsidP="00C84310">
      <w:pPr>
        <w:widowControl w:val="0"/>
      </w:pPr>
      <w:r>
        <w:t>Introduced in the House on April 29, 2014</w:t>
      </w:r>
    </w:p>
    <w:p w:rsidR="005E3215" w:rsidRDefault="005E3215" w:rsidP="00C84310">
      <w:pPr>
        <w:widowControl w:val="0"/>
      </w:pPr>
      <w:r>
        <w:t>Adopted by the General Assembly on April 29, 2014</w:t>
      </w:r>
    </w:p>
    <w:p w:rsidR="005E3215" w:rsidRDefault="005E3215" w:rsidP="00C84310">
      <w:pPr>
        <w:widowControl w:val="0"/>
      </w:pPr>
    </w:p>
    <w:p w:rsidR="00C84310" w:rsidRDefault="00C84310" w:rsidP="00C84310">
      <w:pPr>
        <w:widowControl w:val="0"/>
      </w:pPr>
      <w:r>
        <w:t xml:space="preserve">Summary: </w:t>
      </w:r>
      <w:r w:rsidR="00C122A5">
        <w:t>Elections</w:t>
      </w:r>
    </w:p>
    <w:p w:rsidR="00C84310" w:rsidRDefault="00C84310" w:rsidP="00C84310">
      <w:pPr>
        <w:widowControl w:val="0"/>
      </w:pPr>
    </w:p>
    <w:p w:rsidR="00C84310" w:rsidRDefault="00C84310" w:rsidP="00C84310">
      <w:pPr>
        <w:widowControl w:val="0"/>
      </w:pPr>
    </w:p>
    <w:p w:rsidR="00C84310" w:rsidRDefault="00C84310" w:rsidP="00C84310">
      <w:pPr>
        <w:widowControl w:val="0"/>
        <w:tabs>
          <w:tab w:val="center" w:pos="590"/>
          <w:tab w:val="center" w:pos="1440"/>
          <w:tab w:val="left" w:pos="1872"/>
          <w:tab w:val="left" w:pos="9187"/>
        </w:tabs>
      </w:pPr>
      <w:r w:rsidRPr="00C84310">
        <w:rPr>
          <w:b/>
        </w:rPr>
        <w:t>HISTORY OF LEGISLATIVE ACTIONS</w:t>
      </w:r>
    </w:p>
    <w:p w:rsidR="00C84310" w:rsidRDefault="00C84310" w:rsidP="00C84310">
      <w:pPr>
        <w:widowControl w:val="0"/>
        <w:tabs>
          <w:tab w:val="center" w:pos="590"/>
          <w:tab w:val="center" w:pos="1440"/>
          <w:tab w:val="left" w:pos="1872"/>
          <w:tab w:val="left" w:pos="9187"/>
        </w:tabs>
      </w:pPr>
    </w:p>
    <w:p w:rsidR="00C84310" w:rsidRPr="00C84310" w:rsidRDefault="00C84310" w:rsidP="00C84310">
      <w:pPr>
        <w:widowControl w:val="0"/>
        <w:tabs>
          <w:tab w:val="center" w:pos="590"/>
          <w:tab w:val="center" w:pos="1440"/>
          <w:tab w:val="left" w:pos="1872"/>
          <w:tab w:val="left" w:pos="9187"/>
        </w:tabs>
      </w:pPr>
      <w:bookmarkStart w:id="0" w:name="_GoBack"/>
      <w:r w:rsidRPr="00C84310">
        <w:rPr>
          <w:u w:val="single"/>
        </w:rPr>
        <w:tab/>
        <w:t>Date</w:t>
      </w:r>
      <w:r w:rsidRPr="00C84310">
        <w:rPr>
          <w:u w:val="single"/>
        </w:rPr>
        <w:tab/>
        <w:t>Body</w:t>
      </w:r>
      <w:r w:rsidRPr="00C84310">
        <w:rPr>
          <w:u w:val="single"/>
        </w:rPr>
        <w:tab/>
        <w:t>Action Description with journal page number</w:t>
      </w:r>
      <w:r w:rsidRPr="00C84310">
        <w:rPr>
          <w:u w:val="single"/>
        </w:rPr>
        <w:tab/>
      </w:r>
      <w:bookmarkEnd w:id="0"/>
    </w:p>
    <w:p w:rsidR="002B5478" w:rsidRDefault="002B5478" w:rsidP="002B5478">
      <w:pPr>
        <w:widowControl w:val="0"/>
        <w:tabs>
          <w:tab w:val="right" w:pos="1008"/>
          <w:tab w:val="left" w:pos="1152"/>
          <w:tab w:val="left" w:pos="1872"/>
          <w:tab w:val="left" w:pos="9187"/>
        </w:tabs>
        <w:ind w:left="2088" w:hanging="2088"/>
      </w:pPr>
      <w:r>
        <w:tab/>
        <w:t>4/10/2014</w:t>
      </w:r>
      <w:r>
        <w:tab/>
        <w:t>Senate</w:t>
      </w:r>
      <w:r>
        <w:tab/>
      </w:r>
      <w:r w:rsidRPr="00E878A6">
        <w:t>Int</w:t>
      </w:r>
      <w:r>
        <w:t xml:space="preserve">roduced, adopted, sent to House </w:t>
      </w:r>
      <w:r w:rsidRPr="00E878A6">
        <w:t>(</w:t>
      </w:r>
      <w:hyperlink r:id="rId6" w:history="1">
        <w:r w:rsidRPr="00E878A6">
          <w:rPr>
            <w:rStyle w:val="Hyperlink"/>
          </w:rPr>
          <w:t>Senate Journal</w:t>
        </w:r>
        <w:r w:rsidRPr="00E878A6">
          <w:rPr>
            <w:rStyle w:val="Hyperlink"/>
          </w:rPr>
          <w:noBreakHyphen/>
          <w:t>page 5</w:t>
        </w:r>
      </w:hyperlink>
      <w:r w:rsidRPr="00E878A6">
        <w:t>)</w:t>
      </w:r>
    </w:p>
    <w:p w:rsidR="002B5478" w:rsidRDefault="002B5478" w:rsidP="002B5478">
      <w:pPr>
        <w:widowControl w:val="0"/>
        <w:tabs>
          <w:tab w:val="right" w:pos="1008"/>
          <w:tab w:val="left" w:pos="1152"/>
          <w:tab w:val="left" w:pos="1872"/>
          <w:tab w:val="left" w:pos="9187"/>
        </w:tabs>
        <w:ind w:left="2088" w:hanging="2088"/>
      </w:pPr>
      <w:r>
        <w:tab/>
        <w:t>4/29/2014</w:t>
      </w:r>
      <w:r>
        <w:tab/>
        <w:t>House</w:t>
      </w:r>
      <w:r>
        <w:tab/>
      </w:r>
      <w:r w:rsidRPr="00E878A6">
        <w:t>Introduced, ado</w:t>
      </w:r>
      <w:r>
        <w:t xml:space="preserve">pted, returned with concurrence </w:t>
      </w:r>
      <w:r w:rsidRPr="00E878A6">
        <w:t>(</w:t>
      </w:r>
      <w:hyperlink r:id="rId7" w:history="1">
        <w:r w:rsidRPr="00E878A6">
          <w:rPr>
            <w:rStyle w:val="Hyperlink"/>
          </w:rPr>
          <w:t>House Journal</w:t>
        </w:r>
        <w:r w:rsidRPr="00E878A6">
          <w:rPr>
            <w:rStyle w:val="Hyperlink"/>
          </w:rPr>
          <w:noBreakHyphen/>
          <w:t>page 17</w:t>
        </w:r>
      </w:hyperlink>
      <w:r w:rsidRPr="00E878A6">
        <w:t>)</w:t>
      </w:r>
    </w:p>
    <w:p w:rsidR="002B5478" w:rsidRDefault="002B5478" w:rsidP="002B5478">
      <w:pPr>
        <w:widowControl w:val="0"/>
        <w:tabs>
          <w:tab w:val="right" w:pos="1008"/>
          <w:tab w:val="left" w:pos="1152"/>
          <w:tab w:val="left" w:pos="1872"/>
          <w:tab w:val="left" w:pos="9187"/>
        </w:tabs>
        <w:ind w:left="2088" w:hanging="2088"/>
      </w:pPr>
    </w:p>
    <w:p w:rsidR="00C84310" w:rsidRPr="00C84310" w:rsidRDefault="00C84310" w:rsidP="00C84310">
      <w:pPr>
        <w:widowControl w:val="0"/>
        <w:tabs>
          <w:tab w:val="right" w:pos="1008"/>
          <w:tab w:val="left" w:pos="1152"/>
          <w:tab w:val="left" w:pos="1872"/>
          <w:tab w:val="left" w:pos="9187"/>
        </w:tabs>
        <w:ind w:left="2088" w:hanging="2088"/>
      </w:pPr>
    </w:p>
    <w:p w:rsidR="00C84310" w:rsidRDefault="00C84310" w:rsidP="00C84310">
      <w:r w:rsidRPr="00C84310">
        <w:rPr>
          <w:b/>
        </w:rPr>
        <w:t>VERSIONS OF THIS BILL</w:t>
      </w:r>
    </w:p>
    <w:p w:rsidR="00C84310" w:rsidRDefault="00C84310" w:rsidP="00C84310"/>
    <w:p w:rsidR="00C84310" w:rsidRDefault="0090248E" w:rsidP="00C84310">
      <w:hyperlink r:id="rId8" w:history="1">
        <w:r w:rsidR="00C84310">
          <w:rPr>
            <w:rStyle w:val="Hyperlink"/>
          </w:rPr>
          <w:t>4/10/2014</w:t>
        </w:r>
      </w:hyperlink>
    </w:p>
    <w:p w:rsidR="00C84310" w:rsidRDefault="00C84310" w:rsidP="00C84310"/>
    <w:p w:rsidR="00C84310" w:rsidRDefault="00C84310" w:rsidP="00C84310">
      <w:pPr>
        <w:sectPr w:rsidR="00C84310" w:rsidSect="00C84310">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C49E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813" w:rsidRPr="000E06EA"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E06EA">
        <w:rPr>
          <w:color w:val="000000" w:themeColor="text1"/>
          <w:u w:color="000000" w:themeColor="text1"/>
        </w:rPr>
        <w:t xml:space="preserve">TO FIX NOON ON </w:t>
      </w:r>
      <w:r w:rsidRPr="000E06EA">
        <w:rPr>
          <w:bCs/>
          <w:color w:val="000000" w:themeColor="text1"/>
          <w:u w:color="000000" w:themeColor="text1"/>
        </w:rPr>
        <w:t>WEDNESDAY, MAY 28, 2014, AS</w:t>
      </w:r>
      <w:r w:rsidRPr="000E06EA">
        <w:rPr>
          <w:color w:val="000000" w:themeColor="text1"/>
          <w:u w:color="000000" w:themeColor="text1"/>
        </w:rPr>
        <w:t xml:space="preserve"> THE TIME TO ELECT A SUCCESSOR TO A CERTAIN JUDGE OF THE COURT OF APPEALS, SEAT 7, WHOSE TERM WILL EXPIRE JUNE 30, 2014, AND TO FILL THE SUBSEQUENT FULL TERM WHICH WILL EXPIRE JUNE 30, 2020; TO ELECT A SUCCESSOR TO A CERTAIN JUDGE OF THE CIRCUIT COURT, TENTH JUDICIAL CIRCUIT, SEAT 2, WHOSE TERM WILL EXPIRE JUNE 30, 2018, AND THE SUCCESSOR WILL FILL THE UNEXPIRED TERM OF THAT OFFICE; TO ELECT A SUCCESSOR TO A CERTAIN JUDGE OF THE CIRCUIT COURT, SIXTEENTH JUDICIAL CIRCUIT, SEAT 2, WHOSE TERM WILL EXPIRE JUNE 30, 2016, AND THE SUCCESSOR WILL FILL THE UNEXPIRED TERM OF THAT OFFICE; TO ELECT A SUCCESSOR TO A CERTAIN JUDGE OF THE FAMILY COURT, ELEVENTH JUDICIAL CIRCUIT, SEAT 1, WHOSE TERM WILL EXPIRE JUNE 30, 2016, AND THE SUCCESSOR WILL FILL THE UNEXPIRED TERM OF THAT OFFICE; AND AS THE DATE TO MEET IN JOINT SESSION FOR THE PURPOSE OF ELECTING A MEMBER OF THE BOARD OF T</w:t>
      </w:r>
      <w:r w:rsidR="00600D66">
        <w:rPr>
          <w:color w:val="000000" w:themeColor="text1"/>
          <w:u w:color="000000" w:themeColor="text1"/>
        </w:rPr>
        <w:t xml:space="preserve">RUSTEES OF WINTHROP UNIVERSITY, </w:t>
      </w:r>
      <w:r w:rsidRPr="000E06EA">
        <w:rPr>
          <w:color w:val="000000" w:themeColor="text1"/>
          <w:u w:color="000000" w:themeColor="text1"/>
        </w:rPr>
        <w:t>AT</w:t>
      </w:r>
      <w:r w:rsidRPr="000E06EA">
        <w:rPr>
          <w:color w:val="000000" w:themeColor="text1"/>
          <w:u w:color="000000" w:themeColor="text1"/>
        </w:rPr>
        <w:noBreakHyphen/>
        <w:t xml:space="preserve">LARGE SEAT TEN, WHOSE TERM EXPIRES </w:t>
      </w:r>
      <w:r w:rsidR="00002662">
        <w:rPr>
          <w:color w:val="000000" w:themeColor="text1"/>
          <w:u w:color="000000" w:themeColor="text1"/>
        </w:rPr>
        <w:t>JUNE 30</w:t>
      </w:r>
      <w:r w:rsidRPr="000E06EA">
        <w:rPr>
          <w:color w:val="000000" w:themeColor="text1"/>
          <w:u w:color="000000" w:themeColor="text1"/>
        </w:rPr>
        <w:t xml:space="preserve">, 2015; AND AS THE DATE TO MEET IN JOINT SESSION FOR THE PURPOSE OF ELECTING A SUCCESSOR TO A CERTAIN REPRESENTATIVE OF THE SOUTH CAROLINA PUBLIC SERVICE COMMISSION, SEAT  2, WHOSE TERM EXPIRES JUNE 30, 2018; TO ELECT A SUCCESSOR TO A CERTAIN REPRESENTATIVE OF THE SOUTH CAROLINA PUBLIC SERVICE COMMISSION, SEAT 4, WHOSE TERM EXPIRES JUNE 30, 2018; TO ELECT A SUCCESSOR TO A CERTAIN REPRESENTATIVE OF THE SOUTH CAROLINA PUBLIC SERVICE COMMISSION, SEAT 6, WHOSE TERM EXPIRES JUNE 30, 2018; AND AS THE </w:t>
      </w:r>
      <w:r w:rsidRPr="000E06EA">
        <w:rPr>
          <w:color w:val="000000" w:themeColor="text1"/>
          <w:u w:color="000000" w:themeColor="text1"/>
        </w:rPr>
        <w:lastRenderedPageBreak/>
        <w:t>DATE TO MEET IN JOINT SESSION FOR THE PURPOSE OF ELECTING SUCCESSOR MEMBERS TO THE SOUTH CAROLINA CONSUMER AFFAIRS COMMISSION FOR SEATS 2, 3 AND 4, SO AS TO FILL THE TERMS WHICH EXPIRE APRIL 14, 2014;  AND AS THE DATE TO MEET IN JOINT SESSION FOR THE PURPOSE OF ELECTING THREE SUCCESSOR MEMBERS TO FILL VACANCIES OR EXPIRED TERMS ON THE LEGISLATIVE AUDIT COUNCIL PURSUANT TO SECTION 2</w:t>
      </w:r>
      <w:r w:rsidRPr="000E06EA">
        <w:rPr>
          <w:color w:val="000000" w:themeColor="text1"/>
          <w:u w:color="000000" w:themeColor="text1"/>
        </w:rPr>
        <w:noBreakHyphen/>
        <w:t>15</w:t>
      </w:r>
      <w:r w:rsidRPr="000E06EA">
        <w:rPr>
          <w:color w:val="000000" w:themeColor="text1"/>
          <w:u w:color="000000" w:themeColor="text1"/>
        </w:rPr>
        <w:noBreakHyphen/>
        <w:t>10 FROM THE CANDIDATES NOMINATED BY LEGISLATIVE AUDIT COUNCIL NOMINATING COMMITTEE PURSUANT TO SECTION 2</w:t>
      </w:r>
      <w:r w:rsidRPr="000E06EA">
        <w:rPr>
          <w:color w:val="000000" w:themeColor="text1"/>
          <w:u w:color="000000" w:themeColor="text1"/>
        </w:rPr>
        <w:noBreakHyphen/>
        <w:t>15</w:t>
      </w:r>
      <w:r w:rsidRPr="000E06EA">
        <w:rPr>
          <w:color w:val="000000" w:themeColor="text1"/>
          <w:u w:color="000000" w:themeColor="text1"/>
        </w:rPr>
        <w:noBreakHyphen/>
        <w:t>10</w:t>
      </w:r>
      <w:r w:rsidR="00057BF3">
        <w:rPr>
          <w:color w:val="000000" w:themeColor="text1"/>
          <w:u w:color="000000" w:themeColor="text1"/>
        </w:rPr>
        <w:t xml:space="preserve">, </w:t>
      </w:r>
      <w:r w:rsidR="003E7CEA" w:rsidRPr="000E06EA">
        <w:rPr>
          <w:color w:val="000000" w:themeColor="text1"/>
          <w:u w:color="000000" w:themeColor="text1"/>
        </w:rPr>
        <w:t xml:space="preserve">SO AS TO FILL THE TERMS WHICH EXPIRE </w:t>
      </w:r>
      <w:r w:rsidR="003E7CEA">
        <w:rPr>
          <w:color w:val="000000" w:themeColor="text1"/>
          <w:u w:color="000000" w:themeColor="text1"/>
        </w:rPr>
        <w:t>JUNE 30, 2019</w:t>
      </w:r>
      <w:r w:rsidRPr="000E06EA">
        <w:rPr>
          <w:color w:val="000000" w:themeColor="text1"/>
          <w:u w:color="000000" w:themeColor="text1"/>
        </w:rPr>
        <w:t xml:space="preserve">.  </w:t>
      </w:r>
    </w:p>
    <w:p w:rsidR="00CC49E1" w:rsidRDefault="00CC49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49E1" w:rsidRDefault="00CC49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C49E1" w:rsidRDefault="00CC49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813" w:rsidRPr="00ED1814"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1814">
        <w:rPr>
          <w:color w:val="000000" w:themeColor="text1"/>
          <w:u w:color="000000" w:themeColor="text1"/>
        </w:rPr>
        <w:t>That the Senate and the House of Representatives shall meet in joint assembly in the Hall of the House of Representatives Wednesday, May 28, 2014, at noon to elect a successor to the Honorable Daniel F. Pieper, Judge of the Court of Appeals, Seat 7, upon his retirement on or before July 1, 2014, and the successor will fill the subsequent full term which will expire June 30, 2020; to elect a successor to the Honorable Alexander S. Macaulay, Judge of the Circuit Court, Tenth Judicial Circuit, Seat 2, upon his retirement on or before December 31, 2014, and the successor will fill the subsequent full term that will expire June 30, 2018; to elect a successor to the Honorable Lee S. Alford, Judge of the Circuit Court, Sixteenth Judicial Circuit, Seat 2, upon his retirement on or before December 31, 2014, and the successor will fill the unexpired term of that office which will expire June 30, 2016; to elect a successor to the Honorable Kellum W. Allen, Judge of the Family Court, Eleventh Judicial Circuit, Seat 1, upon his retirement on or before July 7, 2014, and the successor will fill the unexpired term of that office which will expire June 30, 2016; and for the purpose of electing a member to the board of trustees of Winthrop University to fill the term of a member for the At</w:t>
      </w:r>
      <w:r w:rsidRPr="00ED1814">
        <w:rPr>
          <w:color w:val="000000" w:themeColor="text1"/>
          <w:u w:color="000000" w:themeColor="text1"/>
        </w:rPr>
        <w:noBreakHyphen/>
        <w:t>Large Se</w:t>
      </w:r>
      <w:r w:rsidR="003E7CEA">
        <w:rPr>
          <w:color w:val="000000" w:themeColor="text1"/>
          <w:u w:color="000000" w:themeColor="text1"/>
        </w:rPr>
        <w:t xml:space="preserve">at 10, whose term expires on June 30, </w:t>
      </w:r>
      <w:r w:rsidRPr="00ED1814">
        <w:rPr>
          <w:color w:val="000000" w:themeColor="text1"/>
          <w:u w:color="000000" w:themeColor="text1"/>
        </w:rPr>
        <w:t>2015; and for the purpose of electing a member to the SC P</w:t>
      </w:r>
      <w:r w:rsidR="00D55AFC">
        <w:rPr>
          <w:color w:val="000000" w:themeColor="text1"/>
          <w:u w:color="000000" w:themeColor="text1"/>
        </w:rPr>
        <w:t>ublic Service Commission, Seat 2</w:t>
      </w:r>
      <w:r w:rsidRPr="00ED1814">
        <w:rPr>
          <w:color w:val="000000" w:themeColor="text1"/>
          <w:u w:color="000000" w:themeColor="text1"/>
        </w:rPr>
        <w:t>, whose term expires on June 30, 2018; to elect a member to the SC Public Service Commission, Seat 4, whose term expires on June 30, 2018; to elect a member to the SC Public Service Commission, Seat 6, whose term expires on June 30, 2018; and for the purpose of electing successor members to the South Carolina Consumer Affairs Commission for Seats 2, 3 and 4, so as to fill the terms which expire April 14, 2014; and for the purpose of  filling three vacancies or expired terms on the Legislative Audit Council pursuant to Section 2</w:t>
      </w:r>
      <w:r w:rsidRPr="00ED1814">
        <w:rPr>
          <w:color w:val="000000" w:themeColor="text1"/>
          <w:u w:color="000000" w:themeColor="text1"/>
        </w:rPr>
        <w:noBreakHyphen/>
        <w:t>15</w:t>
      </w:r>
      <w:r w:rsidRPr="00ED1814">
        <w:rPr>
          <w:color w:val="000000" w:themeColor="text1"/>
          <w:u w:color="000000" w:themeColor="text1"/>
        </w:rPr>
        <w:noBreakHyphen/>
        <w:t>10 from among the candidates nominated by the Legislative Audit Council Nominating Committee pursuant to Section 2</w:t>
      </w:r>
      <w:r w:rsidRPr="00ED1814">
        <w:rPr>
          <w:color w:val="000000" w:themeColor="text1"/>
          <w:u w:color="000000" w:themeColor="text1"/>
        </w:rPr>
        <w:noBreakHyphen/>
        <w:t>15</w:t>
      </w:r>
      <w:r w:rsidRPr="00ED1814">
        <w:rPr>
          <w:color w:val="000000" w:themeColor="text1"/>
          <w:u w:color="000000" w:themeColor="text1"/>
        </w:rPr>
        <w:noBreakHyphen/>
        <w:t>20</w:t>
      </w:r>
      <w:r w:rsidR="003E7CEA">
        <w:rPr>
          <w:color w:val="000000" w:themeColor="text1"/>
          <w:u w:color="000000" w:themeColor="text1"/>
        </w:rPr>
        <w:t>, whose terms expire June 30, 2019</w:t>
      </w:r>
      <w:r w:rsidRPr="00ED1814">
        <w:rPr>
          <w:color w:val="000000" w:themeColor="text1"/>
          <w:u w:color="000000" w:themeColor="text1"/>
        </w:rPr>
        <w:t xml:space="preserve">.  </w:t>
      </w:r>
    </w:p>
    <w:p w:rsidR="00DC6813" w:rsidRPr="00ED1814"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6813" w:rsidRPr="00ED1814"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181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3B5B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5BEE" w:rsidRDefault="003B5BEE" w:rsidP="00C84310">
      <w:pPr>
        <w:suppressAutoHyphens/>
        <w:jc w:val="both"/>
        <w:rPr>
          <w:rFonts w:eastAsia="Times New Roman"/>
        </w:rPr>
      </w:pPr>
    </w:p>
    <w:sectPr w:rsidR="003B5BEE" w:rsidSect="00C843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9E1" w:rsidRDefault="00CC49E1" w:rsidP="00522CE0">
      <w:r>
        <w:separator/>
      </w:r>
    </w:p>
  </w:endnote>
  <w:endnote w:type="continuationSeparator" w:id="0">
    <w:p w:rsidR="00CC49E1" w:rsidRDefault="00CC49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2D2CE4-E7F4-4255-B786-5B791CDE1C36}"/>
    <w:embedBold r:id="rId2" w:fontKey="{1676DD0C-2792-49C6-96E9-5D99578899FC}"/>
  </w:font>
  <w:font w:name="Calibri">
    <w:panose1 w:val="020F0502020204030204"/>
    <w:charset w:val="00"/>
    <w:family w:val="swiss"/>
    <w:pitch w:val="variable"/>
    <w:sig w:usb0="E10002FF" w:usb1="4000ACFF" w:usb2="00000009" w:usb3="00000000" w:csb0="0000019F" w:csb1="00000000"/>
    <w:embedRegular r:id="rId3" w:fontKey="{BC505157-2A6D-4908-A1C1-023E51AE97BE}"/>
    <w:embedBold r:id="rId4" w:fontKey="{FC54120D-5D81-4ADB-BA55-65EB9F15F040}"/>
  </w:font>
  <w:font w:name="Cambria">
    <w:panose1 w:val="02040503050406030204"/>
    <w:charset w:val="00"/>
    <w:family w:val="roman"/>
    <w:pitch w:val="variable"/>
    <w:sig w:usb0="E00002FF" w:usb1="400004FF" w:usb2="00000000" w:usb3="00000000" w:csb0="0000019F" w:csb1="00000000"/>
    <w:embedRegular r:id="rId5" w:fontKey="{AD0AF73C-4AE4-4412-A329-D59FCAA2C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310" w:rsidRPr="003B5BEE" w:rsidRDefault="00C84310" w:rsidP="003B5BEE">
    <w:pPr>
      <w:pStyle w:val="Footer"/>
      <w:tabs>
        <w:tab w:val="clear" w:pos="4680"/>
        <w:tab w:val="clear" w:pos="9360"/>
        <w:tab w:val="center" w:pos="2995"/>
      </w:tabs>
      <w:spacing w:before="120"/>
    </w:pPr>
    <w:r>
      <w:t>[1217]</w:t>
    </w:r>
    <w:r>
      <w:tab/>
    </w:r>
    <w:r w:rsidR="009A3383">
      <w:fldChar w:fldCharType="begin"/>
    </w:r>
    <w:r w:rsidR="009A3383">
      <w:instrText xml:space="preserve"> PAGE  \* MERGEFORMAT </w:instrText>
    </w:r>
    <w:r w:rsidR="009A3383">
      <w:fldChar w:fldCharType="separate"/>
    </w:r>
    <w:r w:rsidR="0090248E">
      <w:rPr>
        <w:noProof/>
      </w:rPr>
      <w:t>1</w:t>
    </w:r>
    <w:r w:rsidR="009A33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9E1" w:rsidRDefault="00CC49E1" w:rsidP="00522CE0">
      <w:r>
        <w:separator/>
      </w:r>
    </w:p>
  </w:footnote>
  <w:footnote w:type="continuationSeparator" w:id="0">
    <w:p w:rsidR="00CC49E1" w:rsidRDefault="00CC49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2"/>
  </w:compat>
  <w:docVars>
    <w:docVar w:name="clipname" w:val="JUD0106.JS"/>
    <w:docVar w:name="CoverAttorneyInitials" w:val="JS"/>
    <w:docVar w:name="CoverAttorneyLastName" w:val="Shuler"/>
    <w:docVar w:name="CoverBillType" w:val="c"/>
    <w:docVar w:name="DraftFileName" w:val="JUD0106.JS.DOCX"/>
    <w:docVar w:name="DraftStenoName" w:val="Craft"/>
    <w:docVar w:name="dvBillNumber" w:val="1217"/>
    <w:docVar w:name="dvBillNumberPrefix" w:val="S. "/>
    <w:docVar w:name="dvOriginalBody" w:val="Senate"/>
    <w:docVar w:name="fulldraftpath" w:val="L:\S-JUD\BILLS\L. Martin\JUD0106.JS.DOCX"/>
    <w:docVar w:name="NameofBody" w:val="S"/>
    <w:docVar w:name="SenatorFolderName" w:val="L. Martin"/>
    <w:docVar w:name="VGROUP2" w:val="S-JUD"/>
  </w:docVars>
  <w:rsids>
    <w:rsidRoot w:val="00036107"/>
    <w:rsid w:val="00002662"/>
    <w:rsid w:val="000141EB"/>
    <w:rsid w:val="00026AC9"/>
    <w:rsid w:val="00036107"/>
    <w:rsid w:val="00042AC1"/>
    <w:rsid w:val="00046516"/>
    <w:rsid w:val="00057BF3"/>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B5478"/>
    <w:rsid w:val="002C5896"/>
    <w:rsid w:val="00307C2B"/>
    <w:rsid w:val="0031409E"/>
    <w:rsid w:val="0032109A"/>
    <w:rsid w:val="00333DF1"/>
    <w:rsid w:val="0033541C"/>
    <w:rsid w:val="00364389"/>
    <w:rsid w:val="003A49C2"/>
    <w:rsid w:val="003B5BEE"/>
    <w:rsid w:val="003D6A5D"/>
    <w:rsid w:val="003D6E2B"/>
    <w:rsid w:val="003E7597"/>
    <w:rsid w:val="003E7CEA"/>
    <w:rsid w:val="00412C9E"/>
    <w:rsid w:val="0042257B"/>
    <w:rsid w:val="00450668"/>
    <w:rsid w:val="00452CD7"/>
    <w:rsid w:val="00477696"/>
    <w:rsid w:val="004952FA"/>
    <w:rsid w:val="004A05F7"/>
    <w:rsid w:val="004A592F"/>
    <w:rsid w:val="004B6A22"/>
    <w:rsid w:val="004C2918"/>
    <w:rsid w:val="004D168C"/>
    <w:rsid w:val="004D6923"/>
    <w:rsid w:val="004D7F37"/>
    <w:rsid w:val="004F391E"/>
    <w:rsid w:val="0051584C"/>
    <w:rsid w:val="00520D79"/>
    <w:rsid w:val="00522CE0"/>
    <w:rsid w:val="00525DCD"/>
    <w:rsid w:val="00541FF6"/>
    <w:rsid w:val="00565148"/>
    <w:rsid w:val="00581497"/>
    <w:rsid w:val="00586B30"/>
    <w:rsid w:val="0058748C"/>
    <w:rsid w:val="00593361"/>
    <w:rsid w:val="005A5017"/>
    <w:rsid w:val="005A648C"/>
    <w:rsid w:val="005B17D0"/>
    <w:rsid w:val="005E3215"/>
    <w:rsid w:val="005F15E4"/>
    <w:rsid w:val="00600221"/>
    <w:rsid w:val="00600D66"/>
    <w:rsid w:val="00606D23"/>
    <w:rsid w:val="00625CBF"/>
    <w:rsid w:val="00641A16"/>
    <w:rsid w:val="006431BA"/>
    <w:rsid w:val="006509F7"/>
    <w:rsid w:val="006B4B3C"/>
    <w:rsid w:val="006C74EA"/>
    <w:rsid w:val="00720D40"/>
    <w:rsid w:val="0073026D"/>
    <w:rsid w:val="007311B4"/>
    <w:rsid w:val="007318D4"/>
    <w:rsid w:val="00746551"/>
    <w:rsid w:val="00751CB7"/>
    <w:rsid w:val="00765784"/>
    <w:rsid w:val="007A4390"/>
    <w:rsid w:val="007C2E7F"/>
    <w:rsid w:val="007C65B0"/>
    <w:rsid w:val="007E291A"/>
    <w:rsid w:val="007E3B8F"/>
    <w:rsid w:val="007E5CB7"/>
    <w:rsid w:val="00814EED"/>
    <w:rsid w:val="00816DC9"/>
    <w:rsid w:val="00820C07"/>
    <w:rsid w:val="008314D2"/>
    <w:rsid w:val="0084044F"/>
    <w:rsid w:val="008804AE"/>
    <w:rsid w:val="00894939"/>
    <w:rsid w:val="008A48EF"/>
    <w:rsid w:val="008B2F42"/>
    <w:rsid w:val="008B78DE"/>
    <w:rsid w:val="008C33C8"/>
    <w:rsid w:val="008E185F"/>
    <w:rsid w:val="008E5870"/>
    <w:rsid w:val="008F023B"/>
    <w:rsid w:val="008F7524"/>
    <w:rsid w:val="0090248E"/>
    <w:rsid w:val="00904E16"/>
    <w:rsid w:val="00927C62"/>
    <w:rsid w:val="00931A96"/>
    <w:rsid w:val="00983951"/>
    <w:rsid w:val="00984124"/>
    <w:rsid w:val="00984640"/>
    <w:rsid w:val="00995C37"/>
    <w:rsid w:val="009A3383"/>
    <w:rsid w:val="009A6387"/>
    <w:rsid w:val="009A7B72"/>
    <w:rsid w:val="009C118A"/>
    <w:rsid w:val="00A02011"/>
    <w:rsid w:val="00A21E65"/>
    <w:rsid w:val="00A35165"/>
    <w:rsid w:val="00A4011E"/>
    <w:rsid w:val="00A41565"/>
    <w:rsid w:val="00A86015"/>
    <w:rsid w:val="00AE59C8"/>
    <w:rsid w:val="00B030B6"/>
    <w:rsid w:val="00B10098"/>
    <w:rsid w:val="00B10E10"/>
    <w:rsid w:val="00B35389"/>
    <w:rsid w:val="00B43327"/>
    <w:rsid w:val="00B450FF"/>
    <w:rsid w:val="00B47304"/>
    <w:rsid w:val="00B65F96"/>
    <w:rsid w:val="00B66C95"/>
    <w:rsid w:val="00B67A46"/>
    <w:rsid w:val="00B945C5"/>
    <w:rsid w:val="00BA20EA"/>
    <w:rsid w:val="00BC0A56"/>
    <w:rsid w:val="00BE4196"/>
    <w:rsid w:val="00C122A5"/>
    <w:rsid w:val="00C23348"/>
    <w:rsid w:val="00C6454A"/>
    <w:rsid w:val="00C74052"/>
    <w:rsid w:val="00C84310"/>
    <w:rsid w:val="00CB187A"/>
    <w:rsid w:val="00CC49E1"/>
    <w:rsid w:val="00CD7C71"/>
    <w:rsid w:val="00D1088B"/>
    <w:rsid w:val="00D156D2"/>
    <w:rsid w:val="00D55AFC"/>
    <w:rsid w:val="00D77EC0"/>
    <w:rsid w:val="00D86943"/>
    <w:rsid w:val="00DA47B9"/>
    <w:rsid w:val="00DC6813"/>
    <w:rsid w:val="00E677A1"/>
    <w:rsid w:val="00E8719E"/>
    <w:rsid w:val="00E91E2F"/>
    <w:rsid w:val="00EA3546"/>
    <w:rsid w:val="00EB1AAC"/>
    <w:rsid w:val="00EB47AE"/>
    <w:rsid w:val="00EC34E1"/>
    <w:rsid w:val="00ED0AE1"/>
    <w:rsid w:val="00EF51B1"/>
    <w:rsid w:val="00F0234A"/>
    <w:rsid w:val="00F52959"/>
    <w:rsid w:val="00F532D4"/>
    <w:rsid w:val="00F55884"/>
    <w:rsid w:val="00F91F4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oNotEmbedSmartTags/>
  <w:decimalSymbol w:val="."/>
  <w:listSeparator w:val=","/>
  <w15:docId w15:val="{3071A867-DFCB-4F7B-9FE9-53D6A6108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843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17_20140410.docx" TargetMode="External"/><Relationship Id="rId3" Type="http://schemas.openxmlformats.org/officeDocument/2006/relationships/webSettings" Target="webSettings.xml"/><Relationship Id="rId7" Type="http://schemas.openxmlformats.org/officeDocument/2006/relationships/hyperlink" Target="file:///H:\HJ%20Archive\2014\04-2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0-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812</Words>
  <Characters>4631</Characters>
  <Application>Microsoft Office Word</Application>
  <DocSecurity>0</DocSecurity>
  <Lines>38</Lines>
  <Paragraphs>10</Paragraphs>
  <ScaleCrop>false</ScaleCrop>
  <Company> </Company>
  <LinksUpToDate>false</LinksUpToDate>
  <CharactersWithSpaces>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1217: Elections - South Carolina Legislature Online</dc:title>
  <dc:subject/>
  <dc:creator>SusanCraft</dc:creator>
  <cp:keywords/>
  <dc:description/>
  <cp:lastModifiedBy>N Cumfer</cp:lastModifiedBy>
  <cp:revision>10</cp:revision>
  <cp:lastPrinted>2014-04-08T19:04:00Z</cp:lastPrinted>
  <dcterms:created xsi:type="dcterms:W3CDTF">2014-04-10T15:30:00Z</dcterms:created>
  <dcterms:modified xsi:type="dcterms:W3CDTF">2014-12-04T22:01:00Z</dcterms:modified>
</cp:coreProperties>
</file>