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851" w:rsidRDefault="00154851" w:rsidP="00154851">
      <w:pPr>
        <w:widowControl w:val="0"/>
        <w:jc w:val="center"/>
      </w:pPr>
      <w:r w:rsidRPr="00154851">
        <w:rPr>
          <w:b/>
        </w:rPr>
        <w:t>South Carolina General Assembly</w:t>
      </w:r>
    </w:p>
    <w:p w:rsidR="00154851" w:rsidRDefault="00154851" w:rsidP="00154851">
      <w:pPr>
        <w:widowControl w:val="0"/>
        <w:jc w:val="center"/>
      </w:pPr>
      <w:r>
        <w:t>120th Session, 2013-2014</w:t>
      </w:r>
    </w:p>
    <w:p w:rsidR="00154851" w:rsidRDefault="00154851" w:rsidP="00154851">
      <w:pPr>
        <w:widowControl w:val="0"/>
        <w:jc w:val="left"/>
      </w:pPr>
    </w:p>
    <w:p w:rsidR="00154851" w:rsidRDefault="00154851" w:rsidP="00154851">
      <w:pPr>
        <w:widowControl w:val="0"/>
        <w:jc w:val="left"/>
        <w:rPr>
          <w:b/>
        </w:rPr>
      </w:pPr>
      <w:r w:rsidRPr="00154851">
        <w:rPr>
          <w:b/>
        </w:rPr>
        <w:t>H. 3078</w:t>
      </w:r>
    </w:p>
    <w:p w:rsidR="00154851" w:rsidRDefault="00154851" w:rsidP="00154851">
      <w:pPr>
        <w:widowControl w:val="0"/>
        <w:jc w:val="left"/>
        <w:rPr>
          <w:b/>
        </w:rPr>
      </w:pPr>
    </w:p>
    <w:p w:rsidR="00154851" w:rsidRDefault="00154851" w:rsidP="00154851">
      <w:pPr>
        <w:widowControl w:val="0"/>
        <w:jc w:val="left"/>
      </w:pPr>
      <w:r w:rsidRPr="00154851">
        <w:rPr>
          <w:b/>
        </w:rPr>
        <w:t>STATUS INFORMATION</w:t>
      </w:r>
    </w:p>
    <w:p w:rsidR="00154851" w:rsidRDefault="00154851" w:rsidP="00154851">
      <w:pPr>
        <w:widowControl w:val="0"/>
        <w:jc w:val="left"/>
      </w:pPr>
    </w:p>
    <w:p w:rsidR="00154851" w:rsidRDefault="00154851" w:rsidP="00154851">
      <w:pPr>
        <w:widowControl w:val="0"/>
        <w:jc w:val="left"/>
      </w:pPr>
      <w:r>
        <w:t>General Bill</w:t>
      </w:r>
    </w:p>
    <w:p w:rsidR="00154851" w:rsidRDefault="009360AD" w:rsidP="00154851">
      <w:pPr>
        <w:widowControl w:val="0"/>
        <w:jc w:val="left"/>
      </w:pPr>
      <w:r>
        <w:t>Sponsors: Reps. Merrill and Henderson</w:t>
      </w:r>
    </w:p>
    <w:p w:rsidR="00154851" w:rsidRDefault="00154851" w:rsidP="00154851">
      <w:pPr>
        <w:widowControl w:val="0"/>
        <w:jc w:val="left"/>
      </w:pPr>
      <w:r>
        <w:t>Document Path: l:\council\bills\dka\3030sd13.docx</w:t>
      </w:r>
    </w:p>
    <w:p w:rsidR="00154851" w:rsidRDefault="00154851" w:rsidP="00154851">
      <w:pPr>
        <w:widowControl w:val="0"/>
        <w:jc w:val="left"/>
      </w:pPr>
    </w:p>
    <w:p w:rsidR="00BE6CA1" w:rsidRDefault="00BE6CA1" w:rsidP="00154851">
      <w:pPr>
        <w:widowControl w:val="0"/>
        <w:jc w:val="left"/>
      </w:pPr>
      <w:r>
        <w:t>Introduced in the House on January 8, 2013</w:t>
      </w:r>
    </w:p>
    <w:p w:rsidR="00BE6CA1" w:rsidRPr="00BE6CA1" w:rsidRDefault="00BE6CA1" w:rsidP="00154851">
      <w:pPr>
        <w:widowControl w:val="0"/>
        <w:jc w:val="left"/>
      </w:pPr>
      <w:r>
        <w:t xml:space="preserve">Currently residing in the House Committee on </w:t>
      </w:r>
      <w:r w:rsidRPr="00BE6CA1">
        <w:rPr>
          <w:b/>
        </w:rPr>
        <w:t>Ways and Means</w:t>
      </w:r>
    </w:p>
    <w:p w:rsidR="00BE6CA1" w:rsidRDefault="00BE6CA1" w:rsidP="00154851">
      <w:pPr>
        <w:widowControl w:val="0"/>
        <w:jc w:val="left"/>
      </w:pPr>
    </w:p>
    <w:p w:rsidR="00154851" w:rsidRDefault="00154851" w:rsidP="00154851">
      <w:pPr>
        <w:widowControl w:val="0"/>
        <w:jc w:val="left"/>
      </w:pPr>
      <w:r>
        <w:t xml:space="preserve">Summary: </w:t>
      </w:r>
      <w:r w:rsidR="00B25947">
        <w:t>Schools exempt from impact fees</w:t>
      </w:r>
    </w:p>
    <w:p w:rsidR="00154851" w:rsidRDefault="00154851" w:rsidP="00154851">
      <w:pPr>
        <w:widowControl w:val="0"/>
        <w:jc w:val="left"/>
      </w:pPr>
    </w:p>
    <w:p w:rsidR="00154851" w:rsidRDefault="00154851" w:rsidP="00154851">
      <w:pPr>
        <w:widowControl w:val="0"/>
        <w:jc w:val="left"/>
      </w:pPr>
    </w:p>
    <w:p w:rsidR="00154851" w:rsidRDefault="00154851" w:rsidP="00154851">
      <w:pPr>
        <w:widowControl w:val="0"/>
        <w:tabs>
          <w:tab w:val="center" w:pos="590"/>
          <w:tab w:val="center" w:pos="1440"/>
          <w:tab w:val="left" w:pos="1872"/>
          <w:tab w:val="left" w:pos="9187"/>
        </w:tabs>
        <w:jc w:val="left"/>
      </w:pPr>
      <w:r w:rsidRPr="00154851">
        <w:rPr>
          <w:b/>
        </w:rPr>
        <w:t>HISTORY OF LEGISLATIVE ACTIONS</w:t>
      </w:r>
    </w:p>
    <w:p w:rsidR="00154851" w:rsidRDefault="00154851" w:rsidP="00154851">
      <w:pPr>
        <w:widowControl w:val="0"/>
        <w:tabs>
          <w:tab w:val="center" w:pos="590"/>
          <w:tab w:val="center" w:pos="1440"/>
          <w:tab w:val="left" w:pos="1872"/>
          <w:tab w:val="left" w:pos="9187"/>
        </w:tabs>
        <w:jc w:val="left"/>
      </w:pPr>
    </w:p>
    <w:p w:rsidR="00154851" w:rsidRPr="00154851" w:rsidRDefault="00154851" w:rsidP="00154851">
      <w:pPr>
        <w:widowControl w:val="0"/>
        <w:tabs>
          <w:tab w:val="center" w:pos="590"/>
          <w:tab w:val="center" w:pos="1440"/>
          <w:tab w:val="left" w:pos="1872"/>
          <w:tab w:val="left" w:pos="9187"/>
        </w:tabs>
        <w:jc w:val="left"/>
      </w:pPr>
      <w:r w:rsidRPr="00154851">
        <w:rPr>
          <w:u w:val="single"/>
        </w:rPr>
        <w:tab/>
        <w:t>Date</w:t>
      </w:r>
      <w:r w:rsidRPr="00154851">
        <w:rPr>
          <w:u w:val="single"/>
        </w:rPr>
        <w:tab/>
        <w:t>Body</w:t>
      </w:r>
      <w:r w:rsidRPr="00154851">
        <w:rPr>
          <w:u w:val="single"/>
        </w:rPr>
        <w:tab/>
        <w:t>Action Description with journal page number</w:t>
      </w:r>
      <w:r w:rsidRPr="00154851">
        <w:rPr>
          <w:u w:val="single"/>
        </w:rPr>
        <w:tab/>
      </w:r>
      <w:bookmarkStart w:id="0" w:name="_GoBack"/>
      <w:bookmarkEnd w:id="0"/>
    </w:p>
    <w:p w:rsidR="007D3375" w:rsidRDefault="007D3375" w:rsidP="007D3375">
      <w:pPr>
        <w:widowControl w:val="0"/>
        <w:tabs>
          <w:tab w:val="right" w:pos="1008"/>
          <w:tab w:val="left" w:pos="1152"/>
          <w:tab w:val="left" w:pos="1872"/>
          <w:tab w:val="left" w:pos="9187"/>
        </w:tabs>
        <w:ind w:left="2088" w:hanging="2088"/>
        <w:jc w:val="left"/>
      </w:pPr>
      <w:r>
        <w:tab/>
        <w:t>12/11/2012</w:t>
      </w:r>
      <w:r>
        <w:tab/>
        <w:t>House</w:t>
      </w:r>
      <w:r>
        <w:tab/>
      </w:r>
      <w:r w:rsidRPr="00D57C08">
        <w:t>Prefiled</w:t>
      </w:r>
    </w:p>
    <w:p w:rsidR="007D3375" w:rsidRDefault="007D3375" w:rsidP="007D3375">
      <w:pPr>
        <w:widowControl w:val="0"/>
        <w:tabs>
          <w:tab w:val="right" w:pos="1008"/>
          <w:tab w:val="left" w:pos="1152"/>
          <w:tab w:val="left" w:pos="1872"/>
          <w:tab w:val="left" w:pos="9187"/>
        </w:tabs>
        <w:ind w:left="2088" w:hanging="2088"/>
        <w:jc w:val="left"/>
      </w:pPr>
      <w:r>
        <w:tab/>
        <w:t>12/11/2012</w:t>
      </w:r>
      <w:r>
        <w:tab/>
        <w:t>House</w:t>
      </w:r>
      <w:r>
        <w:tab/>
      </w:r>
      <w:r w:rsidRPr="00D57C08">
        <w:t xml:space="preserve">Referred to Committee on </w:t>
      </w:r>
      <w:r w:rsidRPr="00D57C08">
        <w:rPr>
          <w:b/>
        </w:rPr>
        <w:t>Ways and Means</w:t>
      </w:r>
    </w:p>
    <w:p w:rsidR="007D3375" w:rsidRDefault="007D3375" w:rsidP="007D3375">
      <w:pPr>
        <w:widowControl w:val="0"/>
        <w:tabs>
          <w:tab w:val="right" w:pos="1008"/>
          <w:tab w:val="left" w:pos="1152"/>
          <w:tab w:val="left" w:pos="1872"/>
          <w:tab w:val="left" w:pos="9187"/>
        </w:tabs>
        <w:ind w:left="2088" w:hanging="2088"/>
        <w:jc w:val="left"/>
      </w:pPr>
      <w:r>
        <w:tab/>
        <w:t>1/8/2013</w:t>
      </w:r>
      <w:r>
        <w:tab/>
        <w:t>House</w:t>
      </w:r>
      <w:r>
        <w:tab/>
      </w:r>
      <w:r w:rsidRPr="00D57C08">
        <w:t>Introduced and read first time (</w:t>
      </w:r>
      <w:hyperlink r:id="rId7" w:history="1">
        <w:r w:rsidRPr="00D57C08">
          <w:rPr>
            <w:rStyle w:val="Hyperlink"/>
          </w:rPr>
          <w:t>House Journal</w:t>
        </w:r>
        <w:r w:rsidRPr="00D57C08">
          <w:rPr>
            <w:rStyle w:val="Hyperlink"/>
          </w:rPr>
          <w:noBreakHyphen/>
          <w:t>page 76</w:t>
        </w:r>
      </w:hyperlink>
      <w:r w:rsidRPr="00D57C08">
        <w:t>)</w:t>
      </w:r>
    </w:p>
    <w:p w:rsidR="007D3375" w:rsidRDefault="007D3375" w:rsidP="007D3375">
      <w:pPr>
        <w:widowControl w:val="0"/>
        <w:tabs>
          <w:tab w:val="right" w:pos="1008"/>
          <w:tab w:val="left" w:pos="1152"/>
          <w:tab w:val="left" w:pos="1872"/>
          <w:tab w:val="left" w:pos="9187"/>
        </w:tabs>
        <w:ind w:left="2088" w:hanging="2088"/>
        <w:jc w:val="left"/>
      </w:pPr>
      <w:r>
        <w:tab/>
        <w:t>1/8/2013</w:t>
      </w:r>
      <w:r>
        <w:tab/>
        <w:t>House</w:t>
      </w:r>
      <w:r>
        <w:tab/>
      </w:r>
      <w:r w:rsidRPr="00D57C08">
        <w:t>Referred</w:t>
      </w:r>
      <w:r>
        <w:t xml:space="preserve"> to Committee on </w:t>
      </w:r>
      <w:r w:rsidRPr="00D57C08">
        <w:rPr>
          <w:b/>
        </w:rPr>
        <w:t>Ways and Means</w:t>
      </w:r>
      <w:r>
        <w:t xml:space="preserve"> </w:t>
      </w:r>
      <w:r w:rsidRPr="00D57C08">
        <w:t>(</w:t>
      </w:r>
      <w:hyperlink r:id="rId8" w:history="1">
        <w:r w:rsidRPr="00D57C08">
          <w:rPr>
            <w:rStyle w:val="Hyperlink"/>
          </w:rPr>
          <w:t>House Journal</w:t>
        </w:r>
        <w:r w:rsidRPr="00D57C08">
          <w:rPr>
            <w:rStyle w:val="Hyperlink"/>
          </w:rPr>
          <w:noBreakHyphen/>
          <w:t>page 76</w:t>
        </w:r>
      </w:hyperlink>
      <w:r w:rsidRPr="00D57C08">
        <w:t>)</w:t>
      </w:r>
    </w:p>
    <w:p w:rsidR="007D3375" w:rsidRDefault="007D3375" w:rsidP="007D3375">
      <w:pPr>
        <w:widowControl w:val="0"/>
        <w:tabs>
          <w:tab w:val="right" w:pos="1008"/>
          <w:tab w:val="left" w:pos="1152"/>
          <w:tab w:val="left" w:pos="1872"/>
          <w:tab w:val="left" w:pos="9187"/>
        </w:tabs>
        <w:ind w:left="2088" w:hanging="2088"/>
        <w:jc w:val="left"/>
      </w:pPr>
    </w:p>
    <w:p w:rsidR="00154851" w:rsidRPr="00154851" w:rsidRDefault="00154851" w:rsidP="00154851">
      <w:pPr>
        <w:widowControl w:val="0"/>
        <w:tabs>
          <w:tab w:val="right" w:pos="1008"/>
          <w:tab w:val="left" w:pos="1152"/>
          <w:tab w:val="left" w:pos="1872"/>
          <w:tab w:val="left" w:pos="9187"/>
        </w:tabs>
        <w:ind w:left="2088" w:hanging="2088"/>
        <w:jc w:val="left"/>
      </w:pPr>
    </w:p>
    <w:p w:rsidR="00154851" w:rsidRDefault="00154851" w:rsidP="00154851">
      <w:pPr>
        <w:widowControl w:val="0"/>
        <w:jc w:val="left"/>
      </w:pPr>
      <w:r w:rsidRPr="00154851">
        <w:rPr>
          <w:b/>
        </w:rPr>
        <w:t>VERSIONS OF THIS BILL</w:t>
      </w:r>
    </w:p>
    <w:p w:rsidR="00154851" w:rsidRDefault="00154851" w:rsidP="00154851">
      <w:pPr>
        <w:widowControl w:val="0"/>
        <w:jc w:val="left"/>
      </w:pPr>
    </w:p>
    <w:p w:rsidR="00154851" w:rsidRDefault="004B1D57" w:rsidP="00154851">
      <w:pPr>
        <w:widowControl w:val="0"/>
        <w:jc w:val="left"/>
      </w:pPr>
      <w:hyperlink r:id="rId9" w:history="1">
        <w:r w:rsidR="00154851">
          <w:rPr>
            <w:rStyle w:val="Hyperlink"/>
          </w:rPr>
          <w:t>12/11/2012</w:t>
        </w:r>
      </w:hyperlink>
    </w:p>
    <w:p w:rsidR="00154851" w:rsidRDefault="00154851" w:rsidP="00154851"/>
    <w:p w:rsidR="00154851" w:rsidRDefault="00154851" w:rsidP="00154851">
      <w:pPr>
        <w:sectPr w:rsidR="00154851" w:rsidSect="0015485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4E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FDF" w:rsidRPr="000442C2" w:rsidRDefault="00A45FDF" w:rsidP="00A4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42C2">
        <w:rPr>
          <w:color w:val="000000" w:themeColor="text1"/>
          <w:u w:color="000000" w:themeColor="text1"/>
        </w:rPr>
        <w:t>TO AMEND SECTION 6</w:t>
      </w:r>
      <w:r w:rsidR="001F45BA">
        <w:rPr>
          <w:color w:val="000000" w:themeColor="text1"/>
          <w:u w:color="000000" w:themeColor="text1"/>
        </w:rPr>
        <w:noBreakHyphen/>
      </w:r>
      <w:r w:rsidRPr="000442C2">
        <w:rPr>
          <w:color w:val="000000" w:themeColor="text1"/>
          <w:u w:color="000000" w:themeColor="text1"/>
        </w:rPr>
        <w:t>1</w:t>
      </w:r>
      <w:r w:rsidR="001F45BA">
        <w:rPr>
          <w:color w:val="000000" w:themeColor="text1"/>
          <w:u w:color="000000" w:themeColor="text1"/>
        </w:rPr>
        <w:noBreakHyphen/>
      </w:r>
      <w:r w:rsidRPr="000442C2">
        <w:rPr>
          <w:color w:val="000000" w:themeColor="text1"/>
          <w:u w:color="000000" w:themeColor="text1"/>
        </w:rPr>
        <w:t>970, CODE OF LAWS OF SOUTH CAROLINA, 1976, RELATING TO EXEMPTIONS FROM IMPACT FEES AUTHORIZED TO BE LEVIED UNDER THE SOUTH CAROLINA DEVELOPMENT IMPACT FEE ACT, SO AS TO EXEMPT FROM THE IMPACT FEE CONSTRUCTION OF AN ELEMENTARY, MIDDLE, OR SECONDARY SCHOOL FACILITY, OR REPLACING, RENOVATING, OR REPAIRING AN ELEMENTARY, MIDDLE, OR SECONDARY SCHOOL FACILITY, DESIGNED AND USED PRIMARILY FOR THE INSTRUCTION OF STUDENTS, AND TO MAKE THESE PROVISIONS RETROACTIVE TO JULY 1, 2008.</w:t>
      </w:r>
    </w:p>
    <w:p w:rsidR="009C4ED2" w:rsidRDefault="009C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4ED2" w:rsidRDefault="009C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4ED2" w:rsidRDefault="009C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FDF" w:rsidRDefault="009C4ED2" w:rsidP="00A4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5FDF">
        <w:t>Section 6</w:t>
      </w:r>
      <w:r w:rsidR="001F45BA">
        <w:noBreakHyphen/>
      </w:r>
      <w:r w:rsidR="00A45FDF">
        <w:t>1</w:t>
      </w:r>
      <w:r w:rsidR="001F45BA">
        <w:noBreakHyphen/>
      </w:r>
      <w:r w:rsidR="00A45FDF">
        <w:t>970 of the 1976 Code is amended by adding a new item at the end to read:</w:t>
      </w:r>
    </w:p>
    <w:p w:rsidR="00A45FDF" w:rsidRDefault="00A45FDF" w:rsidP="00A4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FDF" w:rsidRDefault="00A45FDF" w:rsidP="00A4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constructing an elementary, middle, or secondary school facility, or replacing, renovating, or repairing an elementary, middle, or secondary school facility, designed and used primarily for the instruction of students.”</w:t>
      </w:r>
    </w:p>
    <w:p w:rsidR="00A45FDF" w:rsidRDefault="00A45FDF" w:rsidP="00A4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ED2" w:rsidRDefault="00A45FDF" w:rsidP="00A4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is retroactive to July 1, 2008.</w:t>
      </w:r>
    </w:p>
    <w:p w:rsidR="006432CB" w:rsidRDefault="001F45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2CB" w:rsidRDefault="006432CB" w:rsidP="00154851">
      <w:pPr>
        <w:suppressAutoHyphens/>
      </w:pPr>
    </w:p>
    <w:sectPr w:rsidR="006432CB" w:rsidSect="001548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ED2" w:rsidRDefault="009C4ED2" w:rsidP="009F0C77">
      <w:r>
        <w:separator/>
      </w:r>
    </w:p>
  </w:endnote>
  <w:endnote w:type="continuationSeparator" w:id="0">
    <w:p w:rsidR="009C4ED2" w:rsidRDefault="009C4E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E779E3-08C7-4BB8-8340-03DE19A46DE0}"/>
    <w:embedBold r:id="rId2" w:fontKey="{26567F13-0C3D-4ED8-AF71-E837320B7D26}"/>
  </w:font>
  <w:font w:name="Calibri">
    <w:panose1 w:val="020F0502020204030204"/>
    <w:charset w:val="00"/>
    <w:family w:val="swiss"/>
    <w:pitch w:val="variable"/>
    <w:sig w:usb0="E10002FF" w:usb1="4000ACFF" w:usb2="00000009" w:usb3="00000000" w:csb0="0000019F" w:csb1="00000000"/>
    <w:embedRegular r:id="rId3" w:fontKey="{E4134C33-9828-4620-B7F3-6A270C00294D}"/>
  </w:font>
  <w:font w:name="Cambria">
    <w:panose1 w:val="02040503050406030204"/>
    <w:charset w:val="00"/>
    <w:family w:val="roman"/>
    <w:pitch w:val="variable"/>
    <w:sig w:usb0="E00002FF" w:usb1="400004FF" w:usb2="00000000" w:usb3="00000000" w:csb0="0000019F" w:csb1="00000000"/>
    <w:embedRegular r:id="rId4" w:fontKey="{036CE8B9-B67D-4F70-B756-31CD1C8EA9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851" w:rsidRPr="006432CB" w:rsidRDefault="00154851" w:rsidP="006432CB">
    <w:pPr>
      <w:pStyle w:val="Footer"/>
      <w:tabs>
        <w:tab w:val="clear" w:pos="4680"/>
        <w:tab w:val="clear" w:pos="9360"/>
        <w:tab w:val="center" w:pos="2995"/>
      </w:tabs>
      <w:spacing w:before="120"/>
    </w:pPr>
    <w:r>
      <w:t>[3078]</w:t>
    </w:r>
    <w:r>
      <w:tab/>
    </w:r>
    <w:r w:rsidR="00155BB6">
      <w:fldChar w:fldCharType="begin"/>
    </w:r>
    <w:r w:rsidR="00155BB6">
      <w:instrText xml:space="preserve"> PAGE  \* MERGEFORMAT </w:instrText>
    </w:r>
    <w:r w:rsidR="00155BB6">
      <w:fldChar w:fldCharType="separate"/>
    </w:r>
    <w:r w:rsidR="004B1D57">
      <w:rPr>
        <w:noProof/>
      </w:rPr>
      <w:t>1</w:t>
    </w:r>
    <w:r w:rsidR="00155B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ED2" w:rsidRDefault="009C4ED2" w:rsidP="009F0C77">
      <w:r>
        <w:separator/>
      </w:r>
    </w:p>
  </w:footnote>
  <w:footnote w:type="continuationSeparator" w:id="0">
    <w:p w:rsidR="009C4ED2" w:rsidRDefault="009C4E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30SD13"/>
    <w:docVar w:name="CoverBillType" w:val="b"/>
    <w:docVar w:name="docpath" w:val="L:\Council\bills\DKA\3030SD13.DOCX"/>
    <w:docVar w:name="dvBillNumber" w:val="3078"/>
    <w:docVar w:name="dvBillNumberPrefix" w:val="H. "/>
    <w:docVar w:name="dvOriginalBody" w:val="House"/>
    <w:docVar w:name="dvSteno" w:val="DKA"/>
    <w:docVar w:name="NameofBody" w:val="h"/>
    <w:docVar w:name="vgroup2" w:val="Council"/>
  </w:docVars>
  <w:rsids>
    <w:rsidRoot w:val="00A03AE7"/>
    <w:rsid w:val="00011869"/>
    <w:rsid w:val="000E1785"/>
    <w:rsid w:val="000F40FA"/>
    <w:rsid w:val="0010776B"/>
    <w:rsid w:val="00131698"/>
    <w:rsid w:val="00133E66"/>
    <w:rsid w:val="001435A3"/>
    <w:rsid w:val="00154851"/>
    <w:rsid w:val="00155BB6"/>
    <w:rsid w:val="001D08F2"/>
    <w:rsid w:val="001D525B"/>
    <w:rsid w:val="001D7F4F"/>
    <w:rsid w:val="001F45BA"/>
    <w:rsid w:val="002321B6"/>
    <w:rsid w:val="00250967"/>
    <w:rsid w:val="002543C8"/>
    <w:rsid w:val="002745DD"/>
    <w:rsid w:val="00284AAE"/>
    <w:rsid w:val="002A47D3"/>
    <w:rsid w:val="002C438C"/>
    <w:rsid w:val="002E5912"/>
    <w:rsid w:val="00301B21"/>
    <w:rsid w:val="00325348"/>
    <w:rsid w:val="0032732C"/>
    <w:rsid w:val="00336AD0"/>
    <w:rsid w:val="003706AC"/>
    <w:rsid w:val="0037079A"/>
    <w:rsid w:val="003D01E8"/>
    <w:rsid w:val="003E5288"/>
    <w:rsid w:val="003F6D79"/>
    <w:rsid w:val="0041760A"/>
    <w:rsid w:val="00417C01"/>
    <w:rsid w:val="004809EE"/>
    <w:rsid w:val="004B1D57"/>
    <w:rsid w:val="004E7D54"/>
    <w:rsid w:val="005273C6"/>
    <w:rsid w:val="00530A69"/>
    <w:rsid w:val="00545593"/>
    <w:rsid w:val="00577C6C"/>
    <w:rsid w:val="005C2FE2"/>
    <w:rsid w:val="005E2BC9"/>
    <w:rsid w:val="005F7303"/>
    <w:rsid w:val="00605102"/>
    <w:rsid w:val="006215AA"/>
    <w:rsid w:val="006432CB"/>
    <w:rsid w:val="006913C9"/>
    <w:rsid w:val="0069470D"/>
    <w:rsid w:val="00734F00"/>
    <w:rsid w:val="007A70AE"/>
    <w:rsid w:val="007D3375"/>
    <w:rsid w:val="008216C0"/>
    <w:rsid w:val="008362E8"/>
    <w:rsid w:val="008A1768"/>
    <w:rsid w:val="008F0F33"/>
    <w:rsid w:val="008F4429"/>
    <w:rsid w:val="00915636"/>
    <w:rsid w:val="009360AD"/>
    <w:rsid w:val="0094021A"/>
    <w:rsid w:val="009879D2"/>
    <w:rsid w:val="009B44AF"/>
    <w:rsid w:val="009C4ED2"/>
    <w:rsid w:val="009C6A0B"/>
    <w:rsid w:val="009F0C77"/>
    <w:rsid w:val="009F4DD1"/>
    <w:rsid w:val="00A03AE7"/>
    <w:rsid w:val="00A41684"/>
    <w:rsid w:val="00A45FDF"/>
    <w:rsid w:val="00A64E80"/>
    <w:rsid w:val="00A72BCD"/>
    <w:rsid w:val="00A741D9"/>
    <w:rsid w:val="00A833AB"/>
    <w:rsid w:val="00A9741D"/>
    <w:rsid w:val="00AD4B17"/>
    <w:rsid w:val="00B25947"/>
    <w:rsid w:val="00B318F3"/>
    <w:rsid w:val="00B412D4"/>
    <w:rsid w:val="00BC6C3A"/>
    <w:rsid w:val="00BE3C22"/>
    <w:rsid w:val="00BE6CA1"/>
    <w:rsid w:val="00C0345E"/>
    <w:rsid w:val="00C3483A"/>
    <w:rsid w:val="00C74E9D"/>
    <w:rsid w:val="00C82FD3"/>
    <w:rsid w:val="00C92819"/>
    <w:rsid w:val="00CC6B7B"/>
    <w:rsid w:val="00CD2089"/>
    <w:rsid w:val="00D42BEA"/>
    <w:rsid w:val="00D73A67"/>
    <w:rsid w:val="00D970A9"/>
    <w:rsid w:val="00DF3845"/>
    <w:rsid w:val="00E41911"/>
    <w:rsid w:val="00E92EEF"/>
    <w:rsid w:val="00EE7C1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2A232C-BF3C-4020-99EC-33EC0CF81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548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78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96D3F-93B8-423B-A9C8-F72C3AE01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2</Pages>
  <Words>284</Words>
  <Characters>1624</Characters>
  <Application>Microsoft Office Word</Application>
  <DocSecurity>0</DocSecurity>
  <Lines>13</Lines>
  <Paragraphs>3</Paragraphs>
  <ScaleCrop>false</ScaleCrop>
  <Company>LPITS</Company>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3078: Schools exempt from impact fees - South Carolina Legislature Online</dc:title>
  <dc:creator>sharonpair</dc:creator>
  <cp:lastModifiedBy>N Cumfer</cp:lastModifiedBy>
  <cp:revision>9</cp:revision>
  <cp:lastPrinted>2012-12-07T17:35:00Z</cp:lastPrinted>
  <dcterms:created xsi:type="dcterms:W3CDTF">2012-12-11T20:41:00Z</dcterms:created>
  <dcterms:modified xsi:type="dcterms:W3CDTF">2014-12-05T15:14:00Z</dcterms:modified>
</cp:coreProperties>
</file>