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2B5" w:rsidRDefault="004832B5" w:rsidP="004832B5">
      <w:pPr>
        <w:widowControl w:val="0"/>
        <w:jc w:val="center"/>
      </w:pPr>
      <w:r w:rsidRPr="004832B5">
        <w:rPr>
          <w:b/>
        </w:rPr>
        <w:t>South Carolina General Assembly</w:t>
      </w:r>
    </w:p>
    <w:p w:rsidR="004832B5" w:rsidRDefault="004832B5" w:rsidP="004832B5">
      <w:pPr>
        <w:widowControl w:val="0"/>
        <w:jc w:val="center"/>
      </w:pPr>
      <w:r>
        <w:t>120th Session, 2013-2014</w:t>
      </w:r>
    </w:p>
    <w:p w:rsidR="004832B5" w:rsidRDefault="004832B5" w:rsidP="004832B5">
      <w:pPr>
        <w:widowControl w:val="0"/>
        <w:jc w:val="left"/>
      </w:pPr>
    </w:p>
    <w:p w:rsidR="004832B5" w:rsidRDefault="004832B5" w:rsidP="004832B5">
      <w:pPr>
        <w:widowControl w:val="0"/>
        <w:jc w:val="left"/>
        <w:rPr>
          <w:b/>
        </w:rPr>
      </w:pPr>
      <w:r w:rsidRPr="004832B5">
        <w:rPr>
          <w:b/>
        </w:rPr>
        <w:t>S.</w:t>
      </w:r>
      <w:r>
        <w:rPr>
          <w:b/>
        </w:rPr>
        <w:t xml:space="preserve"> </w:t>
      </w:r>
      <w:r w:rsidRPr="004832B5">
        <w:rPr>
          <w:b/>
        </w:rPr>
        <w:t>346</w:t>
      </w:r>
    </w:p>
    <w:p w:rsidR="004832B5" w:rsidRDefault="004832B5" w:rsidP="004832B5">
      <w:pPr>
        <w:widowControl w:val="0"/>
        <w:jc w:val="left"/>
        <w:rPr>
          <w:b/>
        </w:rPr>
      </w:pPr>
    </w:p>
    <w:p w:rsidR="004832B5" w:rsidRDefault="004832B5" w:rsidP="004832B5">
      <w:pPr>
        <w:widowControl w:val="0"/>
        <w:jc w:val="left"/>
      </w:pPr>
      <w:r w:rsidRPr="004832B5">
        <w:rPr>
          <w:b/>
        </w:rPr>
        <w:t>STATUS INFORMATION</w:t>
      </w:r>
    </w:p>
    <w:p w:rsidR="004832B5" w:rsidRDefault="004832B5" w:rsidP="004832B5">
      <w:pPr>
        <w:widowControl w:val="0"/>
        <w:jc w:val="left"/>
      </w:pPr>
    </w:p>
    <w:p w:rsidR="004832B5" w:rsidRDefault="004832B5" w:rsidP="004832B5">
      <w:pPr>
        <w:widowControl w:val="0"/>
        <w:jc w:val="left"/>
      </w:pPr>
      <w:r>
        <w:t>Joint Resolution</w:t>
      </w:r>
    </w:p>
    <w:p w:rsidR="004832B5" w:rsidRDefault="004832B5" w:rsidP="004832B5">
      <w:pPr>
        <w:widowControl w:val="0"/>
        <w:jc w:val="left"/>
      </w:pPr>
      <w:r>
        <w:t>Sponsors: Senators Hayes, L. Martin, Cromer, Fair, Alexander, Peeler, Gregory, Courson and Lourie</w:t>
      </w:r>
    </w:p>
    <w:p w:rsidR="004832B5" w:rsidRDefault="004832B5" w:rsidP="004832B5">
      <w:pPr>
        <w:widowControl w:val="0"/>
        <w:jc w:val="left"/>
      </w:pPr>
      <w:r>
        <w:t>Document Path: l:\council\bills\dka\3073sd13.docx</w:t>
      </w:r>
    </w:p>
    <w:p w:rsidR="00BB3172" w:rsidRDefault="00BB3172" w:rsidP="004832B5">
      <w:pPr>
        <w:widowControl w:val="0"/>
        <w:jc w:val="left"/>
      </w:pPr>
      <w:r>
        <w:t>Companion/Similar bill(s): 3406</w:t>
      </w:r>
    </w:p>
    <w:p w:rsidR="004832B5" w:rsidRDefault="004832B5" w:rsidP="004832B5">
      <w:pPr>
        <w:widowControl w:val="0"/>
        <w:jc w:val="left"/>
      </w:pPr>
    </w:p>
    <w:p w:rsidR="004832B5" w:rsidRDefault="004832B5" w:rsidP="004832B5">
      <w:pPr>
        <w:widowControl w:val="0"/>
        <w:jc w:val="left"/>
      </w:pPr>
      <w:r>
        <w:t>Introduced in the Senate on February 6, 2013</w:t>
      </w:r>
    </w:p>
    <w:p w:rsidR="004832B5" w:rsidRDefault="004832B5" w:rsidP="004832B5">
      <w:pPr>
        <w:widowControl w:val="0"/>
        <w:jc w:val="left"/>
      </w:pPr>
      <w:r>
        <w:t xml:space="preserve">Currently residing in the Senate Committee on </w:t>
      </w:r>
      <w:r w:rsidRPr="004832B5">
        <w:rPr>
          <w:b/>
        </w:rPr>
        <w:t>Judiciary</w:t>
      </w:r>
    </w:p>
    <w:p w:rsidR="004832B5" w:rsidRDefault="004832B5" w:rsidP="004832B5">
      <w:pPr>
        <w:widowControl w:val="0"/>
        <w:jc w:val="left"/>
      </w:pPr>
    </w:p>
    <w:p w:rsidR="004832B5" w:rsidRDefault="004832B5" w:rsidP="004832B5">
      <w:pPr>
        <w:widowControl w:val="0"/>
        <w:jc w:val="left"/>
      </w:pPr>
      <w:r>
        <w:t xml:space="preserve">Summary: </w:t>
      </w:r>
      <w:r w:rsidR="001D7573">
        <w:t>General Assembly</w:t>
      </w:r>
    </w:p>
    <w:p w:rsidR="004832B5" w:rsidRDefault="004832B5" w:rsidP="004832B5">
      <w:pPr>
        <w:widowControl w:val="0"/>
        <w:jc w:val="left"/>
      </w:pPr>
    </w:p>
    <w:p w:rsidR="004832B5" w:rsidRDefault="004832B5" w:rsidP="004832B5">
      <w:pPr>
        <w:widowControl w:val="0"/>
        <w:jc w:val="left"/>
      </w:pPr>
    </w:p>
    <w:p w:rsidR="004832B5" w:rsidRDefault="004832B5" w:rsidP="004832B5">
      <w:pPr>
        <w:widowControl w:val="0"/>
        <w:tabs>
          <w:tab w:val="center" w:pos="590"/>
          <w:tab w:val="center" w:pos="1440"/>
          <w:tab w:val="left" w:pos="1872"/>
          <w:tab w:val="left" w:pos="9187"/>
        </w:tabs>
        <w:jc w:val="left"/>
      </w:pPr>
      <w:r w:rsidRPr="004832B5">
        <w:rPr>
          <w:b/>
        </w:rPr>
        <w:t>HISTORY OF LEGISLATIVE ACTIONS</w:t>
      </w:r>
    </w:p>
    <w:p w:rsidR="004832B5" w:rsidRDefault="004832B5" w:rsidP="004832B5">
      <w:pPr>
        <w:widowControl w:val="0"/>
        <w:tabs>
          <w:tab w:val="center" w:pos="590"/>
          <w:tab w:val="center" w:pos="1440"/>
          <w:tab w:val="left" w:pos="1872"/>
          <w:tab w:val="left" w:pos="9187"/>
        </w:tabs>
        <w:jc w:val="left"/>
      </w:pPr>
    </w:p>
    <w:p w:rsidR="004832B5" w:rsidRPr="004832B5" w:rsidRDefault="004832B5" w:rsidP="004832B5">
      <w:pPr>
        <w:widowControl w:val="0"/>
        <w:tabs>
          <w:tab w:val="center" w:pos="590"/>
          <w:tab w:val="center" w:pos="1440"/>
          <w:tab w:val="left" w:pos="1872"/>
          <w:tab w:val="left" w:pos="9187"/>
        </w:tabs>
        <w:jc w:val="left"/>
      </w:pPr>
      <w:r w:rsidRPr="004832B5">
        <w:rPr>
          <w:u w:val="single"/>
        </w:rPr>
        <w:tab/>
        <w:t>Date</w:t>
      </w:r>
      <w:r w:rsidRPr="004832B5">
        <w:rPr>
          <w:u w:val="single"/>
        </w:rPr>
        <w:tab/>
        <w:t>Body</w:t>
      </w:r>
      <w:r w:rsidRPr="004832B5">
        <w:rPr>
          <w:u w:val="single"/>
        </w:rPr>
        <w:tab/>
        <w:t>Action Description with journal page number</w:t>
      </w:r>
      <w:r w:rsidRPr="004832B5">
        <w:rPr>
          <w:u w:val="single"/>
        </w:rPr>
        <w:tab/>
      </w:r>
      <w:bookmarkStart w:id="0" w:name="_GoBack"/>
      <w:bookmarkEnd w:id="0"/>
    </w:p>
    <w:p w:rsidR="000D29A5" w:rsidRDefault="000D29A5" w:rsidP="000D29A5">
      <w:pPr>
        <w:widowControl w:val="0"/>
        <w:tabs>
          <w:tab w:val="right" w:pos="1008"/>
          <w:tab w:val="left" w:pos="1152"/>
          <w:tab w:val="left" w:pos="1872"/>
          <w:tab w:val="left" w:pos="9187"/>
        </w:tabs>
        <w:ind w:left="2088" w:hanging="2088"/>
        <w:jc w:val="left"/>
      </w:pPr>
      <w:r>
        <w:tab/>
        <w:t>2/6/2013</w:t>
      </w:r>
      <w:r>
        <w:tab/>
        <w:t>Senate</w:t>
      </w:r>
      <w:r>
        <w:tab/>
      </w:r>
      <w:r w:rsidRPr="00D70D70">
        <w:t>Introduced and read first time (</w:t>
      </w:r>
      <w:hyperlink r:id="rId7" w:history="1">
        <w:r w:rsidRPr="00D70D70">
          <w:rPr>
            <w:rStyle w:val="Hyperlink"/>
          </w:rPr>
          <w:t>Senate Journal</w:t>
        </w:r>
        <w:r w:rsidRPr="00D70D70">
          <w:rPr>
            <w:rStyle w:val="Hyperlink"/>
          </w:rPr>
          <w:noBreakHyphen/>
          <w:t>page 15</w:t>
        </w:r>
      </w:hyperlink>
      <w:r w:rsidRPr="00D70D70">
        <w:t>)</w:t>
      </w:r>
    </w:p>
    <w:p w:rsidR="000D29A5" w:rsidRDefault="000D29A5" w:rsidP="000D29A5">
      <w:pPr>
        <w:widowControl w:val="0"/>
        <w:tabs>
          <w:tab w:val="right" w:pos="1008"/>
          <w:tab w:val="left" w:pos="1152"/>
          <w:tab w:val="left" w:pos="1872"/>
          <w:tab w:val="left" w:pos="9187"/>
        </w:tabs>
        <w:ind w:left="2088" w:hanging="2088"/>
        <w:jc w:val="left"/>
      </w:pPr>
      <w:r>
        <w:tab/>
        <w:t>2/6/2013</w:t>
      </w:r>
      <w:r>
        <w:tab/>
        <w:t>Senate</w:t>
      </w:r>
      <w:r>
        <w:tab/>
      </w:r>
      <w:r w:rsidRPr="00D70D70">
        <w:t>Ref</w:t>
      </w:r>
      <w:r>
        <w:t xml:space="preserve">erred to Committee on </w:t>
      </w:r>
      <w:r w:rsidRPr="00D70D70">
        <w:rPr>
          <w:b/>
        </w:rPr>
        <w:t>Judiciary</w:t>
      </w:r>
      <w:r>
        <w:t xml:space="preserve"> </w:t>
      </w:r>
      <w:r w:rsidRPr="00D70D70">
        <w:t>(</w:t>
      </w:r>
      <w:hyperlink r:id="rId8" w:history="1">
        <w:r w:rsidRPr="00D70D70">
          <w:rPr>
            <w:rStyle w:val="Hyperlink"/>
          </w:rPr>
          <w:t>Senate Journal</w:t>
        </w:r>
        <w:r w:rsidRPr="00D70D70">
          <w:rPr>
            <w:rStyle w:val="Hyperlink"/>
          </w:rPr>
          <w:noBreakHyphen/>
          <w:t>page 15</w:t>
        </w:r>
      </w:hyperlink>
      <w:r w:rsidRPr="00D70D70">
        <w:t>)</w:t>
      </w:r>
    </w:p>
    <w:p w:rsidR="000D29A5" w:rsidRDefault="000D29A5" w:rsidP="000D29A5">
      <w:pPr>
        <w:widowControl w:val="0"/>
        <w:tabs>
          <w:tab w:val="right" w:pos="1008"/>
          <w:tab w:val="left" w:pos="1152"/>
          <w:tab w:val="left" w:pos="1872"/>
          <w:tab w:val="left" w:pos="9187"/>
        </w:tabs>
        <w:ind w:left="2088" w:hanging="2088"/>
        <w:jc w:val="left"/>
      </w:pPr>
      <w:r>
        <w:tab/>
        <w:t>2/7/2013</w:t>
      </w:r>
      <w:r>
        <w:tab/>
        <w:t>Senate</w:t>
      </w:r>
      <w:r>
        <w:tab/>
      </w:r>
      <w:r w:rsidRPr="00D70D70">
        <w:t>Referred to Subcomm</w:t>
      </w:r>
      <w:r>
        <w:t xml:space="preserve">ittee: Rankin (ch), Hutto, </w:t>
      </w:r>
      <w:r w:rsidRPr="00D70D70">
        <w:t>Malloy, Campsen, Massey</w:t>
      </w:r>
    </w:p>
    <w:p w:rsidR="000D29A5" w:rsidRDefault="000D29A5" w:rsidP="000D29A5">
      <w:pPr>
        <w:widowControl w:val="0"/>
        <w:tabs>
          <w:tab w:val="right" w:pos="1008"/>
          <w:tab w:val="left" w:pos="1152"/>
          <w:tab w:val="left" w:pos="1872"/>
          <w:tab w:val="left" w:pos="9187"/>
        </w:tabs>
        <w:ind w:left="2088" w:hanging="2088"/>
        <w:jc w:val="left"/>
      </w:pPr>
    </w:p>
    <w:p w:rsidR="004832B5" w:rsidRPr="004832B5" w:rsidRDefault="004832B5" w:rsidP="004832B5">
      <w:pPr>
        <w:widowControl w:val="0"/>
        <w:tabs>
          <w:tab w:val="right" w:pos="1008"/>
          <w:tab w:val="left" w:pos="1152"/>
          <w:tab w:val="left" w:pos="1872"/>
          <w:tab w:val="left" w:pos="9187"/>
        </w:tabs>
        <w:ind w:left="2088" w:hanging="2088"/>
        <w:jc w:val="left"/>
      </w:pPr>
    </w:p>
    <w:p w:rsidR="004832B5" w:rsidRDefault="004832B5" w:rsidP="004832B5">
      <w:pPr>
        <w:widowControl w:val="0"/>
        <w:jc w:val="left"/>
      </w:pPr>
      <w:r w:rsidRPr="004832B5">
        <w:rPr>
          <w:b/>
        </w:rPr>
        <w:t>VERSIONS OF THIS BILL</w:t>
      </w:r>
    </w:p>
    <w:p w:rsidR="004832B5" w:rsidRDefault="004832B5" w:rsidP="004832B5">
      <w:pPr>
        <w:widowControl w:val="0"/>
        <w:jc w:val="left"/>
      </w:pPr>
    </w:p>
    <w:p w:rsidR="004832B5" w:rsidRDefault="001746B7" w:rsidP="004832B5">
      <w:pPr>
        <w:widowControl w:val="0"/>
        <w:jc w:val="left"/>
      </w:pPr>
      <w:hyperlink r:id="rId9" w:history="1">
        <w:r w:rsidR="004832B5">
          <w:rPr>
            <w:rStyle w:val="Hyperlink"/>
          </w:rPr>
          <w:t>2/6/2013</w:t>
        </w:r>
      </w:hyperlink>
    </w:p>
    <w:p w:rsidR="004832B5" w:rsidRDefault="004832B5" w:rsidP="004832B5"/>
    <w:p w:rsidR="004832B5" w:rsidRDefault="004832B5" w:rsidP="004832B5">
      <w:pPr>
        <w:sectPr w:rsidR="004832B5" w:rsidSect="004832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8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21" w:rsidRPr="00522CE0"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OR </w:t>
      </w:r>
      <w:r w:rsidR="00F34322">
        <w:t>PUNISH</w:t>
      </w:r>
      <w:r>
        <w:t xml:space="preserve"> MEMBERS, EXCEPT FOR THE PUNISHMENT OF EXPULSION, IS VESTED IN THE STATE AGENCY CHARGED BY LAW WITH INVESTIGATING, ENFORCING, AND ADJUDICATING ALLEGATIONS OF ETHICAL MISCONDUCT FOR ALL OTHER PUBLIC OFFICIALS.</w:t>
      </w:r>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800" w:rsidRDefault="00D4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21" w:rsidRDefault="00D44800"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 xml:space="preserve">1. </w:t>
      </w:r>
      <w:r w:rsidR="00881A21">
        <w:rPr>
          <w:color w:val="000000" w:themeColor="text1"/>
          <w:u w:color="000000" w:themeColor="text1"/>
        </w:rPr>
        <w:t>It is proposed that Section 12</w:t>
      </w:r>
      <w:r w:rsidR="00881A21" w:rsidRPr="00B16F9A">
        <w:rPr>
          <w:color w:val="000000" w:themeColor="text1"/>
          <w:u w:color="000000" w:themeColor="text1"/>
        </w:rPr>
        <w:t xml:space="preserve">, Article III of the Constitution </w:t>
      </w:r>
      <w:r w:rsidR="00881A21">
        <w:rPr>
          <w:color w:val="000000" w:themeColor="text1"/>
          <w:u w:color="000000" w:themeColor="text1"/>
        </w:rPr>
        <w:t xml:space="preserve">of this State </w:t>
      </w:r>
      <w:r w:rsidR="00881A21" w:rsidRPr="00B16F9A">
        <w:rPr>
          <w:color w:val="000000" w:themeColor="text1"/>
          <w:u w:color="000000" w:themeColor="text1"/>
        </w:rPr>
        <w:t>be amended to read:</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1A21" w:rsidRPr="00772618"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B7614">
        <w:rPr>
          <w:color w:val="000000" w:themeColor="text1"/>
          <w:u w:color="000000" w:themeColor="text1"/>
        </w:rPr>
        <w:t>Section 12.</w:t>
      </w:r>
      <w:r w:rsidR="00DB7614">
        <w:rPr>
          <w:color w:val="000000" w:themeColor="text1"/>
          <w:u w:color="000000" w:themeColor="text1"/>
        </w:rPr>
        <w:tab/>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sidR="00E00711">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punish or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 for all other public officials, including members of the General Assembly.  However, only the house to which a member belongs may expel the member in the manner permitted above</w:t>
      </w:r>
      <w:r w:rsidRPr="00AE799C">
        <w:rPr>
          <w:color w:val="000000" w:themeColor="text1"/>
          <w:u w:val="single"/>
        </w:rPr>
        <w:t>.</w:t>
      </w:r>
      <w:r>
        <w:rPr>
          <w:color w:val="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w:t>
      </w:r>
      <w:r>
        <w:rPr>
          <w:color w:val="000000" w:themeColor="text1"/>
        </w:rPr>
        <w:t>or punish members, except for the punishment of expulsion</w:t>
      </w:r>
      <w:r w:rsidRPr="006E3B75">
        <w:rPr>
          <w:color w:val="000000" w:themeColor="text1"/>
        </w:rPr>
        <w:t xml:space="preserve">,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rPr>
        <w:t xml:space="preserve"> for all other public officials</w:t>
      </w:r>
      <w:r>
        <w:rPr>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81A21" w:rsidRDefault="00881A21" w:rsidP="00881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Pr="00D44800" w:rsidRDefault="00881A21" w:rsidP="00D4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00E00711" w:rsidRPr="00E00711">
        <w:rPr>
          <w:color w:val="000000" w:themeColor="text1"/>
          <w:u w:color="000000" w:themeColor="text1"/>
        </w:rPr>
        <w:t>‘</w:t>
      </w:r>
      <w:r w:rsidRPr="00B16F9A">
        <w:rPr>
          <w:color w:val="000000" w:themeColor="text1"/>
          <w:u w:color="000000" w:themeColor="text1"/>
        </w:rPr>
        <w:t>Yes</w:t>
      </w:r>
      <w:r w:rsidR="00E00711" w:rsidRPr="00E00711">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00711" w:rsidRPr="00E00711">
        <w:rPr>
          <w:color w:val="000000" w:themeColor="text1"/>
          <w:u w:color="000000" w:themeColor="text1"/>
        </w:rPr>
        <w:t>‘</w:t>
      </w:r>
      <w:r w:rsidRPr="00B16F9A">
        <w:rPr>
          <w:color w:val="000000" w:themeColor="text1"/>
          <w:u w:color="000000" w:themeColor="text1"/>
        </w:rPr>
        <w:t>No</w:t>
      </w:r>
      <w:r w:rsidR="00E00711" w:rsidRPr="00E00711">
        <w:rPr>
          <w:color w:val="000000" w:themeColor="text1"/>
          <w:u w:color="000000" w:themeColor="text1"/>
        </w:rPr>
        <w:t>’</w:t>
      </w:r>
      <w:r w:rsidRPr="00B16F9A">
        <w:rPr>
          <w:color w:val="000000" w:themeColor="text1"/>
          <w:u w:color="000000" w:themeColor="text1"/>
        </w:rPr>
        <w:t>.”</w:t>
      </w:r>
    </w:p>
    <w:p w:rsidR="00793CFD" w:rsidRDefault="00E007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CFD" w:rsidRDefault="00793CFD" w:rsidP="004832B5">
      <w:pPr>
        <w:suppressAutoHyphens/>
      </w:pPr>
    </w:p>
    <w:sectPr w:rsidR="00793CFD" w:rsidSect="004832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800" w:rsidRDefault="00D44800" w:rsidP="009F0C77">
      <w:r>
        <w:separator/>
      </w:r>
    </w:p>
  </w:endnote>
  <w:endnote w:type="continuationSeparator" w:id="0">
    <w:p w:rsidR="00D44800" w:rsidRDefault="00D44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DCF93C-FC07-4B06-91FF-A15490AC9905}"/>
    <w:embedBold r:id="rId2" w:fontKey="{2971B70C-32C9-4219-BD1A-87207806FD72}"/>
  </w:font>
  <w:font w:name="Calibri">
    <w:panose1 w:val="020F0502020204030204"/>
    <w:charset w:val="00"/>
    <w:family w:val="swiss"/>
    <w:pitch w:val="variable"/>
    <w:sig w:usb0="E10002FF" w:usb1="4000ACFF" w:usb2="00000009" w:usb3="00000000" w:csb0="0000019F" w:csb1="00000000"/>
    <w:embedRegular r:id="rId3" w:fontKey="{765E01A5-325E-4A82-9618-7ACE66476732}"/>
  </w:font>
  <w:font w:name="Wingdings">
    <w:panose1 w:val="05000000000000000000"/>
    <w:charset w:val="02"/>
    <w:family w:val="auto"/>
    <w:pitch w:val="variable"/>
    <w:sig w:usb0="00000000" w:usb1="10000000" w:usb2="00000000" w:usb3="00000000" w:csb0="80000000" w:csb1="00000000"/>
    <w:embedRegular r:id="rId4" w:fontKey="{91AE380B-EF1B-4D51-A2D7-CADEA1088CD8}"/>
  </w:font>
  <w:font w:name="Cambria">
    <w:panose1 w:val="02040503050406030204"/>
    <w:charset w:val="00"/>
    <w:family w:val="roman"/>
    <w:pitch w:val="variable"/>
    <w:sig w:usb0="E00002FF" w:usb1="400004FF" w:usb2="00000000" w:usb3="00000000" w:csb0="0000019F" w:csb1="00000000"/>
    <w:embedRegular r:id="rId5" w:fontKey="{B315891A-A3B9-42D6-8F0D-6F705D2FB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B5" w:rsidRPr="00793CFD" w:rsidRDefault="004832B5" w:rsidP="00793CFD">
    <w:pPr>
      <w:pStyle w:val="Footer"/>
      <w:tabs>
        <w:tab w:val="clear" w:pos="4680"/>
        <w:tab w:val="clear" w:pos="9360"/>
        <w:tab w:val="center" w:pos="2995"/>
      </w:tabs>
      <w:spacing w:before="120"/>
    </w:pPr>
    <w:r>
      <w:t>[346]</w:t>
    </w:r>
    <w:r>
      <w:tab/>
    </w:r>
    <w:r w:rsidR="004D7360">
      <w:fldChar w:fldCharType="begin"/>
    </w:r>
    <w:r w:rsidR="004D7360">
      <w:instrText xml:space="preserve"> PAGE  \* MERGEFORMAT </w:instrText>
    </w:r>
    <w:r w:rsidR="004D7360">
      <w:fldChar w:fldCharType="separate"/>
    </w:r>
    <w:r w:rsidR="001746B7">
      <w:rPr>
        <w:noProof/>
      </w:rPr>
      <w:t>1</w:t>
    </w:r>
    <w:r w:rsidR="004D73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800" w:rsidRDefault="00D44800" w:rsidP="009F0C77">
      <w:r>
        <w:separator/>
      </w:r>
    </w:p>
  </w:footnote>
  <w:footnote w:type="continuationSeparator" w:id="0">
    <w:p w:rsidR="00D44800" w:rsidRDefault="00D44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73SD13"/>
    <w:docVar w:name="CoverBillType" w:val="s"/>
    <w:docVar w:name="docpath" w:val="L:\Council\bills\DKA\3073SD13.DOCX"/>
    <w:docVar w:name="dvBillNumber" w:val="346"/>
    <w:docVar w:name="dvBillNumberPrefix" w:val="S. "/>
    <w:docVar w:name="dvOriginalBody" w:val="Senate"/>
    <w:docVar w:name="dvSteno" w:val="DKA"/>
    <w:docVar w:name="NameofBody" w:val="s"/>
    <w:docVar w:name="vgroup2" w:val="Council"/>
  </w:docVars>
  <w:rsids>
    <w:rsidRoot w:val="00CC4438"/>
    <w:rsid w:val="00026C9A"/>
    <w:rsid w:val="000965A1"/>
    <w:rsid w:val="000D29A5"/>
    <w:rsid w:val="000E1785"/>
    <w:rsid w:val="000E7850"/>
    <w:rsid w:val="000F39F2"/>
    <w:rsid w:val="001023A4"/>
    <w:rsid w:val="0010776B"/>
    <w:rsid w:val="00133E66"/>
    <w:rsid w:val="00134ACF"/>
    <w:rsid w:val="001358CF"/>
    <w:rsid w:val="00144E15"/>
    <w:rsid w:val="001746B7"/>
    <w:rsid w:val="001A4A62"/>
    <w:rsid w:val="001A681E"/>
    <w:rsid w:val="001D08F2"/>
    <w:rsid w:val="001D757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32B5"/>
    <w:rsid w:val="004B195D"/>
    <w:rsid w:val="004D7360"/>
    <w:rsid w:val="00511EE9"/>
    <w:rsid w:val="00521E00"/>
    <w:rsid w:val="00523E3D"/>
    <w:rsid w:val="00577C6C"/>
    <w:rsid w:val="0058501B"/>
    <w:rsid w:val="005D5419"/>
    <w:rsid w:val="006215AA"/>
    <w:rsid w:val="006340D9"/>
    <w:rsid w:val="00643B8E"/>
    <w:rsid w:val="00665EBC"/>
    <w:rsid w:val="0069470D"/>
    <w:rsid w:val="006A476C"/>
    <w:rsid w:val="006C6A93"/>
    <w:rsid w:val="006E02F9"/>
    <w:rsid w:val="006E589D"/>
    <w:rsid w:val="00753C04"/>
    <w:rsid w:val="00756946"/>
    <w:rsid w:val="00757F80"/>
    <w:rsid w:val="00771EEC"/>
    <w:rsid w:val="00786819"/>
    <w:rsid w:val="00793CFD"/>
    <w:rsid w:val="007A325A"/>
    <w:rsid w:val="007F1523"/>
    <w:rsid w:val="007F509E"/>
    <w:rsid w:val="007F5799"/>
    <w:rsid w:val="007F6947"/>
    <w:rsid w:val="00872729"/>
    <w:rsid w:val="00881A21"/>
    <w:rsid w:val="008A2E8B"/>
    <w:rsid w:val="008F4429"/>
    <w:rsid w:val="00932670"/>
    <w:rsid w:val="009352BB"/>
    <w:rsid w:val="00976F7D"/>
    <w:rsid w:val="00990668"/>
    <w:rsid w:val="009C197D"/>
    <w:rsid w:val="009F0C77"/>
    <w:rsid w:val="009F4DD1"/>
    <w:rsid w:val="00A64E80"/>
    <w:rsid w:val="00A741D9"/>
    <w:rsid w:val="00A92CCA"/>
    <w:rsid w:val="00A9741D"/>
    <w:rsid w:val="00AC1BB6"/>
    <w:rsid w:val="00AD4B17"/>
    <w:rsid w:val="00B26FA6"/>
    <w:rsid w:val="00B41D25"/>
    <w:rsid w:val="00B454A8"/>
    <w:rsid w:val="00B741CB"/>
    <w:rsid w:val="00B934F3"/>
    <w:rsid w:val="00BB3172"/>
    <w:rsid w:val="00BB6347"/>
    <w:rsid w:val="00BD2134"/>
    <w:rsid w:val="00BE7964"/>
    <w:rsid w:val="00C038D8"/>
    <w:rsid w:val="00C045DD"/>
    <w:rsid w:val="00C3136F"/>
    <w:rsid w:val="00C3483A"/>
    <w:rsid w:val="00C74E9D"/>
    <w:rsid w:val="00C82FD3"/>
    <w:rsid w:val="00CC4438"/>
    <w:rsid w:val="00CC6B7B"/>
    <w:rsid w:val="00CD3619"/>
    <w:rsid w:val="00CF22E3"/>
    <w:rsid w:val="00CF4447"/>
    <w:rsid w:val="00D22FAE"/>
    <w:rsid w:val="00D405E7"/>
    <w:rsid w:val="00D41D56"/>
    <w:rsid w:val="00D44800"/>
    <w:rsid w:val="00D6260D"/>
    <w:rsid w:val="00D6662B"/>
    <w:rsid w:val="00D95E2F"/>
    <w:rsid w:val="00D970A9"/>
    <w:rsid w:val="00DB3AC0"/>
    <w:rsid w:val="00DB7614"/>
    <w:rsid w:val="00DE68F0"/>
    <w:rsid w:val="00DF3845"/>
    <w:rsid w:val="00DF7E17"/>
    <w:rsid w:val="00E00711"/>
    <w:rsid w:val="00E02143"/>
    <w:rsid w:val="00EB00A2"/>
    <w:rsid w:val="00EB1BF3"/>
    <w:rsid w:val="00EF3EEE"/>
    <w:rsid w:val="00F149A7"/>
    <w:rsid w:val="00F3432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18F051-4C51-442C-A9F8-AE207BAB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83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6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B1AB4-943C-49EC-BBF0-BB6780B7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496</Words>
  <Characters>2832</Characters>
  <Application>Microsoft Office Word</Application>
  <DocSecurity>0</DocSecurity>
  <Lines>23</Lines>
  <Paragraphs>6</Paragraphs>
  <ScaleCrop>false</ScaleCrop>
  <Company> </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346: General Assembly - South Carolina Legislature Online</dc:title>
  <dc:subject/>
  <dc:creator>sharonpair</dc:creator>
  <cp:keywords/>
  <dc:description/>
  <cp:lastModifiedBy>N Cumfer</cp:lastModifiedBy>
  <cp:revision>9</cp:revision>
  <cp:lastPrinted>2013-01-30T17:44:00Z</cp:lastPrinted>
  <dcterms:created xsi:type="dcterms:W3CDTF">2013-02-06T20:53:00Z</dcterms:created>
  <dcterms:modified xsi:type="dcterms:W3CDTF">2014-12-04T20:38:00Z</dcterms:modified>
</cp:coreProperties>
</file>