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9DE" w:rsidRDefault="006969DE" w:rsidP="006969DE">
      <w:pPr>
        <w:widowControl w:val="0"/>
        <w:jc w:val="center"/>
      </w:pPr>
      <w:r w:rsidRPr="006969DE">
        <w:rPr>
          <w:b/>
        </w:rPr>
        <w:t>South Carolina General Assembly</w:t>
      </w:r>
    </w:p>
    <w:p w:rsidR="006969DE" w:rsidRDefault="006969DE" w:rsidP="006969DE">
      <w:pPr>
        <w:widowControl w:val="0"/>
        <w:jc w:val="center"/>
      </w:pPr>
      <w:r>
        <w:t>120th Session, 2013-2014</w:t>
      </w:r>
    </w:p>
    <w:p w:rsidR="006969DE" w:rsidRDefault="006969DE" w:rsidP="006969DE">
      <w:pPr>
        <w:widowControl w:val="0"/>
        <w:jc w:val="left"/>
      </w:pPr>
    </w:p>
    <w:p w:rsidR="006969DE" w:rsidRDefault="006969DE" w:rsidP="006969DE">
      <w:pPr>
        <w:widowControl w:val="0"/>
        <w:jc w:val="left"/>
        <w:rPr>
          <w:b/>
        </w:rPr>
      </w:pPr>
      <w:r w:rsidRPr="006969DE">
        <w:rPr>
          <w:b/>
        </w:rPr>
        <w:t>S.</w:t>
      </w:r>
      <w:r>
        <w:rPr>
          <w:b/>
        </w:rPr>
        <w:t xml:space="preserve"> </w:t>
      </w:r>
      <w:r w:rsidRPr="006969DE">
        <w:rPr>
          <w:b/>
        </w:rPr>
        <w:t>373</w:t>
      </w:r>
    </w:p>
    <w:p w:rsidR="006969DE" w:rsidRDefault="006969DE" w:rsidP="006969DE">
      <w:pPr>
        <w:widowControl w:val="0"/>
        <w:jc w:val="left"/>
        <w:rPr>
          <w:b/>
        </w:rPr>
      </w:pPr>
    </w:p>
    <w:p w:rsidR="006969DE" w:rsidRDefault="006969DE" w:rsidP="006969DE">
      <w:pPr>
        <w:widowControl w:val="0"/>
        <w:jc w:val="left"/>
      </w:pPr>
      <w:r w:rsidRPr="006969DE">
        <w:rPr>
          <w:b/>
        </w:rPr>
        <w:t>STATUS INFORMATION</w:t>
      </w:r>
    </w:p>
    <w:p w:rsidR="006969DE" w:rsidRDefault="006969DE" w:rsidP="006969DE">
      <w:pPr>
        <w:widowControl w:val="0"/>
        <w:jc w:val="left"/>
      </w:pPr>
    </w:p>
    <w:p w:rsidR="006969DE" w:rsidRDefault="006969DE" w:rsidP="006969DE">
      <w:pPr>
        <w:widowControl w:val="0"/>
        <w:jc w:val="left"/>
      </w:pPr>
      <w:r>
        <w:t>General Bill</w:t>
      </w:r>
    </w:p>
    <w:p w:rsidR="006969DE" w:rsidRDefault="006969DE" w:rsidP="006969DE">
      <w:pPr>
        <w:widowControl w:val="0"/>
        <w:jc w:val="left"/>
      </w:pPr>
      <w:r>
        <w:t>Sponsors: Senator Ford</w:t>
      </w:r>
    </w:p>
    <w:p w:rsidR="006969DE" w:rsidRDefault="006969DE" w:rsidP="006969DE">
      <w:pPr>
        <w:widowControl w:val="0"/>
        <w:jc w:val="left"/>
      </w:pPr>
      <w:r>
        <w:t>Document Path: l:\council\bills\bbm\10841htc13.docx</w:t>
      </w:r>
    </w:p>
    <w:p w:rsidR="006969DE" w:rsidRDefault="006969DE" w:rsidP="006969DE">
      <w:pPr>
        <w:widowControl w:val="0"/>
        <w:jc w:val="left"/>
      </w:pPr>
    </w:p>
    <w:p w:rsidR="006969DE" w:rsidRDefault="006969DE" w:rsidP="006969DE">
      <w:pPr>
        <w:widowControl w:val="0"/>
        <w:jc w:val="left"/>
      </w:pPr>
      <w:r>
        <w:t>Introduced in the Senate on February 12, 2013</w:t>
      </w:r>
    </w:p>
    <w:p w:rsidR="006969DE" w:rsidRDefault="006969DE" w:rsidP="006969DE">
      <w:pPr>
        <w:widowControl w:val="0"/>
        <w:jc w:val="left"/>
      </w:pPr>
      <w:r>
        <w:t xml:space="preserve">Currently residing in the Senate Committee on </w:t>
      </w:r>
      <w:r w:rsidRPr="006969DE">
        <w:rPr>
          <w:b/>
        </w:rPr>
        <w:t>Judiciary</w:t>
      </w:r>
    </w:p>
    <w:p w:rsidR="006969DE" w:rsidRDefault="006969DE" w:rsidP="006969DE">
      <w:pPr>
        <w:widowControl w:val="0"/>
        <w:jc w:val="left"/>
      </w:pPr>
    </w:p>
    <w:p w:rsidR="006969DE" w:rsidRDefault="006969DE" w:rsidP="006969DE">
      <w:pPr>
        <w:widowControl w:val="0"/>
        <w:jc w:val="left"/>
      </w:pPr>
      <w:r>
        <w:t xml:space="preserve">Summary: </w:t>
      </w:r>
      <w:r w:rsidR="001000F6">
        <w:t>Age requirement to serve on State Board, Committee or Commission</w:t>
      </w:r>
    </w:p>
    <w:p w:rsidR="006969DE" w:rsidRDefault="006969DE" w:rsidP="006969DE">
      <w:pPr>
        <w:widowControl w:val="0"/>
        <w:jc w:val="left"/>
      </w:pPr>
    </w:p>
    <w:p w:rsidR="006969DE" w:rsidRDefault="006969DE" w:rsidP="006969DE">
      <w:pPr>
        <w:widowControl w:val="0"/>
        <w:jc w:val="left"/>
      </w:pPr>
    </w:p>
    <w:p w:rsidR="006969DE" w:rsidRDefault="006969DE" w:rsidP="006969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69DE">
        <w:rPr>
          <w:b/>
        </w:rPr>
        <w:t>HISTORY OF LEGISLATIVE ACTIONS</w:t>
      </w:r>
    </w:p>
    <w:p w:rsidR="006969DE" w:rsidRDefault="006969DE" w:rsidP="006969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969DE" w:rsidRPr="006969DE" w:rsidRDefault="006969DE" w:rsidP="006969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69DE">
        <w:rPr>
          <w:u w:val="single"/>
        </w:rPr>
        <w:tab/>
        <w:t>Date</w:t>
      </w:r>
      <w:r w:rsidRPr="006969DE">
        <w:rPr>
          <w:u w:val="single"/>
        </w:rPr>
        <w:tab/>
        <w:t>Body</w:t>
      </w:r>
      <w:r w:rsidRPr="006969DE">
        <w:rPr>
          <w:u w:val="single"/>
        </w:rPr>
        <w:tab/>
        <w:t>Action Description with journal page number</w:t>
      </w:r>
      <w:r w:rsidRPr="006969DE">
        <w:rPr>
          <w:u w:val="single"/>
        </w:rPr>
        <w:tab/>
      </w:r>
      <w:bookmarkStart w:id="0" w:name="_GoBack"/>
      <w:bookmarkEnd w:id="0"/>
    </w:p>
    <w:p w:rsidR="00FD1F2F" w:rsidRDefault="00FD1F2F" w:rsidP="00FD1F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2/12/2013</w:t>
      </w:r>
      <w:r>
        <w:tab/>
        <w:t>Senate</w:t>
      </w:r>
      <w:r>
        <w:tab/>
      </w:r>
      <w:r w:rsidRPr="00CE61E1">
        <w:t>Introduced and read first time (</w:t>
      </w:r>
      <w:hyperlink r:id="rId7" w:history="1">
        <w:r w:rsidRPr="00CE61E1">
          <w:rPr>
            <w:rStyle w:val="Hyperlink"/>
          </w:rPr>
          <w:t>Senate Journal</w:t>
        </w:r>
        <w:r w:rsidRPr="00CE61E1">
          <w:rPr>
            <w:rStyle w:val="Hyperlink"/>
          </w:rPr>
          <w:noBreakHyphen/>
          <w:t>page 8</w:t>
        </w:r>
      </w:hyperlink>
      <w:r w:rsidRPr="00CE61E1">
        <w:t>)</w:t>
      </w:r>
    </w:p>
    <w:p w:rsidR="00FD1F2F" w:rsidRDefault="00FD1F2F" w:rsidP="00FD1F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2/12/2013</w:t>
      </w:r>
      <w:r>
        <w:tab/>
        <w:t>Senate</w:t>
      </w:r>
      <w:r>
        <w:tab/>
      </w:r>
      <w:r w:rsidRPr="00CE61E1">
        <w:t>Ref</w:t>
      </w:r>
      <w:r>
        <w:t xml:space="preserve">erred to Committee on </w:t>
      </w:r>
      <w:r w:rsidRPr="00CE61E1">
        <w:rPr>
          <w:b/>
        </w:rPr>
        <w:t>Judiciary</w:t>
      </w:r>
      <w:r>
        <w:t xml:space="preserve"> </w:t>
      </w:r>
      <w:r w:rsidRPr="00CE61E1">
        <w:t>(</w:t>
      </w:r>
      <w:hyperlink r:id="rId8" w:history="1">
        <w:r w:rsidRPr="00CE61E1">
          <w:rPr>
            <w:rStyle w:val="Hyperlink"/>
          </w:rPr>
          <w:t>Senate Journal</w:t>
        </w:r>
        <w:r w:rsidRPr="00CE61E1">
          <w:rPr>
            <w:rStyle w:val="Hyperlink"/>
          </w:rPr>
          <w:noBreakHyphen/>
          <w:t>page 8</w:t>
        </w:r>
      </w:hyperlink>
      <w:r w:rsidRPr="00CE61E1">
        <w:t>)</w:t>
      </w:r>
    </w:p>
    <w:p w:rsidR="00FD1F2F" w:rsidRDefault="00FD1F2F" w:rsidP="00FD1F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69DE" w:rsidRPr="006969DE" w:rsidRDefault="006969DE" w:rsidP="006969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69DE" w:rsidRDefault="006969DE" w:rsidP="006969DE">
      <w:pPr>
        <w:widowControl w:val="0"/>
        <w:jc w:val="left"/>
      </w:pPr>
      <w:r w:rsidRPr="006969DE">
        <w:rPr>
          <w:b/>
        </w:rPr>
        <w:t>VERSIONS OF THIS BILL</w:t>
      </w:r>
    </w:p>
    <w:p w:rsidR="006969DE" w:rsidRDefault="006969DE" w:rsidP="006969DE">
      <w:pPr>
        <w:widowControl w:val="0"/>
        <w:jc w:val="left"/>
      </w:pPr>
    </w:p>
    <w:p w:rsidR="006969DE" w:rsidRDefault="00E8526A" w:rsidP="006969DE">
      <w:pPr>
        <w:widowControl w:val="0"/>
        <w:jc w:val="left"/>
      </w:pPr>
      <w:hyperlink r:id="rId9" w:history="1">
        <w:r w:rsidR="006969DE">
          <w:rPr>
            <w:rStyle w:val="Hyperlink"/>
          </w:rPr>
          <w:t>2/12/2013</w:t>
        </w:r>
      </w:hyperlink>
    </w:p>
    <w:p w:rsidR="006969DE" w:rsidRDefault="006969DE" w:rsidP="006969DE"/>
    <w:p w:rsidR="006969DE" w:rsidRDefault="006969DE" w:rsidP="006969DE">
      <w:pPr>
        <w:sectPr w:rsidR="006969DE" w:rsidSect="006969D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F28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D403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65E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AMEND THE CODE OF LAWS OF </w:t>
      </w:r>
      <w:r w:rsidR="00F46436">
        <w:t>SOUTH CAROLINA, 1976, BY ADDING SECTION 8</w:t>
      </w:r>
      <w:r w:rsidR="008A69CE">
        <w:noBreakHyphen/>
      </w:r>
      <w:r w:rsidR="00F46436">
        <w:t>11</w:t>
      </w:r>
      <w:r w:rsidR="008A69CE">
        <w:noBreakHyphen/>
      </w:r>
      <w:r w:rsidR="00F46436">
        <w:t>105 SO AS TO PROVIDE THAT NO PERSON WHO HAS ATTAINED THE AGE OF SEVENTY</w:t>
      </w:r>
      <w:r w:rsidR="008A69CE">
        <w:noBreakHyphen/>
      </w:r>
      <w:r w:rsidR="00F46436">
        <w:t>TWO YEARS MAY SERVE OR CONTINUE TO SERVE ON A STATE BOARD, COMMITTEE, OR COMMISSION</w:t>
      </w:r>
      <w:r w:rsidR="00FD18E5">
        <w:t>, TO DEFINE “STATE BOARD, COMMITTEE, OR COMMISSION</w:t>
      </w:r>
      <w:r w:rsidR="00E30BC4">
        <w:t>”</w:t>
      </w:r>
      <w:r w:rsidR="00F46436">
        <w:t xml:space="preserve"> AND TO PROVIDE EXCEPTIONS.</w:t>
      </w:r>
    </w:p>
    <w:p w:rsidR="000D403F" w:rsidRDefault="000D40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D403F" w:rsidRDefault="000D40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D403F" w:rsidRDefault="000D40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403F" w:rsidRDefault="000D40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46436">
        <w:t>Article 1, Chapter 11, Title 8 of the 1976 Code is amended by adding:</w:t>
      </w:r>
    </w:p>
    <w:p w:rsidR="00F46436" w:rsidRDefault="00F464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8E5" w:rsidRDefault="00F464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8</w:t>
      </w:r>
      <w:r w:rsidR="008A69CE">
        <w:noBreakHyphen/>
      </w:r>
      <w:r>
        <w:t>11</w:t>
      </w:r>
      <w:r w:rsidR="008A69CE">
        <w:noBreakHyphen/>
      </w:r>
      <w:r>
        <w:t>105.</w:t>
      </w:r>
      <w:r>
        <w:tab/>
      </w:r>
      <w:r w:rsidR="00FD18E5">
        <w:t>(A)</w:t>
      </w:r>
      <w:r w:rsidR="00FD18E5">
        <w:tab/>
        <w:t>As used in this section</w:t>
      </w:r>
      <w:r w:rsidR="00DB48F9">
        <w:t>,</w:t>
      </w:r>
      <w:r w:rsidR="00FD18E5">
        <w:t xml:space="preserve"> ‘state board, c</w:t>
      </w:r>
      <w:r w:rsidR="00DB48F9">
        <w:t>ommittee, or commission</w:t>
      </w:r>
      <w:r w:rsidR="00E30BC4">
        <w:t>’</w:t>
      </w:r>
      <w:r w:rsidR="00DB48F9">
        <w:t xml:space="preserve"> means an instrumentality of the State exercising any part of</w:t>
      </w:r>
      <w:r w:rsidR="00653B4D">
        <w:t xml:space="preserve"> the</w:t>
      </w:r>
      <w:r w:rsidR="00DB48F9">
        <w:t xml:space="preserve"> executive authority of the State whose members, by virtue of their service, hold an office of honor or profit under this State.</w:t>
      </w:r>
    </w:p>
    <w:p w:rsidR="00F46436" w:rsidRDefault="00F464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(</w:t>
      </w:r>
      <w:r w:rsidR="00FD18E5">
        <w:t>B</w:t>
      </w:r>
      <w:r>
        <w:t>)</w:t>
      </w:r>
      <w:r>
        <w:tab/>
        <w:t xml:space="preserve">After December 31, 2013, a person </w:t>
      </w:r>
      <w:r w:rsidR="00DB48F9">
        <w:t xml:space="preserve">who has attained the age of seventy-two years </w:t>
      </w:r>
      <w:r>
        <w:t>may not be appointed or otherwise selected to serve on a state board, committee, or commission.</w:t>
      </w:r>
    </w:p>
    <w:p w:rsidR="001A5170" w:rsidRDefault="001A51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</w:t>
      </w:r>
      <w:r w:rsidR="00FD18E5">
        <w:t>C</w:t>
      </w:r>
      <w:r>
        <w:t>)(1)</w:t>
      </w:r>
      <w:r>
        <w:tab/>
        <w:t>A person first appointed or otherwise selected to serve on a state board, committee, or commission after December 31, 2013, who attains the age of seventy</w:t>
      </w:r>
      <w:r w:rsidR="008A69CE">
        <w:noBreakHyphen/>
      </w:r>
      <w:r>
        <w:t>two years is ineligible to continue in office after December thirty</w:t>
      </w:r>
      <w:r w:rsidR="008A69CE">
        <w:noBreakHyphen/>
      </w:r>
      <w:r>
        <w:t>first of the year in which the person attained that age and the office is declared vacant effective the succeeding January first.</w:t>
      </w:r>
    </w:p>
    <w:p w:rsidR="001A5170" w:rsidRDefault="001A51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="00BD67FF">
        <w:t xml:space="preserve">A person serving on a state board, committee, or commission on January 1, 2014, not including a person serving in a holdover status, </w:t>
      </w:r>
      <w:r w:rsidR="008A69CE">
        <w:t>who attained the age of seventy</w:t>
      </w:r>
      <w:r w:rsidR="008A69CE">
        <w:noBreakHyphen/>
        <w:t xml:space="preserve">two years before </w:t>
      </w:r>
      <w:r w:rsidR="008A69CE">
        <w:lastRenderedPageBreak/>
        <w:t>January 1, 2014, may continue to serve on</w:t>
      </w:r>
      <w:r w:rsidR="00FD18E5">
        <w:t>ly until the expiration of the member’s</w:t>
      </w:r>
      <w:r w:rsidR="008A69CE">
        <w:t xml:space="preserve"> current term.</w:t>
      </w:r>
    </w:p>
    <w:p w:rsidR="00F46436" w:rsidRDefault="00FD18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</w:t>
      </w:r>
      <w:r w:rsidR="001A5170">
        <w:t>)</w:t>
      </w:r>
      <w:r w:rsidR="001A5170">
        <w:tab/>
      </w:r>
      <w:r w:rsidR="00F46436">
        <w:t>The provisions of this section do not apply to a board, committee, or commission established by the Constitution of this State, nor does it apply to any individual who serves ex officio as a member of a state board, committee, or commission.”</w:t>
      </w:r>
    </w:p>
    <w:p w:rsidR="000D403F" w:rsidRDefault="000D40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D40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46436">
        <w:t>2</w:t>
      </w:r>
      <w:r>
        <w:t>.</w:t>
      </w:r>
      <w:r>
        <w:tab/>
        <w:t>This act takes effect upon approval by the Governor.</w:t>
      </w:r>
    </w:p>
    <w:p w:rsidR="00CF28F3" w:rsidRDefault="008A69C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F28F3" w:rsidRDefault="00CF28F3" w:rsidP="006969DE">
      <w:pPr>
        <w:suppressAutoHyphens/>
      </w:pPr>
    </w:p>
    <w:sectPr w:rsidR="00CF28F3" w:rsidSect="006969D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403F" w:rsidRDefault="000D403F" w:rsidP="009F0C77">
      <w:r>
        <w:separator/>
      </w:r>
    </w:p>
  </w:endnote>
  <w:endnote w:type="continuationSeparator" w:id="0">
    <w:p w:rsidR="000D403F" w:rsidRDefault="000D403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0820CB-7A29-4B21-ABCF-1F561A47EFF4}"/>
    <w:embedBold r:id="rId2" w:fontKey="{90B4BB70-7300-4E39-B944-A9DAD2A238B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6B420C0-8B9E-45BA-B692-5DCEC9C526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C0D1EF9-552E-4469-8FAA-6532865022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9DE" w:rsidRPr="00CF28F3" w:rsidRDefault="006969DE" w:rsidP="00CF28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[373]</w:t>
    </w:r>
    <w:r>
      <w:tab/>
    </w:r>
    <w:r w:rsidR="0010599B">
      <w:fldChar w:fldCharType="begin"/>
    </w:r>
    <w:r w:rsidR="0010599B">
      <w:instrText xml:space="preserve"> PAGE  \* MERGEFORMAT </w:instrText>
    </w:r>
    <w:r w:rsidR="0010599B">
      <w:fldChar w:fldCharType="separate"/>
    </w:r>
    <w:r w:rsidR="00E8526A">
      <w:rPr>
        <w:noProof/>
      </w:rPr>
      <w:t>1</w:t>
    </w:r>
    <w:r w:rsidR="0010599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403F" w:rsidRDefault="000D403F" w:rsidP="009F0C77">
      <w:r>
        <w:separator/>
      </w:r>
    </w:p>
  </w:footnote>
  <w:footnote w:type="continuationSeparator" w:id="0">
    <w:p w:rsidR="000D403F" w:rsidRDefault="000D403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0841HTC13"/>
    <w:docVar w:name="CoverBillType" w:val="b"/>
    <w:docVar w:name="docpath" w:val="L:\Council\bills\BBM\10841HTC13.DOCX"/>
    <w:docVar w:name="dvBillNumber" w:val="373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F210F1"/>
    <w:rsid w:val="00026C9A"/>
    <w:rsid w:val="000965A1"/>
    <w:rsid w:val="000B5642"/>
    <w:rsid w:val="000D403F"/>
    <w:rsid w:val="000D5005"/>
    <w:rsid w:val="000E1785"/>
    <w:rsid w:val="000F39F2"/>
    <w:rsid w:val="001000F6"/>
    <w:rsid w:val="001023A4"/>
    <w:rsid w:val="0010599B"/>
    <w:rsid w:val="0010776B"/>
    <w:rsid w:val="00133E66"/>
    <w:rsid w:val="00134ACF"/>
    <w:rsid w:val="00144E15"/>
    <w:rsid w:val="001864B6"/>
    <w:rsid w:val="001A4A62"/>
    <w:rsid w:val="001A5170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C7C62"/>
    <w:rsid w:val="003D411E"/>
    <w:rsid w:val="003E3C1E"/>
    <w:rsid w:val="003E6148"/>
    <w:rsid w:val="00400EAA"/>
    <w:rsid w:val="0041760A"/>
    <w:rsid w:val="004809EE"/>
    <w:rsid w:val="004D77B5"/>
    <w:rsid w:val="004F6155"/>
    <w:rsid w:val="00511EE9"/>
    <w:rsid w:val="00521E00"/>
    <w:rsid w:val="00577C6C"/>
    <w:rsid w:val="0058501B"/>
    <w:rsid w:val="006215AA"/>
    <w:rsid w:val="006340D9"/>
    <w:rsid w:val="00643B8E"/>
    <w:rsid w:val="00653B4D"/>
    <w:rsid w:val="00665EBC"/>
    <w:rsid w:val="0069470D"/>
    <w:rsid w:val="006969DE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A69CE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AF6DB1"/>
    <w:rsid w:val="00B26FA6"/>
    <w:rsid w:val="00B741CB"/>
    <w:rsid w:val="00B87540"/>
    <w:rsid w:val="00B934F3"/>
    <w:rsid w:val="00BB0E07"/>
    <w:rsid w:val="00BB6347"/>
    <w:rsid w:val="00BD2134"/>
    <w:rsid w:val="00BD67FF"/>
    <w:rsid w:val="00C038D8"/>
    <w:rsid w:val="00C045DD"/>
    <w:rsid w:val="00C3136F"/>
    <w:rsid w:val="00C3483A"/>
    <w:rsid w:val="00C44F78"/>
    <w:rsid w:val="00C62A18"/>
    <w:rsid w:val="00C636BD"/>
    <w:rsid w:val="00C74E9D"/>
    <w:rsid w:val="00C82FD3"/>
    <w:rsid w:val="00CC6B7B"/>
    <w:rsid w:val="00CD3619"/>
    <w:rsid w:val="00CF28F3"/>
    <w:rsid w:val="00CF4447"/>
    <w:rsid w:val="00D231E7"/>
    <w:rsid w:val="00D405E7"/>
    <w:rsid w:val="00D41D56"/>
    <w:rsid w:val="00D6260D"/>
    <w:rsid w:val="00D6662B"/>
    <w:rsid w:val="00D95E2F"/>
    <w:rsid w:val="00D970A9"/>
    <w:rsid w:val="00DB3AC0"/>
    <w:rsid w:val="00DB48F9"/>
    <w:rsid w:val="00DE68F0"/>
    <w:rsid w:val="00DF3845"/>
    <w:rsid w:val="00DF7E17"/>
    <w:rsid w:val="00E30BC4"/>
    <w:rsid w:val="00E8526A"/>
    <w:rsid w:val="00EA67DB"/>
    <w:rsid w:val="00EB00A2"/>
    <w:rsid w:val="00EB1BF3"/>
    <w:rsid w:val="00EF3EEE"/>
    <w:rsid w:val="00F149A7"/>
    <w:rsid w:val="00F210F1"/>
    <w:rsid w:val="00F46436"/>
    <w:rsid w:val="00F50BAF"/>
    <w:rsid w:val="00F52C10"/>
    <w:rsid w:val="00F65E7A"/>
    <w:rsid w:val="00F81FFD"/>
    <w:rsid w:val="00F85228"/>
    <w:rsid w:val="00FB6773"/>
    <w:rsid w:val="00FD18E5"/>
    <w:rsid w:val="00FD1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75F1F31-C7CD-45B6-894E-36D20BCCC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969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2-12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2-12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73_2013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E48B65-17B4-4651-9F41-60AC9EDC7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406</Words>
  <Characters>2320</Characters>
  <Application>Microsoft Office Word</Application>
  <DocSecurity>0</DocSecurity>
  <Lines>19</Lines>
  <Paragraphs>5</Paragraphs>
  <ScaleCrop>false</ScaleCrop>
  <Company> </Company>
  <LinksUpToDate>false</LinksUpToDate>
  <CharactersWithSpaces>2721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373: Age requirement to serve on State Board, Committee or Commission - South Carolina Legislature Online</dc:title>
  <dc:subject/>
  <dc:creator>BrendaMelton</dc:creator>
  <cp:keywords/>
  <dc:description/>
  <cp:lastModifiedBy>N Cumfer</cp:lastModifiedBy>
  <cp:revision>7</cp:revision>
  <cp:lastPrinted>2013-02-08T14:40:00Z</cp:lastPrinted>
  <dcterms:created xsi:type="dcterms:W3CDTF">2013-02-12T18:52:00Z</dcterms:created>
  <dcterms:modified xsi:type="dcterms:W3CDTF">2014-12-04T20:39:00Z</dcterms:modified>
</cp:coreProperties>
</file>