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762" w:rsidRDefault="000C4762" w:rsidP="000C4762">
      <w:pPr>
        <w:widowControl w:val="0"/>
        <w:jc w:val="center"/>
      </w:pPr>
      <w:r w:rsidRPr="000C4762">
        <w:rPr>
          <w:b/>
        </w:rPr>
        <w:t>South Carolina General Assembly</w:t>
      </w:r>
    </w:p>
    <w:p w:rsidR="000C4762" w:rsidRDefault="000C4762" w:rsidP="000C4762">
      <w:pPr>
        <w:widowControl w:val="0"/>
        <w:jc w:val="center"/>
      </w:pPr>
      <w:r>
        <w:t>120th Session, 2013-2014</w:t>
      </w:r>
    </w:p>
    <w:p w:rsidR="000C4762" w:rsidRDefault="000C4762" w:rsidP="000C4762">
      <w:pPr>
        <w:widowControl w:val="0"/>
      </w:pPr>
    </w:p>
    <w:p w:rsidR="000C4762" w:rsidRDefault="000C4762" w:rsidP="000C4762">
      <w:pPr>
        <w:widowControl w:val="0"/>
        <w:rPr>
          <w:b/>
        </w:rPr>
      </w:pPr>
      <w:r w:rsidRPr="000C4762">
        <w:rPr>
          <w:b/>
        </w:rPr>
        <w:t>S.</w:t>
      </w:r>
      <w:r>
        <w:rPr>
          <w:b/>
        </w:rPr>
        <w:t xml:space="preserve"> </w:t>
      </w:r>
      <w:r w:rsidRPr="000C4762">
        <w:rPr>
          <w:b/>
        </w:rPr>
        <w:t>380</w:t>
      </w:r>
    </w:p>
    <w:p w:rsidR="000C4762" w:rsidRDefault="000C4762" w:rsidP="000C4762">
      <w:pPr>
        <w:widowControl w:val="0"/>
        <w:rPr>
          <w:b/>
        </w:rPr>
      </w:pPr>
    </w:p>
    <w:p w:rsidR="000C4762" w:rsidRDefault="000C4762" w:rsidP="000C4762">
      <w:pPr>
        <w:widowControl w:val="0"/>
      </w:pPr>
      <w:r w:rsidRPr="000C4762">
        <w:rPr>
          <w:b/>
        </w:rPr>
        <w:t>STATUS INFORMATION</w:t>
      </w:r>
    </w:p>
    <w:p w:rsidR="000C4762" w:rsidRDefault="000C4762" w:rsidP="000C4762">
      <w:pPr>
        <w:widowControl w:val="0"/>
      </w:pPr>
    </w:p>
    <w:p w:rsidR="000C4762" w:rsidRDefault="000C4762" w:rsidP="000C4762">
      <w:pPr>
        <w:widowControl w:val="0"/>
      </w:pPr>
      <w:r>
        <w:t>General Bill</w:t>
      </w:r>
    </w:p>
    <w:p w:rsidR="000C4762" w:rsidRDefault="00A50AF6" w:rsidP="000C4762">
      <w:pPr>
        <w:widowControl w:val="0"/>
      </w:pPr>
      <w:r>
        <w:t>Sponsors: Senator L. Martin</w:t>
      </w:r>
    </w:p>
    <w:p w:rsidR="000C4762" w:rsidRDefault="000C4762" w:rsidP="000C4762">
      <w:pPr>
        <w:widowControl w:val="0"/>
      </w:pPr>
      <w:r>
        <w:t>Document Path: l:\s-jud\bills\l. martin\jud0044.js.docx</w:t>
      </w:r>
    </w:p>
    <w:p w:rsidR="000C4762" w:rsidRDefault="000C4762" w:rsidP="000C4762">
      <w:pPr>
        <w:widowControl w:val="0"/>
      </w:pPr>
    </w:p>
    <w:p w:rsidR="00216FF6" w:rsidRDefault="00216FF6" w:rsidP="000C4762">
      <w:pPr>
        <w:widowControl w:val="0"/>
      </w:pPr>
      <w:r>
        <w:t>Introduced in the Senate on February 13, 2013</w:t>
      </w:r>
    </w:p>
    <w:p w:rsidR="00216FF6" w:rsidRDefault="00216FF6" w:rsidP="000C4762">
      <w:pPr>
        <w:widowControl w:val="0"/>
      </w:pPr>
      <w:r>
        <w:t>Introduced in the House on May 14, 2013</w:t>
      </w:r>
    </w:p>
    <w:p w:rsidR="00216FF6" w:rsidRDefault="00216FF6" w:rsidP="000C4762">
      <w:pPr>
        <w:widowControl w:val="0"/>
      </w:pPr>
      <w:r>
        <w:t>Last Amended on May 9, 2013</w:t>
      </w:r>
    </w:p>
    <w:p w:rsidR="00216FF6" w:rsidRPr="00216FF6" w:rsidRDefault="00216FF6" w:rsidP="000C4762">
      <w:pPr>
        <w:widowControl w:val="0"/>
      </w:pPr>
      <w:r>
        <w:t xml:space="preserve">Currently residing in the House Committee on </w:t>
      </w:r>
      <w:r w:rsidRPr="00216FF6">
        <w:rPr>
          <w:b/>
        </w:rPr>
        <w:t>Judiciary</w:t>
      </w:r>
    </w:p>
    <w:p w:rsidR="00216FF6" w:rsidRDefault="00216FF6" w:rsidP="000C4762">
      <w:pPr>
        <w:widowControl w:val="0"/>
      </w:pPr>
    </w:p>
    <w:p w:rsidR="000C4762" w:rsidRDefault="000C4762" w:rsidP="000C4762">
      <w:pPr>
        <w:widowControl w:val="0"/>
      </w:pPr>
      <w:r>
        <w:t xml:space="preserve">Summary: </w:t>
      </w:r>
      <w:r w:rsidR="00157F4F">
        <w:t>Emergency Medical Services</w:t>
      </w:r>
    </w:p>
    <w:p w:rsidR="000C4762" w:rsidRDefault="000C4762" w:rsidP="000C4762">
      <w:pPr>
        <w:widowControl w:val="0"/>
      </w:pPr>
    </w:p>
    <w:p w:rsidR="000C4762" w:rsidRDefault="000C4762" w:rsidP="000C4762">
      <w:pPr>
        <w:widowControl w:val="0"/>
      </w:pPr>
    </w:p>
    <w:p w:rsidR="000C4762" w:rsidRDefault="000C4762" w:rsidP="000C4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C4762">
        <w:rPr>
          <w:b/>
        </w:rPr>
        <w:t>HISTORY OF LEGISLATIVE ACTIONS</w:t>
      </w:r>
    </w:p>
    <w:p w:rsidR="000C4762" w:rsidRDefault="000C4762" w:rsidP="000C4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C4762" w:rsidRPr="000C4762" w:rsidRDefault="000C4762" w:rsidP="000C4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C4762">
        <w:rPr>
          <w:u w:val="single"/>
        </w:rPr>
        <w:tab/>
        <w:t>Date</w:t>
      </w:r>
      <w:r w:rsidRPr="000C4762">
        <w:rPr>
          <w:u w:val="single"/>
        </w:rPr>
        <w:tab/>
        <w:t>Body</w:t>
      </w:r>
      <w:r w:rsidRPr="000C4762">
        <w:rPr>
          <w:u w:val="single"/>
        </w:rPr>
        <w:tab/>
        <w:t>Action Description with journal page number</w:t>
      </w:r>
      <w:r w:rsidRPr="000C4762">
        <w:rPr>
          <w:u w:val="single"/>
        </w:rPr>
        <w:tab/>
      </w:r>
      <w:bookmarkStart w:id="0" w:name="_GoBack"/>
      <w:bookmarkEnd w:id="0"/>
    </w:p>
    <w:p w:rsidR="00F70FC6" w:rsidRDefault="00F70FC6" w:rsidP="00F70F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2/13/2013</w:t>
      </w:r>
      <w:r>
        <w:tab/>
        <w:t>Senate</w:t>
      </w:r>
      <w:r>
        <w:tab/>
      </w:r>
      <w:r w:rsidRPr="000275AC">
        <w:t>Introduced and read first time (</w:t>
      </w:r>
      <w:hyperlink r:id="rId6" w:history="1">
        <w:r w:rsidRPr="000275AC">
          <w:rPr>
            <w:rStyle w:val="Hyperlink"/>
          </w:rPr>
          <w:t>Senate Journal</w:t>
        </w:r>
        <w:r w:rsidRPr="000275AC">
          <w:rPr>
            <w:rStyle w:val="Hyperlink"/>
          </w:rPr>
          <w:noBreakHyphen/>
          <w:t>page 4</w:t>
        </w:r>
      </w:hyperlink>
      <w:r w:rsidRPr="000275AC">
        <w:t>)</w:t>
      </w:r>
    </w:p>
    <w:p w:rsidR="00F70FC6" w:rsidRDefault="00F70FC6" w:rsidP="00F70F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2/13/2013</w:t>
      </w:r>
      <w:r>
        <w:tab/>
        <w:t>Senate</w:t>
      </w:r>
      <w:r>
        <w:tab/>
      </w:r>
      <w:r w:rsidRPr="000275AC">
        <w:t>Ref</w:t>
      </w:r>
      <w:r>
        <w:t xml:space="preserve">erred to Committee on </w:t>
      </w:r>
      <w:r w:rsidRPr="000275AC">
        <w:rPr>
          <w:b/>
        </w:rPr>
        <w:t>Judiciary</w:t>
      </w:r>
      <w:r>
        <w:t xml:space="preserve"> </w:t>
      </w:r>
      <w:r w:rsidRPr="000275AC">
        <w:t>(</w:t>
      </w:r>
      <w:hyperlink r:id="rId7" w:history="1">
        <w:r w:rsidRPr="000275AC">
          <w:rPr>
            <w:rStyle w:val="Hyperlink"/>
          </w:rPr>
          <w:t>Senate Journal</w:t>
        </w:r>
        <w:r w:rsidRPr="000275AC">
          <w:rPr>
            <w:rStyle w:val="Hyperlink"/>
          </w:rPr>
          <w:noBreakHyphen/>
          <w:t>page 4</w:t>
        </w:r>
      </w:hyperlink>
      <w:r w:rsidRPr="000275AC">
        <w:t>)</w:t>
      </w:r>
    </w:p>
    <w:p w:rsidR="00F70FC6" w:rsidRDefault="00F70FC6" w:rsidP="00F70F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3/15/2013</w:t>
      </w:r>
      <w:r>
        <w:tab/>
        <w:t>Senate</w:t>
      </w:r>
      <w:r>
        <w:tab/>
      </w:r>
      <w:r w:rsidRPr="000275AC">
        <w:t>Referred to Subcommittee: Gregory (ch), Malloy, Shealy</w:t>
      </w:r>
    </w:p>
    <w:p w:rsidR="00F70FC6" w:rsidRDefault="00F70FC6" w:rsidP="00F70F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4/10/2013</w:t>
      </w:r>
      <w:r>
        <w:tab/>
        <w:t>Senate</w:t>
      </w:r>
      <w:r>
        <w:tab/>
      </w:r>
      <w:r w:rsidRPr="000275AC">
        <w:t>Committee report: Favorable wi</w:t>
      </w:r>
      <w:r>
        <w:t xml:space="preserve">th amendment </w:t>
      </w:r>
      <w:r w:rsidRPr="000275AC">
        <w:rPr>
          <w:b/>
        </w:rPr>
        <w:t>Judiciary</w:t>
      </w:r>
      <w:r w:rsidRPr="000275AC">
        <w:t xml:space="preserve"> (</w:t>
      </w:r>
      <w:hyperlink r:id="rId8" w:history="1">
        <w:r w:rsidRPr="000275AC">
          <w:rPr>
            <w:rStyle w:val="Hyperlink"/>
          </w:rPr>
          <w:t>Senate Journal</w:t>
        </w:r>
        <w:r w:rsidRPr="000275AC">
          <w:rPr>
            <w:rStyle w:val="Hyperlink"/>
          </w:rPr>
          <w:noBreakHyphen/>
          <w:t>page 18</w:t>
        </w:r>
      </w:hyperlink>
      <w:r w:rsidRPr="000275AC">
        <w:t>)</w:t>
      </w:r>
    </w:p>
    <w:p w:rsidR="00F70FC6" w:rsidRDefault="00F70FC6" w:rsidP="00F70F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5/9/2013</w:t>
      </w:r>
      <w:r>
        <w:tab/>
        <w:t>Senate</w:t>
      </w:r>
      <w:r>
        <w:tab/>
      </w:r>
      <w:r w:rsidRPr="000275AC">
        <w:t>Amended (</w:t>
      </w:r>
      <w:hyperlink r:id="rId9" w:history="1">
        <w:r w:rsidRPr="000275AC">
          <w:rPr>
            <w:rStyle w:val="Hyperlink"/>
          </w:rPr>
          <w:t>Senate Journal</w:t>
        </w:r>
        <w:r w:rsidRPr="000275AC">
          <w:rPr>
            <w:rStyle w:val="Hyperlink"/>
          </w:rPr>
          <w:noBreakHyphen/>
          <w:t>page 13</w:t>
        </w:r>
      </w:hyperlink>
      <w:r w:rsidRPr="000275AC">
        <w:t>)</w:t>
      </w:r>
    </w:p>
    <w:p w:rsidR="00F70FC6" w:rsidRDefault="00F70FC6" w:rsidP="00F70F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5/9/2013</w:t>
      </w:r>
      <w:r>
        <w:tab/>
        <w:t>Senate</w:t>
      </w:r>
      <w:r>
        <w:tab/>
      </w:r>
      <w:r w:rsidRPr="000275AC">
        <w:t>Read second time (</w:t>
      </w:r>
      <w:hyperlink r:id="rId10" w:history="1">
        <w:r w:rsidRPr="000275AC">
          <w:rPr>
            <w:rStyle w:val="Hyperlink"/>
          </w:rPr>
          <w:t>Senate Journal</w:t>
        </w:r>
        <w:r w:rsidRPr="000275AC">
          <w:rPr>
            <w:rStyle w:val="Hyperlink"/>
          </w:rPr>
          <w:noBreakHyphen/>
          <w:t>page 13</w:t>
        </w:r>
      </w:hyperlink>
      <w:r w:rsidRPr="000275AC">
        <w:t>)</w:t>
      </w:r>
    </w:p>
    <w:p w:rsidR="00F70FC6" w:rsidRDefault="00F70FC6" w:rsidP="00F70F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5/9/2013</w:t>
      </w:r>
      <w:r>
        <w:tab/>
        <w:t>Senate</w:t>
      </w:r>
      <w:r>
        <w:tab/>
      </w:r>
      <w:r w:rsidRPr="000275AC">
        <w:t>Roll call Ayes</w:t>
      </w:r>
      <w:r>
        <w:noBreakHyphen/>
      </w:r>
      <w:r w:rsidRPr="000275AC">
        <w:t>40  Nays</w:t>
      </w:r>
      <w:r>
        <w:noBreakHyphen/>
      </w:r>
      <w:r w:rsidRPr="000275AC">
        <w:t>0 (</w:t>
      </w:r>
      <w:hyperlink r:id="rId11" w:history="1">
        <w:r w:rsidRPr="000275AC">
          <w:rPr>
            <w:rStyle w:val="Hyperlink"/>
          </w:rPr>
          <w:t>Senate Journal</w:t>
        </w:r>
        <w:r w:rsidRPr="000275AC">
          <w:rPr>
            <w:rStyle w:val="Hyperlink"/>
          </w:rPr>
          <w:noBreakHyphen/>
          <w:t>page 13</w:t>
        </w:r>
      </w:hyperlink>
      <w:r w:rsidRPr="000275AC">
        <w:t>)</w:t>
      </w:r>
    </w:p>
    <w:p w:rsidR="00F70FC6" w:rsidRDefault="00F70FC6" w:rsidP="00F70F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5/13/2013</w:t>
      </w:r>
      <w:r>
        <w:tab/>
      </w:r>
      <w:r>
        <w:tab/>
      </w:r>
      <w:r w:rsidRPr="000275AC">
        <w:t>Scrivener's error corrected</w:t>
      </w:r>
    </w:p>
    <w:p w:rsidR="00F70FC6" w:rsidRDefault="00F70FC6" w:rsidP="00F70F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5/13/2013</w:t>
      </w:r>
      <w:r>
        <w:tab/>
        <w:t>Senate</w:t>
      </w:r>
      <w:r>
        <w:tab/>
      </w:r>
      <w:r w:rsidRPr="000275AC">
        <w:t>Re</w:t>
      </w:r>
      <w:r>
        <w:t xml:space="preserve">ad third time and sent to House </w:t>
      </w:r>
      <w:r w:rsidRPr="000275AC">
        <w:t>(</w:t>
      </w:r>
      <w:hyperlink r:id="rId12" w:history="1">
        <w:r w:rsidRPr="000275AC">
          <w:rPr>
            <w:rStyle w:val="Hyperlink"/>
          </w:rPr>
          <w:t>Senate Journal</w:t>
        </w:r>
        <w:r w:rsidRPr="000275AC">
          <w:rPr>
            <w:rStyle w:val="Hyperlink"/>
          </w:rPr>
          <w:noBreakHyphen/>
          <w:t>page 9</w:t>
        </w:r>
      </w:hyperlink>
      <w:r w:rsidRPr="000275AC">
        <w:t>)</w:t>
      </w:r>
    </w:p>
    <w:p w:rsidR="00F70FC6" w:rsidRDefault="00F70FC6" w:rsidP="00F70F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5/14/2013</w:t>
      </w:r>
      <w:r>
        <w:tab/>
        <w:t>House</w:t>
      </w:r>
      <w:r>
        <w:tab/>
      </w:r>
      <w:r w:rsidRPr="000275AC">
        <w:t>Introduced and read first time (</w:t>
      </w:r>
      <w:hyperlink r:id="rId13" w:history="1">
        <w:r w:rsidRPr="000275AC">
          <w:rPr>
            <w:rStyle w:val="Hyperlink"/>
          </w:rPr>
          <w:t>House Journal</w:t>
        </w:r>
        <w:r w:rsidRPr="000275AC">
          <w:rPr>
            <w:rStyle w:val="Hyperlink"/>
          </w:rPr>
          <w:noBreakHyphen/>
          <w:t>page 18</w:t>
        </w:r>
      </w:hyperlink>
      <w:r w:rsidRPr="000275AC">
        <w:t>)</w:t>
      </w:r>
    </w:p>
    <w:p w:rsidR="00F70FC6" w:rsidRDefault="00F70FC6" w:rsidP="00F70F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5/14/2013</w:t>
      </w:r>
      <w:r>
        <w:tab/>
        <w:t>House</w:t>
      </w:r>
      <w:r>
        <w:tab/>
      </w:r>
      <w:r w:rsidRPr="000275AC">
        <w:t>Ref</w:t>
      </w:r>
      <w:r>
        <w:t xml:space="preserve">erred to Committee on </w:t>
      </w:r>
      <w:r w:rsidRPr="000275AC">
        <w:rPr>
          <w:b/>
        </w:rPr>
        <w:t>Judiciary</w:t>
      </w:r>
      <w:r>
        <w:t xml:space="preserve"> </w:t>
      </w:r>
      <w:r w:rsidRPr="000275AC">
        <w:t>(</w:t>
      </w:r>
      <w:hyperlink r:id="rId14" w:history="1">
        <w:r w:rsidRPr="000275AC">
          <w:rPr>
            <w:rStyle w:val="Hyperlink"/>
          </w:rPr>
          <w:t>House Journal</w:t>
        </w:r>
        <w:r w:rsidRPr="000275AC">
          <w:rPr>
            <w:rStyle w:val="Hyperlink"/>
          </w:rPr>
          <w:noBreakHyphen/>
          <w:t>page 18</w:t>
        </w:r>
      </w:hyperlink>
      <w:r w:rsidRPr="000275AC">
        <w:t>)</w:t>
      </w:r>
    </w:p>
    <w:p w:rsidR="00F70FC6" w:rsidRDefault="00F70FC6" w:rsidP="00F70F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4762" w:rsidRPr="000C4762" w:rsidRDefault="000C4762" w:rsidP="000C47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4762" w:rsidRDefault="000C4762" w:rsidP="000C4762">
      <w:pPr>
        <w:widowControl w:val="0"/>
      </w:pPr>
      <w:r w:rsidRPr="000C4762">
        <w:rPr>
          <w:b/>
        </w:rPr>
        <w:t>VERSIONS OF THIS BILL</w:t>
      </w:r>
    </w:p>
    <w:p w:rsidR="000C4762" w:rsidRDefault="000C4762" w:rsidP="000C4762">
      <w:pPr>
        <w:widowControl w:val="0"/>
      </w:pPr>
    </w:p>
    <w:p w:rsidR="000C4762" w:rsidRDefault="00331217" w:rsidP="000C4762">
      <w:pPr>
        <w:widowControl w:val="0"/>
      </w:pPr>
      <w:hyperlink r:id="rId15" w:history="1">
        <w:r w:rsidR="000C4762">
          <w:rPr>
            <w:rStyle w:val="Hyperlink"/>
          </w:rPr>
          <w:t>2/13/2013</w:t>
        </w:r>
      </w:hyperlink>
    </w:p>
    <w:p w:rsidR="009514E0" w:rsidRDefault="00331217" w:rsidP="000C4762">
      <w:hyperlink r:id="rId16" w:history="1">
        <w:r w:rsidR="009514E0" w:rsidRPr="009514E0">
          <w:rPr>
            <w:rStyle w:val="Hyperlink"/>
          </w:rPr>
          <w:t>4/10/2013</w:t>
        </w:r>
      </w:hyperlink>
    </w:p>
    <w:p w:rsidR="008856E7" w:rsidRDefault="00331217" w:rsidP="000C4762">
      <w:hyperlink r:id="rId17" w:history="1">
        <w:r w:rsidR="008856E7" w:rsidRPr="008856E7">
          <w:rPr>
            <w:rStyle w:val="Hyperlink"/>
          </w:rPr>
          <w:t>5/9/2013</w:t>
        </w:r>
      </w:hyperlink>
    </w:p>
    <w:p w:rsidR="003261A6" w:rsidRDefault="00331217" w:rsidP="000C4762">
      <w:hyperlink r:id="rId18" w:history="1">
        <w:r w:rsidR="003261A6" w:rsidRPr="003261A6">
          <w:rPr>
            <w:rStyle w:val="Hyperlink"/>
          </w:rPr>
          <w:t>5/13/2013</w:t>
        </w:r>
      </w:hyperlink>
    </w:p>
    <w:p w:rsidR="000C4762" w:rsidRDefault="000C4762" w:rsidP="000C4762"/>
    <w:p w:rsidR="000C4762" w:rsidRDefault="000C4762" w:rsidP="000C4762">
      <w:pPr>
        <w:sectPr w:rsidR="000C4762" w:rsidSect="000C47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61A6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3261A6" w:rsidRPr="007C5C89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3261A6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1A6" w:rsidRDefault="003261A6" w:rsidP="007C5C8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3261A6" w:rsidRDefault="003261A6" w:rsidP="007C5C8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9, 2013</w:t>
      </w:r>
    </w:p>
    <w:p w:rsidR="003261A6" w:rsidRDefault="003261A6" w:rsidP="007C5C89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3261A6" w:rsidRPr="007C5C89" w:rsidRDefault="003261A6" w:rsidP="007C5C8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380</w:t>
      </w:r>
    </w:p>
    <w:p w:rsidR="003261A6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1A6" w:rsidRDefault="003261A6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72585">
        <w:t>Senator L. Martin</w:t>
      </w:r>
    </w:p>
    <w:p w:rsidR="003261A6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1A6" w:rsidRDefault="003261A6" w:rsidP="00AE575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5/9/13--S.</w:t>
      </w:r>
      <w:r>
        <w:rPr>
          <w:rFonts w:eastAsia="Times New Roman"/>
        </w:rPr>
        <w:tab/>
        <w:t>[SEC 5/13/13 3:58 PM]</w:t>
      </w:r>
    </w:p>
    <w:p w:rsidR="003261A6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13, 2013.</w:t>
      </w:r>
    </w:p>
    <w:p w:rsidR="003261A6" w:rsidRDefault="003261A6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261A6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261A6" w:rsidSect="007C5C89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261A6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1A6" w:rsidRPr="00522CE0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1A6" w:rsidRPr="00522CE0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1A6" w:rsidRPr="00522CE0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1A6" w:rsidRPr="00522CE0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1A6" w:rsidRPr="00522CE0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1A6" w:rsidRPr="00522CE0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1A6" w:rsidRPr="00522CE0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1A6" w:rsidRPr="008F023B" w:rsidRDefault="003261A6" w:rsidP="00FB4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3261A6" w:rsidRPr="00522CE0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1A6" w:rsidRPr="00506F75" w:rsidRDefault="003261A6" w:rsidP="00506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  <w:color w:val="000000" w:themeColor="text1"/>
          <w:u w:color="000000" w:themeColor="text1"/>
        </w:rPr>
        <w:t xml:space="preserve">TO AMEND SECTION 15-78-60, SOUTH CAROLINA CODE OF LAWS, 1976, </w:t>
      </w:r>
      <w:r w:rsidRPr="00DE5811">
        <w:rPr>
          <w:rFonts w:eastAsia="Times New Roman"/>
          <w:color w:val="000000" w:themeColor="text1"/>
          <w:u w:color="000000" w:themeColor="text1"/>
        </w:rPr>
        <w:t>RELATING TO EXCEPTIONS TO WAIVER OF IMMUNITY, SO AS TO INCL</w:t>
      </w:r>
      <w:r>
        <w:rPr>
          <w:rFonts w:eastAsia="Times New Roman"/>
          <w:color w:val="000000" w:themeColor="text1"/>
          <w:u w:color="000000" w:themeColor="text1"/>
        </w:rPr>
        <w:t>UDE EMERGENCY MEDICAL SERVICES</w:t>
      </w:r>
      <w:r w:rsidRPr="00DE5811">
        <w:rPr>
          <w:rFonts w:eastAsia="Times New Roman"/>
          <w:color w:val="000000" w:themeColor="text1"/>
          <w:u w:color="000000" w:themeColor="text1"/>
        </w:rPr>
        <w:t>.</w:t>
      </w:r>
    </w:p>
    <w:p w:rsidR="003261A6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261A6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261A6" w:rsidRDefault="00326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1A6" w:rsidRDefault="003261A6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  <w:t>Section 15-78-60 of the 1976 Code is amended by adding an appropriately numbered item at the end to read:</w:t>
      </w:r>
    </w:p>
    <w:p w:rsidR="003261A6" w:rsidRDefault="003261A6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3261A6" w:rsidRDefault="003261A6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zCs w:val="24"/>
        </w:rPr>
      </w:pPr>
      <w:r>
        <w:rPr>
          <w:rFonts w:eastAsia="Times New Roman"/>
          <w:snapToGrid w:val="0"/>
          <w:szCs w:val="20"/>
        </w:rPr>
        <w:tab/>
        <w:t>“</w:t>
      </w:r>
      <w:r w:rsidRPr="00AE5759">
        <w:rPr>
          <w:u w:val="single"/>
        </w:rPr>
        <w:t>( )</w:t>
      </w:r>
      <w:r>
        <w:tab/>
      </w:r>
      <w:r w:rsidRPr="00A87776">
        <w:rPr>
          <w:szCs w:val="24"/>
          <w:u w:val="single"/>
        </w:rPr>
        <w:t>an operator or driver of an Emergency Medical Vehicle</w:t>
      </w:r>
      <w:r>
        <w:rPr>
          <w:szCs w:val="24"/>
          <w:u w:val="single"/>
        </w:rPr>
        <w:t xml:space="preserve"> as defined by Section 56-5-170(A)</w:t>
      </w:r>
      <w:r w:rsidRPr="00A87776">
        <w:rPr>
          <w:szCs w:val="24"/>
          <w:u w:val="single"/>
        </w:rPr>
        <w:t>(3), wh</w:t>
      </w:r>
      <w:r>
        <w:rPr>
          <w:szCs w:val="24"/>
          <w:u w:val="single"/>
        </w:rPr>
        <w:t>ile operating or driving the Emergency Medical Vehicle in providing emergency services,</w:t>
      </w:r>
      <w:r w:rsidRPr="00A87776">
        <w:rPr>
          <w:szCs w:val="24"/>
          <w:u w:val="single"/>
        </w:rPr>
        <w:t xml:space="preserve"> unless the vehicle is operated or driven in a grossly negligent manner.</w:t>
      </w:r>
      <w:r w:rsidRPr="00F72396">
        <w:rPr>
          <w:szCs w:val="24"/>
        </w:rPr>
        <w:t>”</w:t>
      </w:r>
    </w:p>
    <w:p w:rsidR="003261A6" w:rsidRDefault="003261A6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zCs w:val="24"/>
        </w:rPr>
      </w:pPr>
    </w:p>
    <w:p w:rsidR="003261A6" w:rsidRPr="00E96B00" w:rsidRDefault="003261A6" w:rsidP="00B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szCs w:val="24"/>
        </w:rPr>
        <w:t>SECTION</w:t>
      </w:r>
      <w:r>
        <w:rPr>
          <w:szCs w:val="24"/>
        </w:rPr>
        <w:tab/>
        <w:t>2.</w:t>
      </w:r>
      <w:r>
        <w:rPr>
          <w:szCs w:val="24"/>
        </w:rPr>
        <w:tab/>
        <w:t>This act takes effect July 1, 2013, and applies to all actions filed on or after this date.</w:t>
      </w:r>
    </w:p>
    <w:p w:rsidR="003261A6" w:rsidRDefault="003261A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B4861" w:rsidRDefault="00FB4861" w:rsidP="00326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FB4861" w:rsidSect="007C5C89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84F" w:rsidRDefault="0017284F" w:rsidP="00522CE0">
      <w:r>
        <w:separator/>
      </w:r>
    </w:p>
  </w:endnote>
  <w:endnote w:type="continuationSeparator" w:id="0">
    <w:p w:rsidR="0017284F" w:rsidRDefault="001728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3EA0F3-A40C-481C-85CC-048B65BB5B37}"/>
    <w:embedBold r:id="rId2" w:fontKey="{584BB54B-51A9-4400-A1EB-56C475D27B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CADAC4-DCCD-472A-80EA-89424C594606}"/>
    <w:embedBold r:id="rId4" w:fontKey="{840E57D7-603F-4561-9BCE-B9DFDD685D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27936E-DC7A-46ED-9683-2CF66CABDA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1A6" w:rsidRPr="00FB4861" w:rsidRDefault="003261A6" w:rsidP="00FB48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[380-</w:t>
    </w:r>
    <w:r w:rsidR="006263AC">
      <w:fldChar w:fldCharType="begin"/>
    </w:r>
    <w:r w:rsidR="006263AC">
      <w:instrText xml:space="preserve"> PAGE  \* MERGEFORMAT </w:instrText>
    </w:r>
    <w:r w:rsidR="006263AC">
      <w:fldChar w:fldCharType="separate"/>
    </w:r>
    <w:r w:rsidR="00331217">
      <w:rPr>
        <w:noProof/>
      </w:rPr>
      <w:t>1</w:t>
    </w:r>
    <w:r w:rsidR="006263A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C89" w:rsidRPr="00FB4861" w:rsidRDefault="003261A6" w:rsidP="00FB48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[380]</w:t>
    </w:r>
    <w:r>
      <w:tab/>
    </w:r>
    <w:r w:rsidR="008A18A7">
      <w:fldChar w:fldCharType="begin"/>
    </w:r>
    <w:r>
      <w:instrText xml:space="preserve"> PAGE  \* MERGEFORMAT </w:instrText>
    </w:r>
    <w:r w:rsidR="008A18A7">
      <w:fldChar w:fldCharType="separate"/>
    </w:r>
    <w:r>
      <w:rPr>
        <w:noProof/>
      </w:rPr>
      <w:t>1</w:t>
    </w:r>
    <w:r w:rsidR="008A18A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84F" w:rsidRDefault="0017284F" w:rsidP="00522CE0">
      <w:r>
        <w:separator/>
      </w:r>
    </w:p>
  </w:footnote>
  <w:footnote w:type="continuationSeparator" w:id="0">
    <w:p w:rsidR="0017284F" w:rsidRDefault="001728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85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44.JS"/>
    <w:docVar w:name="CoverAttorneyInitials" w:val="JS"/>
    <w:docVar w:name="CoverAttorneyLastName" w:val="Shuler"/>
    <w:docVar w:name="CoverBillType" w:val="b"/>
    <w:docVar w:name="DraftFileName" w:val="JUD0044.JS.DOCX"/>
    <w:docVar w:name="DraftStenoName" w:val="Craft"/>
    <w:docVar w:name="dvBillNumber" w:val="380"/>
    <w:docVar w:name="dvBillNumberPrefix" w:val="S. "/>
    <w:docVar w:name="dvOriginalBody" w:val="Senate"/>
    <w:docVar w:name="fulldraftpath" w:val="L:\S-JUD\BILLS\L. Martin\JUD0044.JS.DOCX"/>
    <w:docVar w:name="NameofBody" w:val="S"/>
    <w:docVar w:name="SenatorFolderName" w:val="L. Martin"/>
    <w:docVar w:name="VGROUP2" w:val="S-JUD"/>
  </w:docVars>
  <w:rsids>
    <w:rsidRoot w:val="00495713"/>
    <w:rsid w:val="000141EB"/>
    <w:rsid w:val="000211FF"/>
    <w:rsid w:val="00042AC1"/>
    <w:rsid w:val="00046516"/>
    <w:rsid w:val="000A4D08"/>
    <w:rsid w:val="000A6988"/>
    <w:rsid w:val="000B0720"/>
    <w:rsid w:val="000B5EAF"/>
    <w:rsid w:val="000C4762"/>
    <w:rsid w:val="000E473B"/>
    <w:rsid w:val="000F002B"/>
    <w:rsid w:val="000F7CB9"/>
    <w:rsid w:val="00107C3D"/>
    <w:rsid w:val="00112077"/>
    <w:rsid w:val="00126995"/>
    <w:rsid w:val="00157F4F"/>
    <w:rsid w:val="0016543B"/>
    <w:rsid w:val="00170561"/>
    <w:rsid w:val="0017284F"/>
    <w:rsid w:val="00186AC9"/>
    <w:rsid w:val="00190F47"/>
    <w:rsid w:val="00197DF1"/>
    <w:rsid w:val="001B3DD9"/>
    <w:rsid w:val="001C23C9"/>
    <w:rsid w:val="001D3BAC"/>
    <w:rsid w:val="00206D3D"/>
    <w:rsid w:val="00216FF6"/>
    <w:rsid w:val="00221A5C"/>
    <w:rsid w:val="0024519E"/>
    <w:rsid w:val="00245C4E"/>
    <w:rsid w:val="00271A17"/>
    <w:rsid w:val="00277DFE"/>
    <w:rsid w:val="002C5896"/>
    <w:rsid w:val="002F5E84"/>
    <w:rsid w:val="00307C2B"/>
    <w:rsid w:val="0031409E"/>
    <w:rsid w:val="0032109A"/>
    <w:rsid w:val="003261A6"/>
    <w:rsid w:val="00331217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8742E"/>
    <w:rsid w:val="004952FA"/>
    <w:rsid w:val="00495713"/>
    <w:rsid w:val="004A05F7"/>
    <w:rsid w:val="004A592F"/>
    <w:rsid w:val="004B6A22"/>
    <w:rsid w:val="004C2918"/>
    <w:rsid w:val="004D168C"/>
    <w:rsid w:val="004D6923"/>
    <w:rsid w:val="004D7F37"/>
    <w:rsid w:val="00506F75"/>
    <w:rsid w:val="0051260B"/>
    <w:rsid w:val="0051584C"/>
    <w:rsid w:val="00520D79"/>
    <w:rsid w:val="00522CE0"/>
    <w:rsid w:val="00525DCD"/>
    <w:rsid w:val="00525EDC"/>
    <w:rsid w:val="00533522"/>
    <w:rsid w:val="00541FF6"/>
    <w:rsid w:val="00565148"/>
    <w:rsid w:val="00581497"/>
    <w:rsid w:val="0058579E"/>
    <w:rsid w:val="00586B30"/>
    <w:rsid w:val="0058748C"/>
    <w:rsid w:val="00590E9B"/>
    <w:rsid w:val="00593361"/>
    <w:rsid w:val="005A5017"/>
    <w:rsid w:val="005A648C"/>
    <w:rsid w:val="005F15E4"/>
    <w:rsid w:val="00600221"/>
    <w:rsid w:val="00605A1D"/>
    <w:rsid w:val="00606D23"/>
    <w:rsid w:val="006263AC"/>
    <w:rsid w:val="00641A16"/>
    <w:rsid w:val="006431BA"/>
    <w:rsid w:val="006B4B3C"/>
    <w:rsid w:val="006C74EA"/>
    <w:rsid w:val="006D3662"/>
    <w:rsid w:val="00703093"/>
    <w:rsid w:val="00715ADA"/>
    <w:rsid w:val="0071737B"/>
    <w:rsid w:val="00720D40"/>
    <w:rsid w:val="00721BAD"/>
    <w:rsid w:val="0072334C"/>
    <w:rsid w:val="0073026D"/>
    <w:rsid w:val="007311B4"/>
    <w:rsid w:val="007318D4"/>
    <w:rsid w:val="00744731"/>
    <w:rsid w:val="00746551"/>
    <w:rsid w:val="007476EE"/>
    <w:rsid w:val="00765747"/>
    <w:rsid w:val="00765784"/>
    <w:rsid w:val="00770538"/>
    <w:rsid w:val="007A4390"/>
    <w:rsid w:val="007C65B0"/>
    <w:rsid w:val="007C6AFB"/>
    <w:rsid w:val="007E3B8F"/>
    <w:rsid w:val="007E5CB7"/>
    <w:rsid w:val="00814EED"/>
    <w:rsid w:val="008314D2"/>
    <w:rsid w:val="008804AE"/>
    <w:rsid w:val="008856E7"/>
    <w:rsid w:val="00894939"/>
    <w:rsid w:val="008A18A7"/>
    <w:rsid w:val="008B2F42"/>
    <w:rsid w:val="008E185F"/>
    <w:rsid w:val="008E5870"/>
    <w:rsid w:val="008F023B"/>
    <w:rsid w:val="008F7524"/>
    <w:rsid w:val="00904E16"/>
    <w:rsid w:val="00916E0D"/>
    <w:rsid w:val="00927C62"/>
    <w:rsid w:val="00931A96"/>
    <w:rsid w:val="009514E0"/>
    <w:rsid w:val="00962DAE"/>
    <w:rsid w:val="00963A4A"/>
    <w:rsid w:val="0097135A"/>
    <w:rsid w:val="00977CD3"/>
    <w:rsid w:val="00983951"/>
    <w:rsid w:val="00984124"/>
    <w:rsid w:val="00984640"/>
    <w:rsid w:val="00995C37"/>
    <w:rsid w:val="009A0E12"/>
    <w:rsid w:val="009A7B72"/>
    <w:rsid w:val="009C118A"/>
    <w:rsid w:val="009E7028"/>
    <w:rsid w:val="00A02011"/>
    <w:rsid w:val="00A05327"/>
    <w:rsid w:val="00A26349"/>
    <w:rsid w:val="00A35165"/>
    <w:rsid w:val="00A4011E"/>
    <w:rsid w:val="00A41565"/>
    <w:rsid w:val="00A50AF6"/>
    <w:rsid w:val="00A55865"/>
    <w:rsid w:val="00A86015"/>
    <w:rsid w:val="00AE59C8"/>
    <w:rsid w:val="00AF04E1"/>
    <w:rsid w:val="00B030B6"/>
    <w:rsid w:val="00B10098"/>
    <w:rsid w:val="00B10E10"/>
    <w:rsid w:val="00B24B3B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4192A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54915"/>
    <w:rsid w:val="00E677A1"/>
    <w:rsid w:val="00E91E2F"/>
    <w:rsid w:val="00EA3546"/>
    <w:rsid w:val="00EB1AAC"/>
    <w:rsid w:val="00EB47AE"/>
    <w:rsid w:val="00EC34E1"/>
    <w:rsid w:val="00ED0AE1"/>
    <w:rsid w:val="00ED2DDB"/>
    <w:rsid w:val="00EE4719"/>
    <w:rsid w:val="00F0234A"/>
    <w:rsid w:val="00F52959"/>
    <w:rsid w:val="00F532D4"/>
    <w:rsid w:val="00F55884"/>
    <w:rsid w:val="00F70FC6"/>
    <w:rsid w:val="00FA3C30"/>
    <w:rsid w:val="00FA6FF2"/>
    <w:rsid w:val="00FB4861"/>
    <w:rsid w:val="00FB5399"/>
    <w:rsid w:val="00FC0450"/>
    <w:rsid w:val="00FC0D36"/>
    <w:rsid w:val="00FC536C"/>
    <w:rsid w:val="00FD1D85"/>
    <w:rsid w:val="00FD706B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345"/>
    <o:shapelayout v:ext="edit">
      <o:idmap v:ext="edit" data="1"/>
    </o:shapelayout>
  </w:shapeDefaults>
  <w:doNotEmbedSmartTags/>
  <w:decimalSymbol w:val="."/>
  <w:listSeparator w:val=","/>
  <w15:docId w15:val="{4A78DF9D-3BFA-49DA-B300-E111B21C0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C47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10-13.docx" TargetMode="External"/><Relationship Id="rId13" Type="http://schemas.openxmlformats.org/officeDocument/2006/relationships/hyperlink" Target="file:///h:\HJ%20Archive\2013\05-14-13.docx" TargetMode="External"/><Relationship Id="rId18" Type="http://schemas.openxmlformats.org/officeDocument/2006/relationships/hyperlink" Target="file:///p:\pprever\2013-14\380_20130513.docx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file:///h:\SJ%20Archive\2013\02-13-13.docx" TargetMode="External"/><Relationship Id="rId12" Type="http://schemas.openxmlformats.org/officeDocument/2006/relationships/hyperlink" Target="file:///h:\SJ%20Archive\2013\05-13-13.docx" TargetMode="External"/><Relationship Id="rId17" Type="http://schemas.openxmlformats.org/officeDocument/2006/relationships/hyperlink" Target="file:///p:\pprever\2013-14\380_20130509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3-14\380_20130410.docx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2-13-13.docx" TargetMode="External"/><Relationship Id="rId11" Type="http://schemas.openxmlformats.org/officeDocument/2006/relationships/hyperlink" Target="file:///h:\SJ%20Archive\2013\05-09-13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3-14\380_20130213.docx" TargetMode="External"/><Relationship Id="rId10" Type="http://schemas.openxmlformats.org/officeDocument/2006/relationships/hyperlink" Target="file:///h:\SJ%20Archive\2013\05-09-13.docx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3\05-09-13.docx" TargetMode="External"/><Relationship Id="rId14" Type="http://schemas.openxmlformats.org/officeDocument/2006/relationships/hyperlink" Target="file:///h:\HJ%20Archive\2013\05-14-13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380: Emergency Medical Services - South Carolina Legislature Online</dc:title>
  <dc:subject/>
  <dc:creator>SusanCraft</dc:creator>
  <cp:keywords/>
  <dc:description/>
  <cp:lastModifiedBy>N Cumfer</cp:lastModifiedBy>
  <cp:revision>10</cp:revision>
  <dcterms:created xsi:type="dcterms:W3CDTF">2013-05-13T19:59:00Z</dcterms:created>
  <dcterms:modified xsi:type="dcterms:W3CDTF">2014-12-04T20:39:00Z</dcterms:modified>
</cp:coreProperties>
</file>