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CF1" w:rsidRDefault="00770CF1" w:rsidP="00770CF1">
      <w:pPr>
        <w:widowControl w:val="0"/>
        <w:jc w:val="center"/>
      </w:pPr>
      <w:r w:rsidRPr="00770CF1">
        <w:rPr>
          <w:b/>
        </w:rPr>
        <w:t>South Carolina General Assembly</w:t>
      </w:r>
    </w:p>
    <w:p w:rsidR="00770CF1" w:rsidRDefault="00770CF1" w:rsidP="00770CF1">
      <w:pPr>
        <w:widowControl w:val="0"/>
        <w:jc w:val="center"/>
      </w:pPr>
      <w:r>
        <w:t>120th Session, 2013-2014</w:t>
      </w:r>
    </w:p>
    <w:p w:rsidR="00770CF1" w:rsidRDefault="00770CF1" w:rsidP="00770CF1">
      <w:pPr>
        <w:widowControl w:val="0"/>
        <w:jc w:val="left"/>
      </w:pPr>
    </w:p>
    <w:p w:rsidR="00770CF1" w:rsidRDefault="00770CF1" w:rsidP="00770CF1">
      <w:pPr>
        <w:widowControl w:val="0"/>
        <w:jc w:val="left"/>
        <w:rPr>
          <w:b/>
        </w:rPr>
      </w:pPr>
      <w:r w:rsidRPr="00770CF1">
        <w:rPr>
          <w:b/>
        </w:rPr>
        <w:t>H. 4023</w:t>
      </w:r>
    </w:p>
    <w:p w:rsidR="00770CF1" w:rsidRDefault="00770CF1" w:rsidP="00770CF1">
      <w:pPr>
        <w:widowControl w:val="0"/>
        <w:jc w:val="left"/>
        <w:rPr>
          <w:b/>
        </w:rPr>
      </w:pPr>
    </w:p>
    <w:p w:rsidR="00770CF1" w:rsidRDefault="00770CF1" w:rsidP="00770CF1">
      <w:pPr>
        <w:widowControl w:val="0"/>
        <w:jc w:val="left"/>
      </w:pPr>
      <w:r w:rsidRPr="00770CF1">
        <w:rPr>
          <w:b/>
        </w:rPr>
        <w:t>STATUS INFORMATION</w:t>
      </w:r>
    </w:p>
    <w:p w:rsidR="00770CF1" w:rsidRDefault="00770CF1" w:rsidP="00770CF1">
      <w:pPr>
        <w:widowControl w:val="0"/>
        <w:jc w:val="left"/>
      </w:pPr>
    </w:p>
    <w:p w:rsidR="00770CF1" w:rsidRDefault="00770CF1" w:rsidP="00770CF1">
      <w:pPr>
        <w:widowControl w:val="0"/>
        <w:jc w:val="left"/>
      </w:pPr>
      <w:r>
        <w:t>General Bill</w:t>
      </w:r>
    </w:p>
    <w:p w:rsidR="00770CF1" w:rsidRDefault="00770CF1" w:rsidP="00770CF1">
      <w:pPr>
        <w:widowControl w:val="0"/>
        <w:jc w:val="left"/>
      </w:pPr>
      <w:r>
        <w:t>Sponsors: Reps. Dillard, Anderson, Robinson</w:t>
      </w:r>
      <w:r>
        <w:noBreakHyphen/>
        <w:t>Simpson, Hamilton and G.R. Smith</w:t>
      </w:r>
    </w:p>
    <w:p w:rsidR="00770CF1" w:rsidRDefault="00770CF1" w:rsidP="00770CF1">
      <w:pPr>
        <w:widowControl w:val="0"/>
        <w:jc w:val="left"/>
      </w:pPr>
      <w:r>
        <w:t>Document Path: l:\council\bills\ms\7080ahb13.docx</w:t>
      </w:r>
    </w:p>
    <w:p w:rsidR="00770CF1" w:rsidRDefault="00770CF1" w:rsidP="00770CF1">
      <w:pPr>
        <w:widowControl w:val="0"/>
        <w:jc w:val="left"/>
      </w:pPr>
    </w:p>
    <w:p w:rsidR="00770CF1" w:rsidRDefault="00770CF1" w:rsidP="00770CF1">
      <w:pPr>
        <w:widowControl w:val="0"/>
        <w:jc w:val="left"/>
      </w:pPr>
      <w:r>
        <w:t>Introduced in the House on April 24, 2013</w:t>
      </w:r>
    </w:p>
    <w:p w:rsidR="00770CF1" w:rsidRDefault="00770CF1" w:rsidP="00770CF1">
      <w:pPr>
        <w:widowControl w:val="0"/>
        <w:jc w:val="left"/>
      </w:pPr>
      <w:r>
        <w:t xml:space="preserve">Currently residing in the House Committee on </w:t>
      </w:r>
      <w:r w:rsidRPr="00770CF1">
        <w:rPr>
          <w:b/>
        </w:rPr>
        <w:t>Judiciary</w:t>
      </w:r>
    </w:p>
    <w:p w:rsidR="00770CF1" w:rsidRDefault="00770CF1" w:rsidP="00770CF1">
      <w:pPr>
        <w:widowControl w:val="0"/>
        <w:jc w:val="left"/>
      </w:pPr>
    </w:p>
    <w:p w:rsidR="00770CF1" w:rsidRDefault="00770CF1" w:rsidP="00770CF1">
      <w:pPr>
        <w:widowControl w:val="0"/>
        <w:jc w:val="left"/>
      </w:pPr>
      <w:r>
        <w:t xml:space="preserve">Summary: </w:t>
      </w:r>
      <w:r w:rsidR="002D22BB">
        <w:t>State agencies, boards, committees, commissions or political subdivisions</w:t>
      </w:r>
    </w:p>
    <w:p w:rsidR="00770CF1" w:rsidRDefault="00770CF1" w:rsidP="00770CF1">
      <w:pPr>
        <w:widowControl w:val="0"/>
        <w:jc w:val="left"/>
      </w:pPr>
    </w:p>
    <w:p w:rsidR="00770CF1" w:rsidRDefault="00770CF1" w:rsidP="00770CF1">
      <w:pPr>
        <w:widowControl w:val="0"/>
        <w:jc w:val="left"/>
      </w:pPr>
    </w:p>
    <w:p w:rsidR="00770CF1" w:rsidRDefault="00770CF1" w:rsidP="00770C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0CF1">
        <w:rPr>
          <w:b/>
        </w:rPr>
        <w:t>HISTORY OF LEGISLATIVE ACTIONS</w:t>
      </w:r>
    </w:p>
    <w:p w:rsidR="00770CF1" w:rsidRDefault="00770CF1" w:rsidP="00770C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0CF1" w:rsidRPr="00770CF1" w:rsidRDefault="00770CF1" w:rsidP="00770C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0CF1">
        <w:rPr>
          <w:u w:val="single"/>
        </w:rPr>
        <w:tab/>
        <w:t>Date</w:t>
      </w:r>
      <w:r w:rsidRPr="00770CF1">
        <w:rPr>
          <w:u w:val="single"/>
        </w:rPr>
        <w:tab/>
        <w:t>Body</w:t>
      </w:r>
      <w:r w:rsidRPr="00770CF1">
        <w:rPr>
          <w:u w:val="single"/>
        </w:rPr>
        <w:tab/>
        <w:t>Action Description with journal page number</w:t>
      </w:r>
      <w:r w:rsidRPr="00770CF1">
        <w:rPr>
          <w:u w:val="single"/>
        </w:rPr>
        <w:tab/>
      </w:r>
      <w:bookmarkStart w:id="0" w:name="_GoBack"/>
      <w:bookmarkEnd w:id="0"/>
    </w:p>
    <w:p w:rsidR="003C092B" w:rsidRDefault="003C092B" w:rsidP="003C0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7B694C">
        <w:t>Introduced and read first time (</w:t>
      </w:r>
      <w:hyperlink r:id="rId7" w:history="1">
        <w:r w:rsidRPr="007B694C">
          <w:rPr>
            <w:rStyle w:val="Hyperlink"/>
          </w:rPr>
          <w:t>House Journal</w:t>
        </w:r>
        <w:r w:rsidRPr="007B694C">
          <w:rPr>
            <w:rStyle w:val="Hyperlink"/>
          </w:rPr>
          <w:noBreakHyphen/>
          <w:t>page 65</w:t>
        </w:r>
      </w:hyperlink>
      <w:r w:rsidRPr="007B694C">
        <w:t>)</w:t>
      </w:r>
    </w:p>
    <w:p w:rsidR="003C092B" w:rsidRDefault="003C092B" w:rsidP="003C0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7B694C">
        <w:t>Ref</w:t>
      </w:r>
      <w:r>
        <w:t xml:space="preserve">erred to Committee on </w:t>
      </w:r>
      <w:r w:rsidRPr="007B694C">
        <w:rPr>
          <w:b/>
        </w:rPr>
        <w:t>Judiciary</w:t>
      </w:r>
      <w:r>
        <w:t xml:space="preserve"> </w:t>
      </w:r>
      <w:r w:rsidRPr="007B694C">
        <w:t>(</w:t>
      </w:r>
      <w:hyperlink r:id="rId8" w:history="1">
        <w:r w:rsidRPr="007B694C">
          <w:rPr>
            <w:rStyle w:val="Hyperlink"/>
          </w:rPr>
          <w:t>House Journal</w:t>
        </w:r>
        <w:r w:rsidRPr="007B694C">
          <w:rPr>
            <w:rStyle w:val="Hyperlink"/>
          </w:rPr>
          <w:noBreakHyphen/>
          <w:t>page 65</w:t>
        </w:r>
      </w:hyperlink>
      <w:r w:rsidRPr="007B694C">
        <w:t>)</w:t>
      </w:r>
    </w:p>
    <w:p w:rsidR="003C092B" w:rsidRDefault="003C092B" w:rsidP="003C0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0CF1" w:rsidRPr="00770CF1" w:rsidRDefault="00770CF1" w:rsidP="00770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0CF1" w:rsidRDefault="00770CF1" w:rsidP="00770CF1">
      <w:pPr>
        <w:widowControl w:val="0"/>
        <w:jc w:val="left"/>
      </w:pPr>
      <w:r w:rsidRPr="00770CF1">
        <w:rPr>
          <w:b/>
        </w:rPr>
        <w:t>VERSIONS OF THIS BILL</w:t>
      </w:r>
    </w:p>
    <w:p w:rsidR="00770CF1" w:rsidRDefault="00770CF1" w:rsidP="00770CF1">
      <w:pPr>
        <w:widowControl w:val="0"/>
        <w:jc w:val="left"/>
      </w:pPr>
    </w:p>
    <w:p w:rsidR="00770CF1" w:rsidRDefault="00F30944" w:rsidP="00770CF1">
      <w:pPr>
        <w:widowControl w:val="0"/>
        <w:jc w:val="left"/>
      </w:pPr>
      <w:hyperlink r:id="rId9" w:history="1">
        <w:r w:rsidR="00770CF1">
          <w:rPr>
            <w:rStyle w:val="Hyperlink"/>
          </w:rPr>
          <w:t>4/24/2013</w:t>
        </w:r>
      </w:hyperlink>
    </w:p>
    <w:p w:rsidR="00770CF1" w:rsidRDefault="00770CF1" w:rsidP="00770CF1"/>
    <w:p w:rsidR="00770CF1" w:rsidRDefault="00770CF1" w:rsidP="00770CF1">
      <w:pPr>
        <w:sectPr w:rsidR="00770CF1" w:rsidSect="00770C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4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8-21-18 SO AS TO REQUIRE STATE AGENCIES, BOARDS, COMMITTEES, COMMISSIONS, OR POLITICAL SUBDIVISIONS TO ENTER INTO MEDIATION BEFORE INSTITUTING A CRIMINAL ACTION FOR FAILURE TO PAY LATE FEES IMPOSED BY THE ENTITY.</w:t>
      </w:r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139" w:rsidRDefault="001A04D6" w:rsidP="001B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B0139">
        <w:t>Article 1, Chapter 21, Title 8 of the 1976 Code is amended by adding:</w:t>
      </w:r>
    </w:p>
    <w:p w:rsidR="001B0139" w:rsidRDefault="001B0139" w:rsidP="001B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D6" w:rsidRDefault="001B0139" w:rsidP="001B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8-21-18.</w:t>
      </w:r>
      <w:r>
        <w:tab/>
        <w:t>A state agency, board, committee, commission, or political subdivision shall enter into mediation before criminal proceedings against a person for failure to pay a late fee or penalty are brought by the entity.  It is an affirmative defense to prosecution in a criminal case for failure to pay a late fee or penalty that a state agency, board, committee, commission, or political subdivision violated the requirements of this section.”</w:t>
      </w:r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0139">
        <w:t>2</w:t>
      </w:r>
      <w:r>
        <w:t>.</w:t>
      </w:r>
      <w:r>
        <w:tab/>
        <w:t>This act takes effect upon approval by the Governor.</w:t>
      </w:r>
    </w:p>
    <w:p w:rsidR="005C5CF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5CFC" w:rsidRDefault="005C5CFC" w:rsidP="00770CF1">
      <w:pPr>
        <w:suppressAutoHyphens/>
      </w:pPr>
    </w:p>
    <w:sectPr w:rsidR="005C5CFC" w:rsidSect="00770C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4D6" w:rsidRDefault="001A04D6" w:rsidP="009F0C77">
      <w:r>
        <w:separator/>
      </w:r>
    </w:p>
  </w:endnote>
  <w:endnote w:type="continuationSeparator" w:id="0">
    <w:p w:rsidR="001A04D6" w:rsidRDefault="001A04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646FC-B4B3-4657-8354-7BDEAFFC7CCD}"/>
    <w:embedBold r:id="rId2" w:fontKey="{2D5BCC34-573A-40CD-B4BB-6E12822FEB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62B244-4A25-4E18-B5A8-5D22876C50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3C42D9-88FF-429C-863A-DCF0C8056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B37219-4194-4361-AFC3-74A7964F5F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CF1" w:rsidRPr="005C5CFC" w:rsidRDefault="00770CF1" w:rsidP="005C5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r w:rsidR="00C61972">
      <w:fldChar w:fldCharType="begin"/>
    </w:r>
    <w:r w:rsidR="00C61972">
      <w:instrText xml:space="preserve"> PAGE  \* MERGEFORMAT </w:instrText>
    </w:r>
    <w:r w:rsidR="00C61972">
      <w:fldChar w:fldCharType="separate"/>
    </w:r>
    <w:r w:rsidR="00F30944">
      <w:rPr>
        <w:noProof/>
      </w:rPr>
      <w:t>1</w:t>
    </w:r>
    <w:r w:rsidR="00C619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4D6" w:rsidRDefault="001A04D6" w:rsidP="009F0C77">
      <w:r>
        <w:separator/>
      </w:r>
    </w:p>
  </w:footnote>
  <w:footnote w:type="continuationSeparator" w:id="0">
    <w:p w:rsidR="001A04D6" w:rsidRDefault="001A04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80AHB13"/>
    <w:docVar w:name="CoverBillType" w:val="b"/>
    <w:docVar w:name="docpath" w:val="L:\Council\bills\MS\7080AHB13.DOCX"/>
    <w:docVar w:name="dvBillNumber" w:val="402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D2B32"/>
    <w:rsid w:val="00011869"/>
    <w:rsid w:val="000E1785"/>
    <w:rsid w:val="000F40FA"/>
    <w:rsid w:val="0010776B"/>
    <w:rsid w:val="00133E66"/>
    <w:rsid w:val="001435A3"/>
    <w:rsid w:val="001A04D6"/>
    <w:rsid w:val="001B0139"/>
    <w:rsid w:val="001D08F2"/>
    <w:rsid w:val="001D525B"/>
    <w:rsid w:val="001D7F4F"/>
    <w:rsid w:val="002321B6"/>
    <w:rsid w:val="00250967"/>
    <w:rsid w:val="002543C8"/>
    <w:rsid w:val="00284AAE"/>
    <w:rsid w:val="002B3127"/>
    <w:rsid w:val="002D22BB"/>
    <w:rsid w:val="002E5912"/>
    <w:rsid w:val="002F28F8"/>
    <w:rsid w:val="00301B21"/>
    <w:rsid w:val="00325348"/>
    <w:rsid w:val="0032732C"/>
    <w:rsid w:val="00336AD0"/>
    <w:rsid w:val="0037079A"/>
    <w:rsid w:val="00370837"/>
    <w:rsid w:val="003C092B"/>
    <w:rsid w:val="003D01E8"/>
    <w:rsid w:val="003D0B38"/>
    <w:rsid w:val="003E5288"/>
    <w:rsid w:val="003F6D79"/>
    <w:rsid w:val="0041760A"/>
    <w:rsid w:val="00417C01"/>
    <w:rsid w:val="004809EE"/>
    <w:rsid w:val="004C6C5A"/>
    <w:rsid w:val="004E7D54"/>
    <w:rsid w:val="004F2D2E"/>
    <w:rsid w:val="005273C6"/>
    <w:rsid w:val="00530A69"/>
    <w:rsid w:val="00545593"/>
    <w:rsid w:val="00577C6C"/>
    <w:rsid w:val="005C2FE2"/>
    <w:rsid w:val="005C5CFC"/>
    <w:rsid w:val="005E2BC9"/>
    <w:rsid w:val="00605102"/>
    <w:rsid w:val="006138BB"/>
    <w:rsid w:val="006215AA"/>
    <w:rsid w:val="006913C9"/>
    <w:rsid w:val="0069470D"/>
    <w:rsid w:val="00734F00"/>
    <w:rsid w:val="00770CF1"/>
    <w:rsid w:val="007A70AE"/>
    <w:rsid w:val="008362E8"/>
    <w:rsid w:val="0089100F"/>
    <w:rsid w:val="008A1768"/>
    <w:rsid w:val="008D2B3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3A8A"/>
    <w:rsid w:val="00C6197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7B6"/>
    <w:rsid w:val="00F24442"/>
    <w:rsid w:val="00F3094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9A3DBE-27DB-4EFE-9ADA-D7C58902A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1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1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0C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2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23_2013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9A2FE-B9AD-41DE-981E-39C66E13F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277</Words>
  <Characters>1580</Characters>
  <Application>Microsoft Office Word</Application>
  <DocSecurity>0</DocSecurity>
  <Lines>13</Lines>
  <Paragraphs>3</Paragraphs>
  <ScaleCrop>false</ScaleCrop>
  <Company>LPITS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4023: State agencies, boards, committees, commissions or political subdivisions - South Carolina Legislature Online</dc:title>
  <dc:creator>MarthaSanders</dc:creator>
  <cp:lastModifiedBy>N Cumfer</cp:lastModifiedBy>
  <cp:revision>7</cp:revision>
  <cp:lastPrinted>2013-01-09T19:38:00Z</cp:lastPrinted>
  <dcterms:created xsi:type="dcterms:W3CDTF">2013-04-24T18:40:00Z</dcterms:created>
  <dcterms:modified xsi:type="dcterms:W3CDTF">2014-12-05T16:48:00Z</dcterms:modified>
</cp:coreProperties>
</file>