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288" w:rsidRDefault="00073288" w:rsidP="00073288">
      <w:pPr>
        <w:widowControl w:val="0"/>
        <w:jc w:val="center"/>
      </w:pPr>
      <w:r w:rsidRPr="00073288">
        <w:rPr>
          <w:b/>
        </w:rPr>
        <w:t>South Carolina General Assembly</w:t>
      </w:r>
    </w:p>
    <w:p w:rsidR="00073288" w:rsidRDefault="00073288" w:rsidP="00073288">
      <w:pPr>
        <w:widowControl w:val="0"/>
        <w:jc w:val="center"/>
      </w:pPr>
      <w:r>
        <w:t>120th Session, 2013-2014</w:t>
      </w:r>
    </w:p>
    <w:p w:rsidR="00073288" w:rsidRDefault="00073288" w:rsidP="00073288">
      <w:pPr>
        <w:widowControl w:val="0"/>
        <w:jc w:val="left"/>
      </w:pPr>
    </w:p>
    <w:p w:rsidR="00073288" w:rsidRDefault="00073288" w:rsidP="00073288">
      <w:pPr>
        <w:widowControl w:val="0"/>
        <w:jc w:val="left"/>
        <w:rPr>
          <w:b/>
        </w:rPr>
      </w:pPr>
      <w:r w:rsidRPr="00073288">
        <w:rPr>
          <w:b/>
        </w:rPr>
        <w:t>H. 4653</w:t>
      </w:r>
    </w:p>
    <w:p w:rsidR="00073288" w:rsidRDefault="00073288" w:rsidP="00073288">
      <w:pPr>
        <w:widowControl w:val="0"/>
        <w:jc w:val="left"/>
        <w:rPr>
          <w:b/>
        </w:rPr>
      </w:pPr>
    </w:p>
    <w:p w:rsidR="00073288" w:rsidRDefault="00073288" w:rsidP="00073288">
      <w:pPr>
        <w:widowControl w:val="0"/>
        <w:jc w:val="left"/>
      </w:pPr>
      <w:r w:rsidRPr="00073288">
        <w:rPr>
          <w:b/>
        </w:rPr>
        <w:t>STATUS INFORMATION</w:t>
      </w:r>
    </w:p>
    <w:p w:rsidR="00073288" w:rsidRDefault="00073288" w:rsidP="00073288">
      <w:pPr>
        <w:widowControl w:val="0"/>
        <w:jc w:val="left"/>
      </w:pPr>
    </w:p>
    <w:p w:rsidR="00073288" w:rsidRDefault="00073288" w:rsidP="00073288">
      <w:pPr>
        <w:widowControl w:val="0"/>
        <w:jc w:val="left"/>
      </w:pPr>
      <w:r>
        <w:t>General Bill</w:t>
      </w:r>
    </w:p>
    <w:p w:rsidR="00073288" w:rsidRDefault="00865EC0" w:rsidP="00073288">
      <w:pPr>
        <w:widowControl w:val="0"/>
        <w:jc w:val="left"/>
      </w:pPr>
      <w:r>
        <w:t>Sponsors: Reps. Toole, Atwater, Spires, Huggins, Kennedy, Bingham, Quinn and G.M. Smith</w:t>
      </w:r>
    </w:p>
    <w:p w:rsidR="00073288" w:rsidRDefault="00073288" w:rsidP="00073288">
      <w:pPr>
        <w:widowControl w:val="0"/>
        <w:jc w:val="left"/>
      </w:pPr>
      <w:r>
        <w:t>Document Path: l:\council\bills\ggs\22601vr14.docx</w:t>
      </w:r>
    </w:p>
    <w:p w:rsidR="00073288" w:rsidRDefault="00073288" w:rsidP="00073288">
      <w:pPr>
        <w:widowControl w:val="0"/>
        <w:jc w:val="left"/>
      </w:pPr>
    </w:p>
    <w:p w:rsidR="00073288" w:rsidRDefault="00073288" w:rsidP="00073288">
      <w:pPr>
        <w:widowControl w:val="0"/>
        <w:jc w:val="left"/>
      </w:pPr>
      <w:r>
        <w:t>Introduced in the House on February 18, 2014</w:t>
      </w:r>
    </w:p>
    <w:p w:rsidR="00073288" w:rsidRDefault="00073288" w:rsidP="00073288">
      <w:pPr>
        <w:widowControl w:val="0"/>
        <w:jc w:val="left"/>
      </w:pPr>
      <w:r>
        <w:t xml:space="preserve">Currently residing in the House Committee on </w:t>
      </w:r>
      <w:r w:rsidRPr="00073288">
        <w:rPr>
          <w:b/>
        </w:rPr>
        <w:t>Ways and Means</w:t>
      </w:r>
    </w:p>
    <w:p w:rsidR="00073288" w:rsidRDefault="00073288" w:rsidP="00073288">
      <w:pPr>
        <w:widowControl w:val="0"/>
        <w:jc w:val="left"/>
      </w:pPr>
    </w:p>
    <w:p w:rsidR="00073288" w:rsidRDefault="00073288" w:rsidP="00073288">
      <w:pPr>
        <w:widowControl w:val="0"/>
        <w:jc w:val="left"/>
      </w:pPr>
      <w:r>
        <w:t xml:space="preserve">Summary: </w:t>
      </w:r>
      <w:r w:rsidR="008C6689">
        <w:t>Federal Supplemental Nutrition Assistance Program</w:t>
      </w:r>
    </w:p>
    <w:p w:rsidR="00073288" w:rsidRDefault="00073288" w:rsidP="00073288">
      <w:pPr>
        <w:widowControl w:val="0"/>
        <w:jc w:val="left"/>
      </w:pPr>
    </w:p>
    <w:p w:rsidR="00073288" w:rsidRDefault="00073288" w:rsidP="00073288">
      <w:pPr>
        <w:widowControl w:val="0"/>
        <w:jc w:val="left"/>
      </w:pPr>
    </w:p>
    <w:p w:rsidR="00073288" w:rsidRDefault="00073288" w:rsidP="00073288">
      <w:pPr>
        <w:widowControl w:val="0"/>
        <w:tabs>
          <w:tab w:val="center" w:pos="590"/>
          <w:tab w:val="center" w:pos="1440"/>
          <w:tab w:val="left" w:pos="1872"/>
          <w:tab w:val="left" w:pos="9187"/>
        </w:tabs>
        <w:jc w:val="left"/>
      </w:pPr>
      <w:r w:rsidRPr="00073288">
        <w:rPr>
          <w:b/>
        </w:rPr>
        <w:t>HISTORY OF LEGISLATIVE ACTIONS</w:t>
      </w:r>
    </w:p>
    <w:p w:rsidR="00073288" w:rsidRDefault="00073288" w:rsidP="00073288">
      <w:pPr>
        <w:widowControl w:val="0"/>
        <w:tabs>
          <w:tab w:val="center" w:pos="590"/>
          <w:tab w:val="center" w:pos="1440"/>
          <w:tab w:val="left" w:pos="1872"/>
          <w:tab w:val="left" w:pos="9187"/>
        </w:tabs>
        <w:jc w:val="left"/>
      </w:pPr>
    </w:p>
    <w:p w:rsidR="00073288" w:rsidRPr="00073288" w:rsidRDefault="00073288" w:rsidP="00073288">
      <w:pPr>
        <w:widowControl w:val="0"/>
        <w:tabs>
          <w:tab w:val="center" w:pos="590"/>
          <w:tab w:val="center" w:pos="1440"/>
          <w:tab w:val="left" w:pos="1872"/>
          <w:tab w:val="left" w:pos="9187"/>
        </w:tabs>
        <w:jc w:val="left"/>
      </w:pPr>
      <w:r w:rsidRPr="00073288">
        <w:rPr>
          <w:u w:val="single"/>
        </w:rPr>
        <w:tab/>
        <w:t>Date</w:t>
      </w:r>
      <w:r w:rsidRPr="00073288">
        <w:rPr>
          <w:u w:val="single"/>
        </w:rPr>
        <w:tab/>
        <w:t>Body</w:t>
      </w:r>
      <w:r w:rsidRPr="00073288">
        <w:rPr>
          <w:u w:val="single"/>
        </w:rPr>
        <w:tab/>
        <w:t>Action Description with journal page number</w:t>
      </w:r>
      <w:r w:rsidRPr="00073288">
        <w:rPr>
          <w:u w:val="single"/>
        </w:rPr>
        <w:tab/>
      </w:r>
      <w:bookmarkStart w:id="0" w:name="_GoBack"/>
      <w:bookmarkEnd w:id="0"/>
    </w:p>
    <w:p w:rsidR="00AC6764" w:rsidRDefault="00AC6764" w:rsidP="00AC6764">
      <w:pPr>
        <w:widowControl w:val="0"/>
        <w:tabs>
          <w:tab w:val="right" w:pos="1008"/>
          <w:tab w:val="left" w:pos="1152"/>
          <w:tab w:val="left" w:pos="1872"/>
          <w:tab w:val="left" w:pos="9187"/>
        </w:tabs>
        <w:ind w:left="2088" w:hanging="2088"/>
        <w:jc w:val="left"/>
      </w:pPr>
      <w:r>
        <w:tab/>
        <w:t>2/18/2014</w:t>
      </w:r>
      <w:r>
        <w:tab/>
        <w:t>House</w:t>
      </w:r>
      <w:r>
        <w:tab/>
      </w:r>
      <w:r w:rsidRPr="009F7459">
        <w:t>Introduced and read first time (</w:t>
      </w:r>
      <w:hyperlink r:id="rId7" w:history="1">
        <w:r w:rsidRPr="009F7459">
          <w:rPr>
            <w:rStyle w:val="Hyperlink"/>
          </w:rPr>
          <w:t>House Journal</w:t>
        </w:r>
        <w:r w:rsidRPr="009F7459">
          <w:rPr>
            <w:rStyle w:val="Hyperlink"/>
          </w:rPr>
          <w:noBreakHyphen/>
          <w:t>page 26</w:t>
        </w:r>
      </w:hyperlink>
      <w:r w:rsidRPr="009F7459">
        <w:t>)</w:t>
      </w:r>
    </w:p>
    <w:p w:rsidR="00AC6764" w:rsidRDefault="00AC6764" w:rsidP="00AC6764">
      <w:pPr>
        <w:widowControl w:val="0"/>
        <w:tabs>
          <w:tab w:val="right" w:pos="1008"/>
          <w:tab w:val="left" w:pos="1152"/>
          <w:tab w:val="left" w:pos="1872"/>
          <w:tab w:val="left" w:pos="9187"/>
        </w:tabs>
        <w:ind w:left="2088" w:hanging="2088"/>
        <w:jc w:val="left"/>
      </w:pPr>
      <w:r>
        <w:tab/>
        <w:t>2/18/2014</w:t>
      </w:r>
      <w:r>
        <w:tab/>
        <w:t>House</w:t>
      </w:r>
      <w:r>
        <w:tab/>
      </w:r>
      <w:r w:rsidRPr="009F7459">
        <w:t>Referred</w:t>
      </w:r>
      <w:r>
        <w:t xml:space="preserve"> to Committee on </w:t>
      </w:r>
      <w:r w:rsidRPr="009F7459">
        <w:rPr>
          <w:b/>
        </w:rPr>
        <w:t>Ways and Means</w:t>
      </w:r>
      <w:r>
        <w:t xml:space="preserve"> </w:t>
      </w:r>
      <w:r w:rsidRPr="009F7459">
        <w:t>(</w:t>
      </w:r>
      <w:hyperlink r:id="rId8" w:history="1">
        <w:r w:rsidRPr="009F7459">
          <w:rPr>
            <w:rStyle w:val="Hyperlink"/>
          </w:rPr>
          <w:t>House Journal</w:t>
        </w:r>
        <w:r w:rsidRPr="009F7459">
          <w:rPr>
            <w:rStyle w:val="Hyperlink"/>
          </w:rPr>
          <w:noBreakHyphen/>
          <w:t>page 26</w:t>
        </w:r>
      </w:hyperlink>
      <w:r w:rsidRPr="009F7459">
        <w:t>)</w:t>
      </w:r>
    </w:p>
    <w:p w:rsidR="00AC6764" w:rsidRDefault="00AC6764" w:rsidP="00AC6764">
      <w:pPr>
        <w:widowControl w:val="0"/>
        <w:tabs>
          <w:tab w:val="right" w:pos="1008"/>
          <w:tab w:val="left" w:pos="1152"/>
          <w:tab w:val="left" w:pos="1872"/>
          <w:tab w:val="left" w:pos="9187"/>
        </w:tabs>
        <w:ind w:left="2088" w:hanging="2088"/>
        <w:jc w:val="left"/>
      </w:pPr>
    </w:p>
    <w:p w:rsidR="00073288" w:rsidRPr="00073288" w:rsidRDefault="00073288" w:rsidP="00073288">
      <w:pPr>
        <w:widowControl w:val="0"/>
        <w:tabs>
          <w:tab w:val="right" w:pos="1008"/>
          <w:tab w:val="left" w:pos="1152"/>
          <w:tab w:val="left" w:pos="1872"/>
          <w:tab w:val="left" w:pos="9187"/>
        </w:tabs>
        <w:ind w:left="2088" w:hanging="2088"/>
        <w:jc w:val="left"/>
      </w:pPr>
    </w:p>
    <w:p w:rsidR="00073288" w:rsidRDefault="00073288" w:rsidP="00073288">
      <w:pPr>
        <w:widowControl w:val="0"/>
        <w:jc w:val="left"/>
      </w:pPr>
      <w:r w:rsidRPr="00073288">
        <w:rPr>
          <w:b/>
        </w:rPr>
        <w:t>VERSIONS OF THIS BILL</w:t>
      </w:r>
    </w:p>
    <w:p w:rsidR="00073288" w:rsidRDefault="00073288" w:rsidP="00073288">
      <w:pPr>
        <w:widowControl w:val="0"/>
        <w:jc w:val="left"/>
      </w:pPr>
    </w:p>
    <w:p w:rsidR="00073288" w:rsidRDefault="00623CCF" w:rsidP="00073288">
      <w:pPr>
        <w:widowControl w:val="0"/>
        <w:jc w:val="left"/>
      </w:pPr>
      <w:hyperlink r:id="rId9" w:history="1">
        <w:r w:rsidR="00073288">
          <w:rPr>
            <w:rStyle w:val="Hyperlink"/>
          </w:rPr>
          <w:t>2/18/2014</w:t>
        </w:r>
      </w:hyperlink>
    </w:p>
    <w:p w:rsidR="00073288" w:rsidRDefault="00073288" w:rsidP="00073288"/>
    <w:p w:rsidR="00073288" w:rsidRDefault="00073288" w:rsidP="00073288">
      <w:pPr>
        <w:sectPr w:rsidR="00073288" w:rsidSect="0007328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49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1912">
        <w:rPr>
          <w:color w:val="000000" w:themeColor="text1"/>
          <w:u w:color="000000" w:themeColor="text1"/>
        </w:rPr>
        <w:t xml:space="preserve">TO AMEND </w:t>
      </w:r>
      <w:r>
        <w:rPr>
          <w:color w:val="000000" w:themeColor="text1"/>
          <w:u w:color="000000" w:themeColor="text1"/>
        </w:rPr>
        <w:t xml:space="preserve">THE </w:t>
      </w:r>
      <w:r w:rsidRPr="00461912">
        <w:rPr>
          <w:color w:val="000000" w:themeColor="text1"/>
          <w:u w:color="000000" w:themeColor="text1"/>
        </w:rPr>
        <w:t xml:space="preserve">CODE OF LAWS OF SOUTH CAROLINA, 1976, </w:t>
      </w:r>
      <w:r>
        <w:rPr>
          <w:color w:val="000000" w:themeColor="text1"/>
          <w:u w:color="000000" w:themeColor="text1"/>
        </w:rPr>
        <w:t>BY ADDING SECTION 43</w:t>
      </w:r>
      <w:r>
        <w:rPr>
          <w:color w:val="000000" w:themeColor="text1"/>
          <w:u w:color="000000" w:themeColor="text1"/>
        </w:rPr>
        <w:noBreakHyphen/>
        <w:t>5</w:t>
      </w:r>
      <w:r>
        <w:rPr>
          <w:color w:val="000000" w:themeColor="text1"/>
          <w:u w:color="000000" w:themeColor="text1"/>
        </w:rPr>
        <w:noBreakHyphen/>
        <w:t xml:space="preserve">255 SO AS </w:t>
      </w:r>
      <w:r w:rsidRPr="00465A5D">
        <w:rPr>
          <w:color w:val="000000" w:themeColor="text1"/>
          <w:u w:color="000000" w:themeColor="text1"/>
        </w:rPr>
        <w:t xml:space="preserve">TO REQUIRE THE DEPARTMENT OF SOCIAL SERVICES TO </w:t>
      </w:r>
      <w:r>
        <w:rPr>
          <w:color w:val="000000" w:themeColor="text1"/>
          <w:u w:color="000000" w:themeColor="text1"/>
        </w:rPr>
        <w:t xml:space="preserve">MANAGE THE FEDERAL SUPPLEMENTAL NUTRITION ASSISTANCE PROGRAM AND TO ISSUE BENEFIT CARDS THAT INCLUDE A </w:t>
      </w:r>
      <w:r w:rsidRPr="00465A5D">
        <w:rPr>
          <w:color w:val="000000" w:themeColor="text1"/>
          <w:u w:color="000000" w:themeColor="text1"/>
        </w:rPr>
        <w:t>PHOTOGRAPH AND OTHER IDENTIFYING INFORMATION</w:t>
      </w:r>
      <w:r>
        <w:rPr>
          <w:color w:val="000000" w:themeColor="text1"/>
          <w:u w:color="000000" w:themeColor="text1"/>
        </w:rPr>
        <w:t xml:space="preserve"> OF THE PERSON AUTHORIZED TO USE THE CARD</w:t>
      </w:r>
      <w:r w:rsidRPr="00465A5D">
        <w:rPr>
          <w:color w:val="000000" w:themeColor="text1"/>
          <w:u w:color="000000" w:themeColor="text1"/>
        </w:rPr>
        <w:t>.</w:t>
      </w:r>
    </w:p>
    <w:p w:rsidR="00E149C8" w:rsidRDefault="00E14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49C8" w:rsidRDefault="00E14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49C8" w:rsidRDefault="00E14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5A5D">
        <w:rPr>
          <w:color w:val="000000" w:themeColor="text1"/>
          <w:u w:color="000000" w:themeColor="text1"/>
        </w:rPr>
        <w:t>SECTION</w:t>
      </w:r>
      <w:r w:rsidRPr="00465A5D">
        <w:rPr>
          <w:color w:val="000000" w:themeColor="text1"/>
          <w:u w:color="000000" w:themeColor="text1"/>
        </w:rPr>
        <w:tab/>
        <w:t>1.</w:t>
      </w:r>
      <w:r w:rsidRPr="00465A5D">
        <w:rPr>
          <w:color w:val="000000" w:themeColor="text1"/>
          <w:u w:color="000000" w:themeColor="text1"/>
        </w:rPr>
        <w:tab/>
      </w:r>
      <w:r>
        <w:rPr>
          <w:color w:val="000000" w:themeColor="text1"/>
          <w:u w:color="000000" w:themeColor="text1"/>
        </w:rPr>
        <w:t xml:space="preserve">Article </w:t>
      </w:r>
      <w:r w:rsidR="003138E8">
        <w:rPr>
          <w:color w:val="000000" w:themeColor="text1"/>
          <w:u w:color="000000" w:themeColor="text1"/>
        </w:rPr>
        <w:t>1</w:t>
      </w:r>
      <w:r>
        <w:rPr>
          <w:color w:val="000000" w:themeColor="text1"/>
          <w:u w:color="000000" w:themeColor="text1"/>
        </w:rPr>
        <w:t xml:space="preserve">, </w:t>
      </w:r>
      <w:r w:rsidRPr="00465A5D">
        <w:rPr>
          <w:color w:val="000000" w:themeColor="text1"/>
          <w:u w:color="000000" w:themeColor="text1"/>
        </w:rPr>
        <w:t>Chapter 5, Title 43 of the 1976 Code is amended by adding:</w:t>
      </w: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465A5D">
        <w:rPr>
          <w:color w:val="000000" w:themeColor="text1"/>
          <w:u w:color="000000" w:themeColor="text1"/>
        </w:rPr>
        <w:t>ection 43</w:t>
      </w:r>
      <w:r>
        <w:rPr>
          <w:color w:val="000000" w:themeColor="text1"/>
          <w:u w:color="000000" w:themeColor="text1"/>
        </w:rPr>
        <w:noBreakHyphen/>
      </w:r>
      <w:r w:rsidRPr="00465A5D">
        <w:rPr>
          <w:color w:val="000000" w:themeColor="text1"/>
          <w:u w:color="000000" w:themeColor="text1"/>
        </w:rPr>
        <w:t>5</w:t>
      </w:r>
      <w:r>
        <w:rPr>
          <w:color w:val="000000" w:themeColor="text1"/>
          <w:u w:color="000000" w:themeColor="text1"/>
        </w:rPr>
        <w:noBreakHyphen/>
        <w:t>255.</w:t>
      </w:r>
      <w:r>
        <w:rPr>
          <w:color w:val="000000" w:themeColor="text1"/>
          <w:u w:color="000000" w:themeColor="text1"/>
        </w:rPr>
        <w:tab/>
        <w:t>(A)</w:t>
      </w:r>
      <w:r>
        <w:rPr>
          <w:color w:val="000000" w:themeColor="text1"/>
          <w:u w:color="000000" w:themeColor="text1"/>
        </w:rPr>
        <w:tab/>
        <w:t xml:space="preserve">For purposes of this section, </w:t>
      </w:r>
      <w:r w:rsidRPr="000C22CF">
        <w:rPr>
          <w:color w:val="000000" w:themeColor="text1"/>
          <w:u w:color="000000" w:themeColor="text1"/>
        </w:rPr>
        <w:t>‘</w:t>
      </w:r>
      <w:r>
        <w:rPr>
          <w:color w:val="000000" w:themeColor="text1"/>
          <w:u w:color="000000" w:themeColor="text1"/>
        </w:rPr>
        <w:t>SNAP</w:t>
      </w:r>
      <w:r w:rsidRPr="000C22CF">
        <w:rPr>
          <w:color w:val="000000" w:themeColor="text1"/>
          <w:u w:color="000000" w:themeColor="text1"/>
        </w:rPr>
        <w:t>’</w:t>
      </w:r>
      <w:r>
        <w:rPr>
          <w:color w:val="000000" w:themeColor="text1"/>
          <w:u w:color="000000" w:themeColor="text1"/>
        </w:rPr>
        <w:t xml:space="preserve"> means the </w:t>
      </w:r>
      <w:r w:rsidRPr="00465A5D">
        <w:rPr>
          <w:color w:val="000000" w:themeColor="text1"/>
          <w:u w:color="000000" w:themeColor="text1"/>
        </w:rPr>
        <w:t>Supplement</w:t>
      </w:r>
      <w:r>
        <w:rPr>
          <w:color w:val="000000" w:themeColor="text1"/>
          <w:u w:color="000000" w:themeColor="text1"/>
        </w:rPr>
        <w:t>al Nutrition Assistance Program, which is the federal food purchasing assistance program for low</w:t>
      </w:r>
      <w:r>
        <w:rPr>
          <w:color w:val="000000" w:themeColor="text1"/>
          <w:u w:color="000000" w:themeColor="text1"/>
        </w:rPr>
        <w:noBreakHyphen/>
        <w:t xml:space="preserve"> and no</w:t>
      </w:r>
      <w:r>
        <w:rPr>
          <w:color w:val="000000" w:themeColor="text1"/>
          <w:u w:color="000000" w:themeColor="text1"/>
        </w:rPr>
        <w:noBreakHyphen/>
        <w:t xml:space="preserve">income individuals created pursuant to the Food Stamp Act of 1977.  The Department of Social Services shall serve as the single state agency designated to receive SNAP funding and manage the program.  The </w:t>
      </w:r>
      <w:r>
        <w:t>provisions of this section</w:t>
      </w:r>
      <w:r>
        <w:rPr>
          <w:color w:val="000000" w:themeColor="text1"/>
          <w:u w:color="000000" w:themeColor="text1"/>
        </w:rPr>
        <w:t xml:space="preserve">, </w:t>
      </w:r>
      <w:r>
        <w:t xml:space="preserve">regulations promulgated to implement the provisions of this section, and department policy and procedure must be consistent with </w:t>
      </w:r>
      <w:r>
        <w:rPr>
          <w:color w:val="000000" w:themeColor="text1"/>
          <w:u w:color="000000" w:themeColor="text1"/>
        </w:rPr>
        <w:t xml:space="preserve">the Food Stamp Act of 1977, as amended, and with federal regulations promulgated to implement that act. </w:t>
      </w: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The</w:t>
      </w:r>
      <w:r w:rsidRPr="00465A5D">
        <w:rPr>
          <w:color w:val="000000" w:themeColor="text1"/>
          <w:u w:color="000000" w:themeColor="text1"/>
        </w:rPr>
        <w:t xml:space="preserve"> department shall issue </w:t>
      </w:r>
      <w:r>
        <w:rPr>
          <w:color w:val="000000" w:themeColor="text1"/>
          <w:u w:color="000000" w:themeColor="text1"/>
        </w:rPr>
        <w:t>a</w:t>
      </w:r>
      <w:r w:rsidRPr="00465A5D">
        <w:rPr>
          <w:color w:val="000000" w:themeColor="text1"/>
          <w:u w:color="000000" w:themeColor="text1"/>
        </w:rPr>
        <w:t xml:space="preserve"> </w:t>
      </w:r>
      <w:r>
        <w:rPr>
          <w:color w:val="000000" w:themeColor="text1"/>
          <w:u w:color="000000" w:themeColor="text1"/>
        </w:rPr>
        <w:t>person</w:t>
      </w:r>
      <w:r w:rsidRPr="00465A5D">
        <w:rPr>
          <w:color w:val="000000" w:themeColor="text1"/>
          <w:u w:color="000000" w:themeColor="text1"/>
        </w:rPr>
        <w:t xml:space="preserve"> </w:t>
      </w:r>
      <w:r>
        <w:rPr>
          <w:color w:val="000000" w:themeColor="text1"/>
          <w:u w:color="000000" w:themeColor="text1"/>
        </w:rPr>
        <w:t xml:space="preserve">who is eligible and certified to receive SNAP benefits </w:t>
      </w:r>
      <w:r w:rsidRPr="00465A5D">
        <w:rPr>
          <w:color w:val="000000" w:themeColor="text1"/>
          <w:u w:color="000000" w:themeColor="text1"/>
        </w:rPr>
        <w:t>an embossed and encoded SNAP benefit</w:t>
      </w:r>
      <w:r>
        <w:rPr>
          <w:color w:val="000000" w:themeColor="text1"/>
          <w:u w:color="000000" w:themeColor="text1"/>
        </w:rPr>
        <w:t>s</w:t>
      </w:r>
      <w:r w:rsidRPr="00465A5D">
        <w:rPr>
          <w:color w:val="000000" w:themeColor="text1"/>
          <w:u w:color="000000" w:themeColor="text1"/>
        </w:rPr>
        <w:t xml:space="preserve"> card that contains a color photograph of the person and the following information:</w:t>
      </w: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465A5D">
        <w:rPr>
          <w:color w:val="000000" w:themeColor="text1"/>
          <w:u w:color="000000" w:themeColor="text1"/>
        </w:rPr>
        <w:t>)</w:t>
      </w:r>
      <w:r>
        <w:rPr>
          <w:color w:val="000000" w:themeColor="text1"/>
          <w:u w:color="000000" w:themeColor="text1"/>
        </w:rPr>
        <w:tab/>
      </w:r>
      <w:r w:rsidRPr="00465A5D">
        <w:rPr>
          <w:color w:val="000000" w:themeColor="text1"/>
          <w:u w:color="000000" w:themeColor="text1"/>
        </w:rPr>
        <w:t>the person</w:t>
      </w:r>
      <w:r w:rsidRPr="000C22CF">
        <w:rPr>
          <w:color w:val="000000" w:themeColor="text1"/>
          <w:u w:color="000000" w:themeColor="text1"/>
        </w:rPr>
        <w:t>’</w:t>
      </w:r>
      <w:r w:rsidRPr="00465A5D">
        <w:rPr>
          <w:color w:val="000000" w:themeColor="text1"/>
          <w:u w:color="000000" w:themeColor="text1"/>
        </w:rPr>
        <w:t>s full name, home address, and date of birth;</w:t>
      </w: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sidRPr="00465A5D">
        <w:rPr>
          <w:color w:val="000000" w:themeColor="text1"/>
          <w:u w:color="000000" w:themeColor="text1"/>
        </w:rPr>
        <w:t>)</w:t>
      </w:r>
      <w:r>
        <w:rPr>
          <w:color w:val="000000" w:themeColor="text1"/>
          <w:u w:color="000000" w:themeColor="text1"/>
        </w:rPr>
        <w:tab/>
      </w:r>
      <w:r w:rsidRPr="00465A5D">
        <w:rPr>
          <w:color w:val="000000" w:themeColor="text1"/>
          <w:u w:color="000000" w:themeColor="text1"/>
        </w:rPr>
        <w:t>a physical description of the person, including sex, height, weight, eye color, and hair color; and</w:t>
      </w: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465A5D">
        <w:rPr>
          <w:color w:val="000000" w:themeColor="text1"/>
          <w:u w:color="000000" w:themeColor="text1"/>
        </w:rPr>
        <w:t>)</w:t>
      </w:r>
      <w:r>
        <w:rPr>
          <w:color w:val="000000" w:themeColor="text1"/>
          <w:u w:color="000000" w:themeColor="text1"/>
        </w:rPr>
        <w:tab/>
      </w:r>
      <w:r w:rsidRPr="00465A5D">
        <w:rPr>
          <w:color w:val="000000" w:themeColor="text1"/>
          <w:u w:color="000000" w:themeColor="text1"/>
        </w:rPr>
        <w:t>the person</w:t>
      </w:r>
      <w:r w:rsidRPr="000C22CF">
        <w:rPr>
          <w:color w:val="000000" w:themeColor="text1"/>
          <w:u w:color="000000" w:themeColor="text1"/>
        </w:rPr>
        <w:t>’</w:t>
      </w:r>
      <w:r w:rsidRPr="00465A5D">
        <w:rPr>
          <w:color w:val="000000" w:themeColor="text1"/>
          <w:u w:color="000000" w:themeColor="text1"/>
        </w:rPr>
        <w:t>s signature.</w:t>
      </w: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465A5D">
        <w:rPr>
          <w:color w:val="000000" w:themeColor="text1"/>
          <w:u w:color="000000" w:themeColor="text1"/>
        </w:rPr>
        <w:t>)</w:t>
      </w:r>
      <w:r>
        <w:rPr>
          <w:color w:val="000000" w:themeColor="text1"/>
          <w:u w:color="000000" w:themeColor="text1"/>
        </w:rPr>
        <w:tab/>
      </w:r>
      <w:r w:rsidRPr="00465A5D">
        <w:rPr>
          <w:color w:val="000000" w:themeColor="text1"/>
          <w:u w:color="000000" w:themeColor="text1"/>
        </w:rPr>
        <w:t>The person shall select a personal identification number, which must be entered when the person makes a</w:t>
      </w:r>
      <w:r>
        <w:rPr>
          <w:color w:val="000000" w:themeColor="text1"/>
          <w:u w:color="000000" w:themeColor="text1"/>
        </w:rPr>
        <w:t>n acceptable</w:t>
      </w:r>
      <w:r w:rsidRPr="00465A5D">
        <w:rPr>
          <w:color w:val="000000" w:themeColor="text1"/>
          <w:u w:color="000000" w:themeColor="text1"/>
        </w:rPr>
        <w:t xml:space="preserve"> food purchase.</w:t>
      </w: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1791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5A5D">
        <w:rPr>
          <w:color w:val="000000" w:themeColor="text1"/>
          <w:u w:color="000000" w:themeColor="text1"/>
        </w:rPr>
        <w:t xml:space="preserve">The department </w:t>
      </w:r>
      <w:r>
        <w:rPr>
          <w:color w:val="000000" w:themeColor="text1"/>
          <w:u w:color="000000" w:themeColor="text1"/>
        </w:rPr>
        <w:t>shall promulgate regulations to implement the provisions of this section</w:t>
      </w:r>
      <w:r w:rsidRPr="00465A5D">
        <w:rPr>
          <w:color w:val="000000" w:themeColor="text1"/>
          <w:u w:color="000000" w:themeColor="text1"/>
        </w:rPr>
        <w:t>.”</w:t>
      </w:r>
    </w:p>
    <w:p w:rsidR="000C22CF"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2CF" w:rsidRPr="00465A5D" w:rsidRDefault="000C22CF" w:rsidP="000C2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5A5D">
        <w:rPr>
          <w:color w:val="000000" w:themeColor="text1"/>
          <w:u w:color="000000" w:themeColor="text1"/>
        </w:rPr>
        <w:t>SECTION</w:t>
      </w:r>
      <w:r w:rsidRPr="00465A5D">
        <w:rPr>
          <w:color w:val="000000" w:themeColor="text1"/>
          <w:u w:color="000000" w:themeColor="text1"/>
        </w:rPr>
        <w:tab/>
        <w:t>2.</w:t>
      </w:r>
      <w:r w:rsidRPr="00465A5D">
        <w:rPr>
          <w:color w:val="000000" w:themeColor="text1"/>
          <w:u w:color="000000" w:themeColor="text1"/>
        </w:rPr>
        <w:tab/>
        <w:t>This act takes effect upon approval by the Governor.</w:t>
      </w:r>
    </w:p>
    <w:p w:rsidR="006E1E5E" w:rsidRDefault="000C22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1E5E" w:rsidRDefault="006E1E5E" w:rsidP="00073288">
      <w:pPr>
        <w:suppressAutoHyphens/>
      </w:pPr>
    </w:p>
    <w:sectPr w:rsidR="006E1E5E" w:rsidSect="000732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9C8" w:rsidRDefault="00E149C8" w:rsidP="009F0C77">
      <w:r>
        <w:separator/>
      </w:r>
    </w:p>
  </w:endnote>
  <w:endnote w:type="continuationSeparator" w:id="0">
    <w:p w:rsidR="00E149C8" w:rsidRDefault="00E14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50F3DB-62FC-4484-BD9D-2A2649454003}"/>
    <w:embedBold r:id="rId2" w:fontKey="{B38463C8-7FD2-473C-9DB4-659CAE40953B}"/>
  </w:font>
  <w:font w:name="Calibri">
    <w:panose1 w:val="020F0502020204030204"/>
    <w:charset w:val="00"/>
    <w:family w:val="swiss"/>
    <w:pitch w:val="variable"/>
    <w:sig w:usb0="E10002FF" w:usb1="4000ACFF" w:usb2="00000009" w:usb3="00000000" w:csb0="0000019F" w:csb1="00000000"/>
    <w:embedRegular r:id="rId3" w:fontKey="{088FCB53-89C7-4602-972A-94B75DD5D51F}"/>
  </w:font>
  <w:font w:name="Tahoma">
    <w:panose1 w:val="020B0604030504040204"/>
    <w:charset w:val="00"/>
    <w:family w:val="swiss"/>
    <w:pitch w:val="variable"/>
    <w:sig w:usb0="21002A87" w:usb1="80000000" w:usb2="00000008" w:usb3="00000000" w:csb0="000101FF" w:csb1="00000000"/>
    <w:embedRegular r:id="rId4" w:fontKey="{AED7A9BC-60C3-4C32-BFE3-1DD1ACD224D8}"/>
  </w:font>
  <w:font w:name="Cambria">
    <w:panose1 w:val="02040503050406030204"/>
    <w:charset w:val="00"/>
    <w:family w:val="roman"/>
    <w:pitch w:val="variable"/>
    <w:sig w:usb0="E00002FF" w:usb1="400004FF" w:usb2="00000000" w:usb3="00000000" w:csb0="0000019F" w:csb1="00000000"/>
    <w:embedRegular r:id="rId5" w:fontKey="{F7C005B9-4505-4B0D-9EF0-118886F225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288" w:rsidRPr="006E1E5E" w:rsidRDefault="00073288" w:rsidP="006E1E5E">
    <w:pPr>
      <w:pStyle w:val="Footer"/>
      <w:tabs>
        <w:tab w:val="clear" w:pos="4680"/>
        <w:tab w:val="clear" w:pos="9360"/>
        <w:tab w:val="center" w:pos="2995"/>
      </w:tabs>
      <w:spacing w:before="120"/>
    </w:pPr>
    <w:r>
      <w:t>[4653]</w:t>
    </w:r>
    <w:r>
      <w:tab/>
    </w:r>
    <w:r w:rsidR="00EF110B">
      <w:fldChar w:fldCharType="begin"/>
    </w:r>
    <w:r w:rsidR="00EF110B">
      <w:instrText xml:space="preserve"> PAGE  \* MERGEFORMAT </w:instrText>
    </w:r>
    <w:r w:rsidR="00EF110B">
      <w:fldChar w:fldCharType="separate"/>
    </w:r>
    <w:r w:rsidR="00623CCF">
      <w:rPr>
        <w:noProof/>
      </w:rPr>
      <w:t>1</w:t>
    </w:r>
    <w:r w:rsidR="00EF11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9C8" w:rsidRDefault="00E149C8" w:rsidP="009F0C77">
      <w:r>
        <w:separator/>
      </w:r>
    </w:p>
  </w:footnote>
  <w:footnote w:type="continuationSeparator" w:id="0">
    <w:p w:rsidR="00E149C8" w:rsidRDefault="00E14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01VR14"/>
    <w:docVar w:name="CoverBillType" w:val="b"/>
    <w:docVar w:name="docpath" w:val="L:\Council\bills\GGS\22601VR14.DOCX"/>
    <w:docVar w:name="dvBillNumber" w:val="4653"/>
    <w:docVar w:name="dvBillNumberPrefix" w:val="H. "/>
    <w:docVar w:name="dvOriginalBody" w:val="House"/>
    <w:docVar w:name="dvSteno" w:val="GGS"/>
    <w:docVar w:name="NameofBody" w:val="h"/>
    <w:docVar w:name="vgroup2" w:val="Council"/>
  </w:docVars>
  <w:rsids>
    <w:rsidRoot w:val="005B3D96"/>
    <w:rsid w:val="00011869"/>
    <w:rsid w:val="00063C55"/>
    <w:rsid w:val="00073288"/>
    <w:rsid w:val="000C22CF"/>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38E8"/>
    <w:rsid w:val="00325348"/>
    <w:rsid w:val="0032732C"/>
    <w:rsid w:val="00336AD0"/>
    <w:rsid w:val="0037079A"/>
    <w:rsid w:val="003D01E8"/>
    <w:rsid w:val="003E5288"/>
    <w:rsid w:val="003F6D79"/>
    <w:rsid w:val="0041760A"/>
    <w:rsid w:val="00417C01"/>
    <w:rsid w:val="004809EE"/>
    <w:rsid w:val="004B1468"/>
    <w:rsid w:val="004B5277"/>
    <w:rsid w:val="004E7D54"/>
    <w:rsid w:val="00507EBD"/>
    <w:rsid w:val="005273C6"/>
    <w:rsid w:val="00530A69"/>
    <w:rsid w:val="00530C27"/>
    <w:rsid w:val="00545593"/>
    <w:rsid w:val="00577C6C"/>
    <w:rsid w:val="005B3D96"/>
    <w:rsid w:val="005C2FE2"/>
    <w:rsid w:val="005E2BC9"/>
    <w:rsid w:val="00605102"/>
    <w:rsid w:val="006215AA"/>
    <w:rsid w:val="00623CCF"/>
    <w:rsid w:val="006913C9"/>
    <w:rsid w:val="0069470D"/>
    <w:rsid w:val="006D3B18"/>
    <w:rsid w:val="006E1E5E"/>
    <w:rsid w:val="00734F00"/>
    <w:rsid w:val="007A70AE"/>
    <w:rsid w:val="008362E8"/>
    <w:rsid w:val="00865EC0"/>
    <w:rsid w:val="008A1768"/>
    <w:rsid w:val="008C6689"/>
    <w:rsid w:val="008F0F33"/>
    <w:rsid w:val="008F4429"/>
    <w:rsid w:val="0091791A"/>
    <w:rsid w:val="0094021A"/>
    <w:rsid w:val="009B44AF"/>
    <w:rsid w:val="009B516E"/>
    <w:rsid w:val="009C6A0B"/>
    <w:rsid w:val="009F0C77"/>
    <w:rsid w:val="009F4DD1"/>
    <w:rsid w:val="00A41684"/>
    <w:rsid w:val="00A64E80"/>
    <w:rsid w:val="00A72BCD"/>
    <w:rsid w:val="00A741D9"/>
    <w:rsid w:val="00A833AB"/>
    <w:rsid w:val="00A9741D"/>
    <w:rsid w:val="00AC6764"/>
    <w:rsid w:val="00AD4B17"/>
    <w:rsid w:val="00B412D4"/>
    <w:rsid w:val="00BE3C22"/>
    <w:rsid w:val="00C0345E"/>
    <w:rsid w:val="00C24747"/>
    <w:rsid w:val="00C3483A"/>
    <w:rsid w:val="00C74E9D"/>
    <w:rsid w:val="00C82FD3"/>
    <w:rsid w:val="00C92819"/>
    <w:rsid w:val="00CC6B7B"/>
    <w:rsid w:val="00CD2089"/>
    <w:rsid w:val="00D73A67"/>
    <w:rsid w:val="00D970A9"/>
    <w:rsid w:val="00DF3845"/>
    <w:rsid w:val="00E149C8"/>
    <w:rsid w:val="00E41911"/>
    <w:rsid w:val="00E92EEF"/>
    <w:rsid w:val="00EE4447"/>
    <w:rsid w:val="00EF110B"/>
    <w:rsid w:val="00F24442"/>
    <w:rsid w:val="00F4551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F0AA6D-11F7-4690-9430-67907E91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22CF"/>
    <w:rPr>
      <w:rFonts w:ascii="Tahoma" w:hAnsi="Tahoma" w:cs="Tahoma"/>
      <w:sz w:val="16"/>
      <w:szCs w:val="16"/>
    </w:rPr>
  </w:style>
  <w:style w:type="character" w:customStyle="1" w:styleId="BalloonTextChar">
    <w:name w:val="Balloon Text Char"/>
    <w:basedOn w:val="DefaultParagraphFont"/>
    <w:link w:val="BalloonText"/>
    <w:uiPriority w:val="99"/>
    <w:semiHidden/>
    <w:rsid w:val="000C22CF"/>
    <w:rPr>
      <w:rFonts w:ascii="Tahoma" w:eastAsia="Times New Roman" w:hAnsi="Tahoma" w:cs="Tahoma"/>
      <w:sz w:val="16"/>
      <w:szCs w:val="16"/>
    </w:rPr>
  </w:style>
  <w:style w:type="character" w:styleId="Hyperlink">
    <w:name w:val="Hyperlink"/>
    <w:basedOn w:val="DefaultParagraphFont"/>
    <w:uiPriority w:val="99"/>
    <w:unhideWhenUsed/>
    <w:rsid w:val="000732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18-14.docx" TargetMode="External"/><Relationship Id="rId3" Type="http://schemas.openxmlformats.org/officeDocument/2006/relationships/settings" Target="settings.xml"/><Relationship Id="rId7" Type="http://schemas.openxmlformats.org/officeDocument/2006/relationships/hyperlink" Target="file:///H:\HJ%20Archive\2014\02-1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53_2014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9DE02-3ED0-4E46-A602-C575E4702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407</Words>
  <Characters>2321</Characters>
  <Application>Microsoft Office Word</Application>
  <DocSecurity>0</DocSecurity>
  <Lines>19</Lines>
  <Paragraphs>5</Paragraphs>
  <ScaleCrop>false</ScaleCrop>
  <Company>LPITS</Company>
  <LinksUpToDate>false</LinksUpToDate>
  <CharactersWithSpaces>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4653: Federal Supplemental Nutrition Assistance Program - South Carolina Legislature Online</dc:title>
  <dc:creator>GloriaShackelford</dc:creator>
  <cp:lastModifiedBy>N Cumfer</cp:lastModifiedBy>
  <cp:revision>7</cp:revision>
  <cp:lastPrinted>2014-02-04T13:45:00Z</cp:lastPrinted>
  <dcterms:created xsi:type="dcterms:W3CDTF">2014-02-18T18:32:00Z</dcterms:created>
  <dcterms:modified xsi:type="dcterms:W3CDTF">2014-12-05T16:59:00Z</dcterms:modified>
</cp:coreProperties>
</file>