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D7" w:rsidRDefault="00DC67D7" w:rsidP="00DC67D7">
      <w:pPr>
        <w:widowControl w:val="0"/>
        <w:jc w:val="center"/>
      </w:pPr>
      <w:r w:rsidRPr="00DC67D7">
        <w:rPr>
          <w:b/>
        </w:rPr>
        <w:t>South Carolina General Assembly</w:t>
      </w:r>
    </w:p>
    <w:p w:rsidR="00DC67D7" w:rsidRDefault="00DC67D7" w:rsidP="00DC67D7">
      <w:pPr>
        <w:widowControl w:val="0"/>
        <w:jc w:val="center"/>
      </w:pPr>
      <w:r>
        <w:t>120th Session, 2013-2014</w:t>
      </w: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jc w:val="left"/>
        <w:rPr>
          <w:b/>
        </w:rPr>
      </w:pPr>
      <w:r w:rsidRPr="00DC67D7">
        <w:rPr>
          <w:b/>
        </w:rPr>
        <w:t>H. 4849</w:t>
      </w:r>
    </w:p>
    <w:p w:rsidR="00DC67D7" w:rsidRDefault="00DC67D7" w:rsidP="00DC67D7">
      <w:pPr>
        <w:widowControl w:val="0"/>
        <w:jc w:val="left"/>
        <w:rPr>
          <w:b/>
        </w:rPr>
      </w:pPr>
    </w:p>
    <w:p w:rsidR="00DC67D7" w:rsidRDefault="00DC67D7" w:rsidP="00DC67D7">
      <w:pPr>
        <w:widowControl w:val="0"/>
        <w:jc w:val="left"/>
      </w:pPr>
      <w:r w:rsidRPr="00DC67D7">
        <w:rPr>
          <w:b/>
        </w:rPr>
        <w:t>STATUS INFORMATION</w:t>
      </w: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jc w:val="left"/>
      </w:pPr>
      <w:r>
        <w:t>General Bill</w:t>
      </w:r>
    </w:p>
    <w:p w:rsidR="00DC67D7" w:rsidRDefault="00DC67D7" w:rsidP="00DC67D7">
      <w:pPr>
        <w:widowControl w:val="0"/>
        <w:jc w:val="left"/>
      </w:pPr>
      <w:r>
        <w:t>Sponsors: Reps. Anderson, Clyburn, Jefferson and Williams</w:t>
      </w:r>
    </w:p>
    <w:p w:rsidR="00DC67D7" w:rsidRDefault="00DC67D7" w:rsidP="00DC67D7">
      <w:pPr>
        <w:widowControl w:val="0"/>
        <w:jc w:val="left"/>
      </w:pPr>
      <w:r>
        <w:t>Document Path: l:\council\bills\agm\18170ab14.docx</w:t>
      </w: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jc w:val="left"/>
      </w:pPr>
      <w:r>
        <w:t>Introduced in the House on March 4, 2014</w:t>
      </w:r>
    </w:p>
    <w:p w:rsidR="00DC67D7" w:rsidRDefault="00DC67D7" w:rsidP="00DC67D7">
      <w:pPr>
        <w:widowControl w:val="0"/>
        <w:jc w:val="left"/>
      </w:pPr>
      <w:r>
        <w:t xml:space="preserve">Currently residing in the House Committee on </w:t>
      </w:r>
      <w:r w:rsidRPr="00DC67D7">
        <w:rPr>
          <w:b/>
        </w:rPr>
        <w:t>Education and Public Works</w:t>
      </w: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jc w:val="left"/>
      </w:pPr>
      <w:r>
        <w:t xml:space="preserve">Summary: </w:t>
      </w:r>
      <w:r w:rsidR="00C57ED1">
        <w:t>Athletic trainers</w:t>
      </w: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jc w:val="left"/>
      </w:pPr>
    </w:p>
    <w:p w:rsidR="00DC67D7" w:rsidRDefault="00DC67D7" w:rsidP="00DC6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7D7">
        <w:rPr>
          <w:b/>
        </w:rPr>
        <w:t>HISTORY OF LEGISLATIVE ACTIONS</w:t>
      </w:r>
    </w:p>
    <w:p w:rsidR="00DC67D7" w:rsidRDefault="00DC67D7" w:rsidP="00DC6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67D7" w:rsidRPr="00DC67D7" w:rsidRDefault="00DC67D7" w:rsidP="00DC6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67D7">
        <w:rPr>
          <w:u w:val="single"/>
        </w:rPr>
        <w:tab/>
        <w:t>Date</w:t>
      </w:r>
      <w:r w:rsidRPr="00DC67D7">
        <w:rPr>
          <w:u w:val="single"/>
        </w:rPr>
        <w:tab/>
        <w:t>Body</w:t>
      </w:r>
      <w:r w:rsidRPr="00DC67D7">
        <w:rPr>
          <w:u w:val="single"/>
        </w:rPr>
        <w:tab/>
        <w:t>Action Description with journal page number</w:t>
      </w:r>
      <w:r w:rsidRPr="00DC67D7">
        <w:rPr>
          <w:u w:val="single"/>
        </w:rPr>
        <w:tab/>
      </w:r>
      <w:bookmarkStart w:id="0" w:name="_GoBack"/>
      <w:bookmarkEnd w:id="0"/>
    </w:p>
    <w:p w:rsidR="00D6673E" w:rsidRDefault="00D6673E" w:rsidP="00D66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D25D74">
        <w:t>Introduced and read first time (</w:t>
      </w:r>
      <w:hyperlink r:id="rId7" w:history="1">
        <w:r w:rsidRPr="00D25D74">
          <w:rPr>
            <w:rStyle w:val="Hyperlink"/>
          </w:rPr>
          <w:t>House Journal</w:t>
        </w:r>
        <w:r w:rsidRPr="00D25D74">
          <w:rPr>
            <w:rStyle w:val="Hyperlink"/>
          </w:rPr>
          <w:noBreakHyphen/>
          <w:t>page 133</w:t>
        </w:r>
      </w:hyperlink>
      <w:r w:rsidRPr="00D25D74">
        <w:t>)</w:t>
      </w:r>
    </w:p>
    <w:p w:rsidR="00D6673E" w:rsidRDefault="00D6673E" w:rsidP="00D66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D25D74">
        <w:t>Referred to Co</w:t>
      </w:r>
      <w:r>
        <w:t xml:space="preserve">mmittee on </w:t>
      </w:r>
      <w:r w:rsidRPr="00D25D74">
        <w:rPr>
          <w:b/>
        </w:rPr>
        <w:t>Education and Public Works</w:t>
      </w:r>
      <w:r w:rsidRPr="00D25D74">
        <w:t xml:space="preserve"> (</w:t>
      </w:r>
      <w:hyperlink r:id="rId8" w:history="1">
        <w:r w:rsidRPr="00D25D74">
          <w:rPr>
            <w:rStyle w:val="Hyperlink"/>
          </w:rPr>
          <w:t>House Journal</w:t>
        </w:r>
        <w:r w:rsidRPr="00D25D74">
          <w:rPr>
            <w:rStyle w:val="Hyperlink"/>
          </w:rPr>
          <w:noBreakHyphen/>
          <w:t>page 133</w:t>
        </w:r>
      </w:hyperlink>
      <w:r w:rsidRPr="00D25D74">
        <w:t>)</w:t>
      </w:r>
    </w:p>
    <w:p w:rsidR="00D6673E" w:rsidRDefault="00D6673E" w:rsidP="00D667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7D7" w:rsidRPr="00DC67D7" w:rsidRDefault="00DC67D7" w:rsidP="00DC6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67D7" w:rsidRDefault="00DC67D7" w:rsidP="00DC67D7">
      <w:pPr>
        <w:widowControl w:val="0"/>
        <w:jc w:val="left"/>
      </w:pPr>
      <w:r w:rsidRPr="00DC67D7">
        <w:rPr>
          <w:b/>
        </w:rPr>
        <w:t>VERSIONS OF THIS BILL</w:t>
      </w:r>
    </w:p>
    <w:p w:rsidR="00DC67D7" w:rsidRDefault="00DC67D7" w:rsidP="00DC67D7">
      <w:pPr>
        <w:widowControl w:val="0"/>
        <w:jc w:val="left"/>
      </w:pPr>
    </w:p>
    <w:p w:rsidR="00DC67D7" w:rsidRDefault="00A4490F" w:rsidP="00DC67D7">
      <w:pPr>
        <w:widowControl w:val="0"/>
        <w:jc w:val="left"/>
      </w:pPr>
      <w:hyperlink r:id="rId9" w:history="1">
        <w:r w:rsidR="00DC67D7">
          <w:rPr>
            <w:rStyle w:val="Hyperlink"/>
          </w:rPr>
          <w:t>3/4/2014</w:t>
        </w:r>
      </w:hyperlink>
    </w:p>
    <w:p w:rsidR="00DC67D7" w:rsidRDefault="00DC67D7" w:rsidP="00DC67D7"/>
    <w:p w:rsidR="00DC67D7" w:rsidRDefault="00DC67D7" w:rsidP="00DC67D7">
      <w:pPr>
        <w:sectPr w:rsidR="00DC67D7" w:rsidSect="00DC67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2389" w:rsidRDefault="00722389" w:rsidP="00722389">
      <w:pPr>
        <w:pStyle w:val="BillDots"/>
      </w:pPr>
    </w:p>
    <w:p w:rsidR="00722389" w:rsidRDefault="00722389" w:rsidP="00722389">
      <w:pPr>
        <w:pStyle w:val="Numbersforbills"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64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4B56C4">
        <w:noBreakHyphen/>
      </w:r>
      <w:r>
        <w:t>63</w:t>
      </w:r>
      <w:r w:rsidR="004B56C4">
        <w:noBreakHyphen/>
      </w:r>
      <w:r>
        <w:t>77 SO AS TO PROVIDE EACH PUBLIC HIGH SCHOOL SHALL EMPLOY A CERTIFIED ATHLETIC TRAINER ON A FULL</w:t>
      </w:r>
      <w:r w:rsidR="004B56C4">
        <w:noBreakHyphen/>
      </w:r>
      <w:r>
        <w:t>TIME BASIS FOR CERTAIN PURPOSES BEGINNING WITH THE 2014</w:t>
      </w:r>
      <w:r w:rsidR="004B56C4">
        <w:noBreakHyphen/>
      </w:r>
      <w:r>
        <w:t xml:space="preserve">2015 SCHOOL YEAR, SUBJECT TO FUNDING BY THE GENERAL ASSEMBLY, AND </w:t>
      </w:r>
      <w:r w:rsidR="00A07439">
        <w:t>TO DEFINE NECESSARY TERMINOLOGY.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5E641A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30AE">
        <w:t>Article 1, Chapter 63, Title 59 of the 1976 Code is amended by adding:</w:t>
      </w: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4B56C4">
        <w:noBreakHyphen/>
      </w:r>
      <w:r>
        <w:t>63</w:t>
      </w:r>
      <w:r w:rsidR="004B56C4">
        <w:noBreakHyphen/>
      </w:r>
      <w:r>
        <w:t>77.</w:t>
      </w:r>
      <w:r>
        <w:tab/>
        <w:t>(A)</w:t>
      </w:r>
      <w:r>
        <w:tab/>
        <w:t>Each public high school shall employ a certified athletic trainer on a full</w:t>
      </w:r>
      <w:r w:rsidR="004B56C4">
        <w:noBreakHyphen/>
      </w:r>
      <w:r>
        <w:t>time basis for students participating in physical education, intramural sports, or on teams that participate in events sanctioned by the South Carolina High School League.</w:t>
      </w: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section, a </w:t>
      </w:r>
      <w:r w:rsidR="004B56C4" w:rsidRPr="004B56C4">
        <w:t>‘</w:t>
      </w:r>
      <w:r>
        <w:t>certified athletic trainer</w:t>
      </w:r>
      <w:r w:rsidR="004B56C4" w:rsidRPr="004B56C4">
        <w:t>’</w:t>
      </w:r>
      <w:r>
        <w:t xml:space="preserve"> means a person certified as an athletic trainer by the Department of Health and Environmental Control pursuant to the Athletic Trainers</w:t>
      </w:r>
      <w:r w:rsidR="004B56C4" w:rsidRPr="004B56C4">
        <w:t>’</w:t>
      </w:r>
      <w:r>
        <w:t xml:space="preserve"> Act of South Carolina in Chapter 75, Title 44.</w:t>
      </w:r>
    </w:p>
    <w:p w:rsidR="005E641A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are effective beginning with the 2014</w:t>
      </w:r>
      <w:r w:rsidR="004B56C4">
        <w:noBreakHyphen/>
      </w:r>
      <w:r>
        <w:t xml:space="preserve">2015 school year, and are subject </w:t>
      </w:r>
      <w:r w:rsidR="00A07439">
        <w:t xml:space="preserve">to </w:t>
      </w:r>
      <w:r>
        <w:t>the availability of funding by the General Assembly.”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30AE">
        <w:t>2</w:t>
      </w:r>
      <w:r>
        <w:t>.</w:t>
      </w:r>
      <w:r>
        <w:tab/>
        <w:t>This act takes effect upon approval by the Governor.</w:t>
      </w:r>
    </w:p>
    <w:p w:rsidR="00073758" w:rsidRDefault="004B56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758" w:rsidRDefault="00073758" w:rsidP="00DC67D7">
      <w:pPr>
        <w:suppressAutoHyphens/>
      </w:pPr>
    </w:p>
    <w:sectPr w:rsidR="00073758" w:rsidSect="00DC67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41A" w:rsidRDefault="005E641A" w:rsidP="009F0C77">
      <w:r>
        <w:separator/>
      </w:r>
    </w:p>
  </w:endnote>
  <w:endnote w:type="continuationSeparator" w:id="0">
    <w:p w:rsidR="005E641A" w:rsidRDefault="005E64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06494B-0CF3-4C8D-B98B-642F18E1CFFF}"/>
    <w:embedBold r:id="rId2" w:fontKey="{76FA1165-2739-41E3-8E75-9F614AB026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D62C49-1BE2-4BB1-B431-52D8AC9278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FDD0F7-9823-40DD-B367-13BBD35A1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7D7" w:rsidRPr="00073758" w:rsidRDefault="00DC67D7" w:rsidP="000737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 w:rsidR="00B50EE7">
      <w:fldChar w:fldCharType="begin"/>
    </w:r>
    <w:r w:rsidR="00B50EE7">
      <w:instrText xml:space="preserve"> PAGE  \* MERGEFORMAT </w:instrText>
    </w:r>
    <w:r w:rsidR="00B50EE7">
      <w:fldChar w:fldCharType="separate"/>
    </w:r>
    <w:r w:rsidR="00A4490F">
      <w:rPr>
        <w:noProof/>
      </w:rPr>
      <w:t>1</w:t>
    </w:r>
    <w:r w:rsidR="00B50E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41A" w:rsidRDefault="005E641A" w:rsidP="009F0C77">
      <w:r>
        <w:separator/>
      </w:r>
    </w:p>
  </w:footnote>
  <w:footnote w:type="continuationSeparator" w:id="0">
    <w:p w:rsidR="005E641A" w:rsidRDefault="005E64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70AB14"/>
    <w:docVar w:name="CoverBillType" w:val="b"/>
    <w:docVar w:name="docpath" w:val="L:\Council\bills\AGM\18170AB14.DOCX"/>
    <w:docVar w:name="dvBillNumber" w:val="48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E7B06"/>
    <w:rsid w:val="00011869"/>
    <w:rsid w:val="00073758"/>
    <w:rsid w:val="000E1785"/>
    <w:rsid w:val="000F40FA"/>
    <w:rsid w:val="0010776B"/>
    <w:rsid w:val="00133E66"/>
    <w:rsid w:val="001435A3"/>
    <w:rsid w:val="001D08F2"/>
    <w:rsid w:val="001D525B"/>
    <w:rsid w:val="001D7F4F"/>
    <w:rsid w:val="001E1358"/>
    <w:rsid w:val="002321B6"/>
    <w:rsid w:val="00250967"/>
    <w:rsid w:val="002543C8"/>
    <w:rsid w:val="00284AAE"/>
    <w:rsid w:val="002E5912"/>
    <w:rsid w:val="00301B21"/>
    <w:rsid w:val="00307C2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B66"/>
    <w:rsid w:val="004809EE"/>
    <w:rsid w:val="004B56C4"/>
    <w:rsid w:val="004E7D54"/>
    <w:rsid w:val="00525713"/>
    <w:rsid w:val="005273C6"/>
    <w:rsid w:val="00530A69"/>
    <w:rsid w:val="00545593"/>
    <w:rsid w:val="00577C6C"/>
    <w:rsid w:val="005C2FE2"/>
    <w:rsid w:val="005E2BC9"/>
    <w:rsid w:val="005E641A"/>
    <w:rsid w:val="00605102"/>
    <w:rsid w:val="006215AA"/>
    <w:rsid w:val="006913C9"/>
    <w:rsid w:val="0069470D"/>
    <w:rsid w:val="006F3DA9"/>
    <w:rsid w:val="00722389"/>
    <w:rsid w:val="00734F00"/>
    <w:rsid w:val="007A70AE"/>
    <w:rsid w:val="00800798"/>
    <w:rsid w:val="008362E8"/>
    <w:rsid w:val="008A1768"/>
    <w:rsid w:val="008F0F33"/>
    <w:rsid w:val="008F25A9"/>
    <w:rsid w:val="008F4429"/>
    <w:rsid w:val="0094021A"/>
    <w:rsid w:val="009B44AF"/>
    <w:rsid w:val="009C6A0B"/>
    <w:rsid w:val="009F0C77"/>
    <w:rsid w:val="009F4DD1"/>
    <w:rsid w:val="00A07439"/>
    <w:rsid w:val="00A41684"/>
    <w:rsid w:val="00A4490F"/>
    <w:rsid w:val="00A64E80"/>
    <w:rsid w:val="00A72BCD"/>
    <w:rsid w:val="00A741D9"/>
    <w:rsid w:val="00A833AB"/>
    <w:rsid w:val="00A9741D"/>
    <w:rsid w:val="00AD4B17"/>
    <w:rsid w:val="00B412D4"/>
    <w:rsid w:val="00B50EE7"/>
    <w:rsid w:val="00BA30AE"/>
    <w:rsid w:val="00BA552C"/>
    <w:rsid w:val="00BE3C22"/>
    <w:rsid w:val="00C0345E"/>
    <w:rsid w:val="00C3483A"/>
    <w:rsid w:val="00C57ED1"/>
    <w:rsid w:val="00C74E9D"/>
    <w:rsid w:val="00C82FD3"/>
    <w:rsid w:val="00C92819"/>
    <w:rsid w:val="00CC6B7B"/>
    <w:rsid w:val="00CD2089"/>
    <w:rsid w:val="00D6673E"/>
    <w:rsid w:val="00D73A67"/>
    <w:rsid w:val="00D970A9"/>
    <w:rsid w:val="00DC67D7"/>
    <w:rsid w:val="00DF3845"/>
    <w:rsid w:val="00E41911"/>
    <w:rsid w:val="00E92EEF"/>
    <w:rsid w:val="00EC299B"/>
    <w:rsid w:val="00EE7B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0F2AEF-7A7B-49D1-A0D1-048DF3F2C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C67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3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49_2014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B4362-ECE8-405F-8365-24EA80B4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309</Words>
  <Characters>1765</Characters>
  <Application>Microsoft Office Word</Application>
  <DocSecurity>0</DocSecurity>
  <Lines>14</Lines>
  <Paragraphs>4</Paragraphs>
  <ScaleCrop>false</ScaleCrop>
  <Company>LPITS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4849: Athletic trainers - South Carolina Legislature Online</dc:title>
  <dc:creator>angiemorgan</dc:creator>
  <cp:lastModifiedBy>N Cumfer</cp:lastModifiedBy>
  <cp:revision>6</cp:revision>
  <dcterms:created xsi:type="dcterms:W3CDTF">2014-03-04T22:31:00Z</dcterms:created>
  <dcterms:modified xsi:type="dcterms:W3CDTF">2014-12-05T17:04:00Z</dcterms:modified>
</cp:coreProperties>
</file>