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122" w:rsidRDefault="00817122" w:rsidP="00817122">
      <w:pPr>
        <w:widowControl w:val="0"/>
        <w:jc w:val="center"/>
      </w:pPr>
      <w:r w:rsidRPr="00817122">
        <w:rPr>
          <w:b/>
        </w:rPr>
        <w:t>South Carolina General Assembly</w:t>
      </w:r>
    </w:p>
    <w:p w:rsidR="00817122" w:rsidRDefault="00817122" w:rsidP="00817122">
      <w:pPr>
        <w:widowControl w:val="0"/>
        <w:jc w:val="center"/>
      </w:pPr>
      <w:r>
        <w:t>120th Session, 2013-2014</w:t>
      </w:r>
    </w:p>
    <w:p w:rsidR="00817122" w:rsidRDefault="00817122" w:rsidP="00817122">
      <w:pPr>
        <w:widowControl w:val="0"/>
        <w:jc w:val="left"/>
      </w:pPr>
    </w:p>
    <w:p w:rsidR="00817122" w:rsidRDefault="00817122" w:rsidP="00817122">
      <w:pPr>
        <w:widowControl w:val="0"/>
        <w:jc w:val="left"/>
        <w:rPr>
          <w:b/>
        </w:rPr>
      </w:pPr>
      <w:r w:rsidRPr="00817122">
        <w:rPr>
          <w:b/>
        </w:rPr>
        <w:t>H. 4940</w:t>
      </w:r>
    </w:p>
    <w:p w:rsidR="00817122" w:rsidRDefault="00817122" w:rsidP="00817122">
      <w:pPr>
        <w:widowControl w:val="0"/>
        <w:jc w:val="left"/>
        <w:rPr>
          <w:b/>
        </w:rPr>
      </w:pPr>
    </w:p>
    <w:p w:rsidR="00817122" w:rsidRDefault="00817122" w:rsidP="00817122">
      <w:pPr>
        <w:widowControl w:val="0"/>
        <w:jc w:val="left"/>
      </w:pPr>
      <w:r w:rsidRPr="00817122">
        <w:rPr>
          <w:b/>
        </w:rPr>
        <w:t>STATUS INFORMATION</w:t>
      </w:r>
    </w:p>
    <w:p w:rsidR="00817122" w:rsidRDefault="00817122" w:rsidP="00817122">
      <w:pPr>
        <w:widowControl w:val="0"/>
        <w:jc w:val="left"/>
      </w:pPr>
    </w:p>
    <w:p w:rsidR="00817122" w:rsidRDefault="00817122" w:rsidP="00817122">
      <w:pPr>
        <w:widowControl w:val="0"/>
        <w:jc w:val="left"/>
      </w:pPr>
      <w:r>
        <w:t>House Resolution</w:t>
      </w:r>
    </w:p>
    <w:p w:rsidR="00817122" w:rsidRDefault="00817122" w:rsidP="00817122">
      <w:pPr>
        <w:widowControl w:val="0"/>
        <w:jc w:val="left"/>
      </w:pPr>
      <w:r>
        <w:t>Sponsors: Reps. Hayes,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17122" w:rsidRDefault="00817122" w:rsidP="00817122">
      <w:pPr>
        <w:widowControl w:val="0"/>
        <w:jc w:val="left"/>
      </w:pPr>
      <w:r>
        <w:t>Document Path: l:\council\bills\rm\1526htc14.docx</w:t>
      </w:r>
    </w:p>
    <w:p w:rsidR="00817122" w:rsidRDefault="00817122" w:rsidP="00817122">
      <w:pPr>
        <w:widowControl w:val="0"/>
        <w:jc w:val="left"/>
      </w:pPr>
    </w:p>
    <w:p w:rsidR="00817122" w:rsidRDefault="00817122" w:rsidP="00817122">
      <w:pPr>
        <w:widowControl w:val="0"/>
        <w:jc w:val="left"/>
      </w:pPr>
      <w:r>
        <w:t>Introduced in the House on March 19, 2014</w:t>
      </w:r>
    </w:p>
    <w:p w:rsidR="00817122" w:rsidRDefault="00817122" w:rsidP="00817122">
      <w:pPr>
        <w:widowControl w:val="0"/>
        <w:jc w:val="left"/>
      </w:pPr>
      <w:r>
        <w:t>Adopted by the House on March 19, 2014</w:t>
      </w:r>
    </w:p>
    <w:p w:rsidR="00817122" w:rsidRDefault="00817122" w:rsidP="00817122">
      <w:pPr>
        <w:widowControl w:val="0"/>
        <w:jc w:val="left"/>
      </w:pPr>
    </w:p>
    <w:p w:rsidR="00817122" w:rsidRDefault="00817122" w:rsidP="00817122">
      <w:pPr>
        <w:widowControl w:val="0"/>
        <w:jc w:val="left"/>
      </w:pPr>
      <w:r>
        <w:t xml:space="preserve">Summary: </w:t>
      </w:r>
      <w:r w:rsidR="00274A59">
        <w:t>Harnethea Bethea Manning</w:t>
      </w:r>
    </w:p>
    <w:p w:rsidR="00817122" w:rsidRDefault="00817122" w:rsidP="00817122">
      <w:pPr>
        <w:widowControl w:val="0"/>
        <w:jc w:val="left"/>
      </w:pPr>
    </w:p>
    <w:p w:rsidR="00817122" w:rsidRDefault="00817122" w:rsidP="00817122">
      <w:pPr>
        <w:widowControl w:val="0"/>
        <w:jc w:val="left"/>
      </w:pPr>
    </w:p>
    <w:p w:rsidR="00817122" w:rsidRDefault="00817122" w:rsidP="00817122">
      <w:pPr>
        <w:widowControl w:val="0"/>
        <w:tabs>
          <w:tab w:val="center" w:pos="590"/>
          <w:tab w:val="center" w:pos="1440"/>
          <w:tab w:val="left" w:pos="1872"/>
          <w:tab w:val="left" w:pos="9187"/>
        </w:tabs>
        <w:jc w:val="left"/>
      </w:pPr>
      <w:r w:rsidRPr="00817122">
        <w:rPr>
          <w:b/>
        </w:rPr>
        <w:t>HISTORY OF LEGISLATIVE ACTIONS</w:t>
      </w:r>
    </w:p>
    <w:p w:rsidR="00817122" w:rsidRDefault="00817122" w:rsidP="00817122">
      <w:pPr>
        <w:widowControl w:val="0"/>
        <w:tabs>
          <w:tab w:val="center" w:pos="590"/>
          <w:tab w:val="center" w:pos="1440"/>
          <w:tab w:val="left" w:pos="1872"/>
          <w:tab w:val="left" w:pos="9187"/>
        </w:tabs>
        <w:jc w:val="left"/>
      </w:pPr>
    </w:p>
    <w:p w:rsidR="00817122" w:rsidRPr="00817122" w:rsidRDefault="00817122" w:rsidP="00817122">
      <w:pPr>
        <w:widowControl w:val="0"/>
        <w:tabs>
          <w:tab w:val="center" w:pos="590"/>
          <w:tab w:val="center" w:pos="1440"/>
          <w:tab w:val="left" w:pos="1872"/>
          <w:tab w:val="left" w:pos="9187"/>
        </w:tabs>
        <w:jc w:val="left"/>
      </w:pPr>
      <w:r w:rsidRPr="00817122">
        <w:rPr>
          <w:u w:val="single"/>
        </w:rPr>
        <w:tab/>
        <w:t>Date</w:t>
      </w:r>
      <w:r w:rsidRPr="00817122">
        <w:rPr>
          <w:u w:val="single"/>
        </w:rPr>
        <w:tab/>
        <w:t>Body</w:t>
      </w:r>
      <w:r w:rsidRPr="00817122">
        <w:rPr>
          <w:u w:val="single"/>
        </w:rPr>
        <w:tab/>
        <w:t>Action Description with journal page number</w:t>
      </w:r>
      <w:r w:rsidRPr="00817122">
        <w:rPr>
          <w:u w:val="single"/>
        </w:rPr>
        <w:tab/>
      </w:r>
      <w:bookmarkStart w:id="0" w:name="_GoBack"/>
      <w:bookmarkEnd w:id="0"/>
    </w:p>
    <w:p w:rsidR="00E5065F" w:rsidRDefault="00E5065F" w:rsidP="00E5065F">
      <w:pPr>
        <w:widowControl w:val="0"/>
        <w:tabs>
          <w:tab w:val="right" w:pos="1008"/>
          <w:tab w:val="left" w:pos="1152"/>
          <w:tab w:val="left" w:pos="1872"/>
          <w:tab w:val="left" w:pos="9187"/>
        </w:tabs>
        <w:ind w:left="2088" w:hanging="2088"/>
        <w:jc w:val="left"/>
      </w:pPr>
      <w:r>
        <w:tab/>
        <w:t>3/19/2014</w:t>
      </w:r>
      <w:r>
        <w:tab/>
        <w:t>House</w:t>
      </w:r>
      <w:r>
        <w:tab/>
      </w:r>
      <w:r w:rsidRPr="00570F79">
        <w:t>Introduced and adopted (</w:t>
      </w:r>
      <w:hyperlink r:id="rId7" w:history="1">
        <w:r w:rsidRPr="00570F79">
          <w:rPr>
            <w:rStyle w:val="Hyperlink"/>
          </w:rPr>
          <w:t>House Journal</w:t>
        </w:r>
        <w:r w:rsidRPr="00570F79">
          <w:rPr>
            <w:rStyle w:val="Hyperlink"/>
          </w:rPr>
          <w:noBreakHyphen/>
          <w:t>page 5</w:t>
        </w:r>
      </w:hyperlink>
      <w:r w:rsidRPr="00570F79">
        <w:t>)</w:t>
      </w:r>
    </w:p>
    <w:p w:rsidR="00E5065F" w:rsidRDefault="00E5065F" w:rsidP="00E5065F">
      <w:pPr>
        <w:widowControl w:val="0"/>
        <w:tabs>
          <w:tab w:val="right" w:pos="1008"/>
          <w:tab w:val="left" w:pos="1152"/>
          <w:tab w:val="left" w:pos="1872"/>
          <w:tab w:val="left" w:pos="9187"/>
        </w:tabs>
        <w:ind w:left="2088" w:hanging="2088"/>
        <w:jc w:val="left"/>
      </w:pPr>
    </w:p>
    <w:p w:rsidR="00817122" w:rsidRPr="00817122" w:rsidRDefault="00817122" w:rsidP="00817122">
      <w:pPr>
        <w:widowControl w:val="0"/>
        <w:tabs>
          <w:tab w:val="right" w:pos="1008"/>
          <w:tab w:val="left" w:pos="1152"/>
          <w:tab w:val="left" w:pos="1872"/>
          <w:tab w:val="left" w:pos="9187"/>
        </w:tabs>
        <w:ind w:left="2088" w:hanging="2088"/>
        <w:jc w:val="left"/>
      </w:pPr>
    </w:p>
    <w:p w:rsidR="00817122" w:rsidRDefault="00817122" w:rsidP="00817122">
      <w:r w:rsidRPr="00817122">
        <w:rPr>
          <w:b/>
        </w:rPr>
        <w:t>VERSIONS OF THIS BILL</w:t>
      </w:r>
    </w:p>
    <w:p w:rsidR="00817122" w:rsidRDefault="00817122" w:rsidP="00817122"/>
    <w:p w:rsidR="00817122" w:rsidRDefault="00921332" w:rsidP="00817122">
      <w:hyperlink r:id="rId8" w:history="1">
        <w:r w:rsidR="00817122">
          <w:rPr>
            <w:rStyle w:val="Hyperlink"/>
          </w:rPr>
          <w:t>3/19/2014</w:t>
        </w:r>
      </w:hyperlink>
    </w:p>
    <w:p w:rsidR="00817122" w:rsidRDefault="00817122" w:rsidP="00817122"/>
    <w:p w:rsidR="00817122" w:rsidRDefault="00817122" w:rsidP="00817122">
      <w:pPr>
        <w:sectPr w:rsidR="00817122" w:rsidSect="008171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8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5F" w:rsidRPr="00522CE0" w:rsidRDefault="000334B8" w:rsidP="00624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CELEBRATE THE LIFE OF HARNETHEA BETHEA MANNING </w:t>
      </w:r>
      <w:r>
        <w:rPr>
          <w:color w:val="000000" w:themeColor="text1"/>
          <w:u w:color="000000" w:themeColor="text1"/>
        </w:rPr>
        <w:t>(1915</w:t>
      </w:r>
      <w:r w:rsidR="00DD4DC2">
        <w:rPr>
          <w:color w:val="000000" w:themeColor="text1"/>
          <w:u w:color="000000" w:themeColor="text1"/>
        </w:rPr>
        <w:noBreakHyphen/>
      </w:r>
      <w:r>
        <w:rPr>
          <w:color w:val="000000" w:themeColor="text1"/>
          <w:u w:color="000000" w:themeColor="text1"/>
        </w:rPr>
        <w:t xml:space="preserve">2004) </w:t>
      </w:r>
      <w:r w:rsidR="00624D5F">
        <w:rPr>
          <w:color w:val="000000" w:themeColor="text1"/>
          <w:u w:color="000000" w:themeColor="text1"/>
        </w:rPr>
        <w:t>A</w:t>
      </w:r>
      <w:r w:rsidR="00624D5F">
        <w:t xml:space="preserve">ND TO HONOR THE STRONG COMMITMENT TO EDUCATION HELD BY THIS DILLON </w:t>
      </w:r>
      <w:r w:rsidR="00B52A24">
        <w:t xml:space="preserve">COUNTY </w:t>
      </w:r>
      <w:r w:rsidR="00624D5F">
        <w:t>MATRIARCH THAT LED HER FAMILY TO ESTABLISH A SCHOLARSHIP IN HER MEMORY.</w:t>
      </w:r>
    </w:p>
    <w:p w:rsidR="003B28D7" w:rsidRDefault="003B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50D" w:rsidRDefault="000334B8"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3138D">
        <w:t xml:space="preserve">born </w:t>
      </w:r>
      <w:r>
        <w:t>the daughter of Truss and Lily Bethea</w:t>
      </w:r>
      <w:r w:rsidR="0033138D">
        <w:t xml:space="preserve"> of Dillon County</w:t>
      </w:r>
      <w:r w:rsidR="00767022">
        <w:t>,</w:t>
      </w:r>
      <w:r>
        <w:t xml:space="preserve"> Harnethea Bethea Manning </w:t>
      </w:r>
      <w:r w:rsidR="0033138D">
        <w:t xml:space="preserve">entered this world on April 3, 1915, and was </w:t>
      </w:r>
      <w:r w:rsidR="00767022">
        <w:t xml:space="preserve">raised </w:t>
      </w:r>
      <w:r w:rsidR="0033138D">
        <w:t xml:space="preserve">and educated </w:t>
      </w:r>
      <w:r w:rsidR="00767022">
        <w:t xml:space="preserve">in </w:t>
      </w:r>
      <w:r w:rsidR="0033138D">
        <w:t>Dillon County</w:t>
      </w:r>
      <w:r w:rsidR="00AE7E6E">
        <w:t>. She was employed by Rownd and Son until she retired</w:t>
      </w:r>
      <w:r w:rsidR="0035750D">
        <w:t>; and</w:t>
      </w:r>
    </w:p>
    <w:p w:rsidR="0035750D"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4B8" w:rsidRDefault="000334B8"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5750D">
        <w:t>on May 6, 1939, the young Harnethea was united in holy matrimony to Paul Manning, Sr., and God blessed the happy couple with seven children, Paul, Jr., Glenn, Patricia, Joe, Linda, L. Casey, and Sandra</w:t>
      </w:r>
      <w:r w:rsidR="000269F7">
        <w:t>. Paul</w:t>
      </w:r>
      <w:r w:rsidR="00033EF2">
        <w:t xml:space="preserve">, Sr., </w:t>
      </w:r>
      <w:r w:rsidR="000269F7">
        <w:t>and Harnethea were not able to complete their education</w:t>
      </w:r>
      <w:r w:rsidR="003166F6">
        <w:t>, both of them ending their school days after only five or six years, but they made sure their children earned their college degrees</w:t>
      </w:r>
      <w:r w:rsidR="0035750D">
        <w:t>; and</w:t>
      </w:r>
    </w:p>
    <w:p w:rsidR="0035750D"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3530"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woman of faith, the seventh of ten children, joined Marshill Bibleway Church as a small child and remained an unwavering life</w:t>
      </w:r>
      <w:r w:rsidR="00394102">
        <w:t>long</w:t>
      </w:r>
      <w:r>
        <w:t xml:space="preserve"> member. </w:t>
      </w:r>
      <w:r w:rsidR="00304670">
        <w:t xml:space="preserve">At the church, </w:t>
      </w:r>
      <w:r>
        <w:t xml:space="preserve">she served her God as </w:t>
      </w:r>
      <w:r w:rsidR="00304670">
        <w:t>secretary of the Sunday School</w:t>
      </w:r>
      <w:r w:rsidR="00516B09">
        <w:t xml:space="preserve">, </w:t>
      </w:r>
      <w:r w:rsidR="00304670">
        <w:t xml:space="preserve">Sunday School teacher, member of the Senior Chorus, and president of Noon Day Prayer, among other offices. </w:t>
      </w:r>
      <w:r w:rsidR="008847F6">
        <w:t>To recognize h</w:t>
      </w:r>
      <w:r w:rsidR="00A87A92">
        <w:t>er outstanding</w:t>
      </w:r>
      <w:r w:rsidR="00253899">
        <w:t xml:space="preserve"> service</w:t>
      </w:r>
      <w:r w:rsidR="00304670">
        <w:t>, the congregation named her Mother of the Church</w:t>
      </w:r>
      <w:r w:rsidR="00516B09">
        <w:t>, an honor she held until her death in 2004</w:t>
      </w:r>
      <w:r w:rsidR="00304670">
        <w:t xml:space="preserve">. </w:t>
      </w:r>
      <w:r w:rsidR="00253899">
        <w:t xml:space="preserve">Her lifetime of lending a helping hand to anyone who needed it in her church and community led to her </w:t>
      </w:r>
      <w:r w:rsidR="00304670">
        <w:t>receiv</w:t>
      </w:r>
      <w:r w:rsidR="00253899">
        <w:t>ing</w:t>
      </w:r>
      <w:r w:rsidR="00304670">
        <w:t xml:space="preserve"> the M</w:t>
      </w:r>
      <w:r w:rsidR="00516B09">
        <w:t>o</w:t>
      </w:r>
      <w:r w:rsidR="00304670">
        <w:t>st O</w:t>
      </w:r>
      <w:r w:rsidR="00516B09">
        <w:t>u</w:t>
      </w:r>
      <w:r w:rsidR="00304670">
        <w:t>tstanding C</w:t>
      </w:r>
      <w:r w:rsidR="00516B09">
        <w:t>i</w:t>
      </w:r>
      <w:r w:rsidR="00304670">
        <w:t>tizen</w:t>
      </w:r>
      <w:r w:rsidR="00516B09">
        <w:t>s</w:t>
      </w:r>
      <w:r w:rsidR="00304670">
        <w:t>hip Award from the Jacksonville comm</w:t>
      </w:r>
      <w:r w:rsidR="00516B09">
        <w:t>unity</w:t>
      </w:r>
      <w:r w:rsidR="00304670">
        <w:t xml:space="preserve"> in 2002</w:t>
      </w:r>
      <w:r w:rsidR="00516B09">
        <w:t>; and</w:t>
      </w:r>
    </w:p>
    <w:p w:rsidR="00516B09" w:rsidRDefault="00516B09"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6C" w:rsidRDefault="00516B09"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0269F7">
        <w:t xml:space="preserve">to honor </w:t>
      </w:r>
      <w:r w:rsidR="0020746E">
        <w:t>Mrs. Manning</w:t>
      </w:r>
      <w:r w:rsidR="00DD4DC2" w:rsidRPr="00DD4DC2">
        <w:t>’</w:t>
      </w:r>
      <w:r w:rsidR="0020746E">
        <w:t>s</w:t>
      </w:r>
      <w:r w:rsidR="000269F7">
        <w:t xml:space="preserve"> </w:t>
      </w:r>
      <w:r w:rsidR="0020746E">
        <w:t xml:space="preserve">commitment to education, as well as her </w:t>
      </w:r>
      <w:r w:rsidR="000269F7">
        <w:t xml:space="preserve">joyful and giving spirit, </w:t>
      </w:r>
      <w:r w:rsidR="0020746E">
        <w:t>her children established a scholarship in her memory at Marshill Bibleway Church</w:t>
      </w:r>
      <w:r w:rsidR="00B01D1C">
        <w:t>. This scholarship</w:t>
      </w:r>
      <w:r w:rsidR="00FD0E6C">
        <w:t>, created in 2012, is</w:t>
      </w:r>
      <w:r w:rsidR="00B01D1C">
        <w:t xml:space="preserve"> awarded annu</w:t>
      </w:r>
      <w:r w:rsidR="00FD0E6C">
        <w:t>a</w:t>
      </w:r>
      <w:r w:rsidR="00B01D1C">
        <w:t xml:space="preserve">lly to a </w:t>
      </w:r>
      <w:r w:rsidR="00FD0E6C">
        <w:t>worthy high school senior; and</w:t>
      </w:r>
    </w:p>
    <w:p w:rsidR="00FD0E6C" w:rsidRDefault="00FD0E6C"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E7" w:rsidRPr="00365069" w:rsidRDefault="00FD0E6C"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0F29">
        <w:rPr>
          <w:color w:val="000000" w:themeColor="text1"/>
        </w:rPr>
        <w:t xml:space="preserve">grateful for the legacy of consistent dedication and excellence </w:t>
      </w:r>
      <w:r w:rsidR="00890F29">
        <w:t xml:space="preserve">Harnethea Bethea Manning </w:t>
      </w:r>
      <w:r w:rsidR="00890F29">
        <w:rPr>
          <w:color w:val="000000" w:themeColor="text1"/>
        </w:rPr>
        <w:t xml:space="preserve">bestowed on this great State, the House </w:t>
      </w:r>
      <w:r w:rsidR="00890F29">
        <w:t xml:space="preserve">is proud to add its collective </w:t>
      </w:r>
      <w:r w:rsidR="00835CE9">
        <w:t>salute</w:t>
      </w:r>
      <w:r w:rsidR="00890F29">
        <w:t xml:space="preserve"> to the many warm expressions of praise so well deserved by this daughter of South Carolina. </w:t>
      </w:r>
      <w:r w:rsidR="00291FE7">
        <w:rPr>
          <w:color w:val="000000" w:themeColor="text1"/>
          <w:u w:color="000000" w:themeColor="text1"/>
        </w:rPr>
        <w:t>N</w:t>
      </w:r>
      <w:r w:rsidR="00291FE7">
        <w:t xml:space="preserve">ow, therefore, </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5F" w:rsidRPr="00522CE0" w:rsidRDefault="00EB6AD6" w:rsidP="00624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w:t>
      </w:r>
      <w:r w:rsidR="00624D5F">
        <w:t xml:space="preserve"> celebrate the life of Harnethea Bethea Manning </w:t>
      </w:r>
      <w:r w:rsidR="00624D5F">
        <w:rPr>
          <w:color w:val="000000" w:themeColor="text1"/>
          <w:u w:color="000000" w:themeColor="text1"/>
        </w:rPr>
        <w:t>(1915</w:t>
      </w:r>
      <w:r w:rsidR="00DD4DC2">
        <w:rPr>
          <w:color w:val="000000" w:themeColor="text1"/>
          <w:u w:color="000000" w:themeColor="text1"/>
        </w:rPr>
        <w:noBreakHyphen/>
      </w:r>
      <w:r w:rsidR="00624D5F">
        <w:rPr>
          <w:color w:val="000000" w:themeColor="text1"/>
          <w:u w:color="000000" w:themeColor="text1"/>
        </w:rPr>
        <w:t>2004) a</w:t>
      </w:r>
      <w:r w:rsidR="00624D5F">
        <w:t xml:space="preserve">nd honor the strong commitment to education held by this Dillon </w:t>
      </w:r>
      <w:r w:rsidR="00B52A24">
        <w:t xml:space="preserve">County </w:t>
      </w:r>
      <w:r w:rsidR="00624D5F">
        <w:t>matriarch that led her family to establish a scholarship in her memory.</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AD6" w:rsidRPr="00522CE0"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00F1D">
        <w:t xml:space="preserve">Paul </w:t>
      </w:r>
      <w:r w:rsidR="002D1AEC">
        <w:t>Manning</w:t>
      </w:r>
      <w:r w:rsidR="00000F1D">
        <w:t>, Jr.,</w:t>
      </w:r>
      <w:r>
        <w:t xml:space="preserve"> for the family.</w:t>
      </w:r>
    </w:p>
    <w:p w:rsidR="00F8592A" w:rsidRDefault="00DD4D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92A" w:rsidRDefault="00F8592A" w:rsidP="00817122">
      <w:pPr>
        <w:suppressAutoHyphens/>
      </w:pPr>
    </w:p>
    <w:sectPr w:rsidR="00F8592A" w:rsidSect="008171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995" w:rsidRDefault="00B53995" w:rsidP="009F0C77">
      <w:r>
        <w:separator/>
      </w:r>
    </w:p>
  </w:endnote>
  <w:endnote w:type="continuationSeparator" w:id="0">
    <w:p w:rsidR="00B53995" w:rsidRDefault="00B539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3295D-8F37-49E4-AE17-9E19A87BC3FD}"/>
    <w:embedBold r:id="rId2" w:fontKey="{32C5055D-191F-4C08-8F9F-F42B27592FE4}"/>
  </w:font>
  <w:font w:name="Calibri">
    <w:panose1 w:val="020F0502020204030204"/>
    <w:charset w:val="00"/>
    <w:family w:val="swiss"/>
    <w:pitch w:val="variable"/>
    <w:sig w:usb0="E10002FF" w:usb1="4000ACFF" w:usb2="00000009" w:usb3="00000000" w:csb0="0000019F" w:csb1="00000000"/>
    <w:embedRegular r:id="rId3" w:fontKey="{3410C78F-D0F1-4D06-BFA0-F147E2EE63AF}"/>
  </w:font>
  <w:font w:name="Tahoma">
    <w:panose1 w:val="020B0604030504040204"/>
    <w:charset w:val="00"/>
    <w:family w:val="swiss"/>
    <w:pitch w:val="variable"/>
    <w:sig w:usb0="21002A87" w:usb1="80000000" w:usb2="00000008" w:usb3="00000000" w:csb0="000101FF" w:csb1="00000000"/>
    <w:embedRegular r:id="rId4" w:fontKey="{CFFF2D41-5785-4D67-AA6A-0F7E402B8F25}"/>
  </w:font>
  <w:font w:name="Cambria">
    <w:panose1 w:val="02040503050406030204"/>
    <w:charset w:val="00"/>
    <w:family w:val="roman"/>
    <w:pitch w:val="variable"/>
    <w:sig w:usb0="E00002FF" w:usb1="400004FF" w:usb2="00000000" w:usb3="00000000" w:csb0="0000019F" w:csb1="00000000"/>
    <w:embedRegular r:id="rId5" w:fontKey="{61400A78-1D99-4108-B5D9-E28465E66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122" w:rsidRPr="00F8592A" w:rsidRDefault="00817122" w:rsidP="00F8592A">
    <w:pPr>
      <w:pStyle w:val="Footer"/>
      <w:tabs>
        <w:tab w:val="clear" w:pos="4680"/>
        <w:tab w:val="clear" w:pos="9360"/>
        <w:tab w:val="center" w:pos="2995"/>
      </w:tabs>
      <w:spacing w:before="120"/>
    </w:pPr>
    <w:r>
      <w:t>[4940]</w:t>
    </w:r>
    <w:r>
      <w:tab/>
    </w:r>
    <w:r w:rsidR="00800DC5">
      <w:fldChar w:fldCharType="begin"/>
    </w:r>
    <w:r w:rsidR="00800DC5">
      <w:instrText xml:space="preserve"> PAGE  \* MERGEFORMAT </w:instrText>
    </w:r>
    <w:r w:rsidR="00800DC5">
      <w:fldChar w:fldCharType="separate"/>
    </w:r>
    <w:r w:rsidR="00921332">
      <w:rPr>
        <w:noProof/>
      </w:rPr>
      <w:t>1</w:t>
    </w:r>
    <w:r w:rsidR="00800D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995" w:rsidRDefault="00B53995" w:rsidP="009F0C77">
      <w:r>
        <w:separator/>
      </w:r>
    </w:p>
  </w:footnote>
  <w:footnote w:type="continuationSeparator" w:id="0">
    <w:p w:rsidR="00B53995" w:rsidRDefault="00B539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26HTC14"/>
    <w:docVar w:name="CoverBillType" w:val="r"/>
    <w:docVar w:name="docpath" w:val="L:\Council\bills\RM\1526HTC14.DOCX"/>
    <w:docVar w:name="dvBillNumber" w:val="4940"/>
    <w:docVar w:name="dvBillNumberPrefix" w:val="H. "/>
    <w:docVar w:name="dvOriginalBody" w:val="House"/>
    <w:docVar w:name="dvSteno" w:val="RM"/>
    <w:docVar w:name="NameofBody" w:val="h"/>
    <w:docVar w:name="vgroup2" w:val="Council"/>
  </w:docVars>
  <w:rsids>
    <w:rsidRoot w:val="00B51148"/>
    <w:rsid w:val="00000F1D"/>
    <w:rsid w:val="00011869"/>
    <w:rsid w:val="000269F7"/>
    <w:rsid w:val="000334B8"/>
    <w:rsid w:val="00033EF2"/>
    <w:rsid w:val="000E1785"/>
    <w:rsid w:val="000E62CA"/>
    <w:rsid w:val="000F40FA"/>
    <w:rsid w:val="000F571D"/>
    <w:rsid w:val="0010776B"/>
    <w:rsid w:val="0012398A"/>
    <w:rsid w:val="00133E66"/>
    <w:rsid w:val="001435A3"/>
    <w:rsid w:val="00157BE4"/>
    <w:rsid w:val="001D08F2"/>
    <w:rsid w:val="001D525B"/>
    <w:rsid w:val="001D7F4F"/>
    <w:rsid w:val="001E5572"/>
    <w:rsid w:val="0020428C"/>
    <w:rsid w:val="0020746E"/>
    <w:rsid w:val="002321B6"/>
    <w:rsid w:val="00250967"/>
    <w:rsid w:val="00253899"/>
    <w:rsid w:val="002543C8"/>
    <w:rsid w:val="002648C9"/>
    <w:rsid w:val="00274A59"/>
    <w:rsid w:val="00284AAE"/>
    <w:rsid w:val="00291FE7"/>
    <w:rsid w:val="002D1AEC"/>
    <w:rsid w:val="002E5912"/>
    <w:rsid w:val="00301B21"/>
    <w:rsid w:val="00304670"/>
    <w:rsid w:val="003166F6"/>
    <w:rsid w:val="00325348"/>
    <w:rsid w:val="0032732C"/>
    <w:rsid w:val="0033138D"/>
    <w:rsid w:val="00336AD0"/>
    <w:rsid w:val="0035750D"/>
    <w:rsid w:val="0037079A"/>
    <w:rsid w:val="003839F0"/>
    <w:rsid w:val="00390AB4"/>
    <w:rsid w:val="00394102"/>
    <w:rsid w:val="003B28D7"/>
    <w:rsid w:val="003D01E8"/>
    <w:rsid w:val="003D1785"/>
    <w:rsid w:val="003E5288"/>
    <w:rsid w:val="003F6D79"/>
    <w:rsid w:val="0040771E"/>
    <w:rsid w:val="0041760A"/>
    <w:rsid w:val="00417C01"/>
    <w:rsid w:val="004809EE"/>
    <w:rsid w:val="004E7804"/>
    <w:rsid w:val="004E7D54"/>
    <w:rsid w:val="00516B09"/>
    <w:rsid w:val="005273C6"/>
    <w:rsid w:val="00530A69"/>
    <w:rsid w:val="00545593"/>
    <w:rsid w:val="00577C6C"/>
    <w:rsid w:val="005A7EC2"/>
    <w:rsid w:val="005C2FE2"/>
    <w:rsid w:val="005E2BC9"/>
    <w:rsid w:val="00605102"/>
    <w:rsid w:val="006215AA"/>
    <w:rsid w:val="00624D5F"/>
    <w:rsid w:val="006265C8"/>
    <w:rsid w:val="00643CB8"/>
    <w:rsid w:val="00666CE5"/>
    <w:rsid w:val="006913C9"/>
    <w:rsid w:val="0069470D"/>
    <w:rsid w:val="006A3530"/>
    <w:rsid w:val="006B47C0"/>
    <w:rsid w:val="00734F00"/>
    <w:rsid w:val="00767022"/>
    <w:rsid w:val="007946A0"/>
    <w:rsid w:val="007A70AE"/>
    <w:rsid w:val="00800DC5"/>
    <w:rsid w:val="00817122"/>
    <w:rsid w:val="00835CE9"/>
    <w:rsid w:val="008362E8"/>
    <w:rsid w:val="008847F6"/>
    <w:rsid w:val="00890F29"/>
    <w:rsid w:val="008A1768"/>
    <w:rsid w:val="008B5854"/>
    <w:rsid w:val="008F0F33"/>
    <w:rsid w:val="008F4429"/>
    <w:rsid w:val="008F6104"/>
    <w:rsid w:val="00921332"/>
    <w:rsid w:val="0094021A"/>
    <w:rsid w:val="009513D4"/>
    <w:rsid w:val="009B44AF"/>
    <w:rsid w:val="009C6A0B"/>
    <w:rsid w:val="009F0C77"/>
    <w:rsid w:val="009F4DD1"/>
    <w:rsid w:val="00A41684"/>
    <w:rsid w:val="00A64E80"/>
    <w:rsid w:val="00A72BCD"/>
    <w:rsid w:val="00A740EF"/>
    <w:rsid w:val="00A741D9"/>
    <w:rsid w:val="00A833AB"/>
    <w:rsid w:val="00A87A92"/>
    <w:rsid w:val="00A93573"/>
    <w:rsid w:val="00A9741D"/>
    <w:rsid w:val="00AD4B17"/>
    <w:rsid w:val="00AE7E6E"/>
    <w:rsid w:val="00B01D1C"/>
    <w:rsid w:val="00B412D4"/>
    <w:rsid w:val="00B5017F"/>
    <w:rsid w:val="00B51148"/>
    <w:rsid w:val="00B52A24"/>
    <w:rsid w:val="00B53995"/>
    <w:rsid w:val="00BE3C22"/>
    <w:rsid w:val="00C0345E"/>
    <w:rsid w:val="00C3483A"/>
    <w:rsid w:val="00C74E9D"/>
    <w:rsid w:val="00C82FD3"/>
    <w:rsid w:val="00C835A4"/>
    <w:rsid w:val="00C92819"/>
    <w:rsid w:val="00CC6B7B"/>
    <w:rsid w:val="00CD2089"/>
    <w:rsid w:val="00CE4863"/>
    <w:rsid w:val="00D13ACC"/>
    <w:rsid w:val="00D62E09"/>
    <w:rsid w:val="00D73A67"/>
    <w:rsid w:val="00D970A9"/>
    <w:rsid w:val="00DD4DC2"/>
    <w:rsid w:val="00DE30EA"/>
    <w:rsid w:val="00DF3845"/>
    <w:rsid w:val="00E001C6"/>
    <w:rsid w:val="00E41911"/>
    <w:rsid w:val="00E5065F"/>
    <w:rsid w:val="00E92EEF"/>
    <w:rsid w:val="00E97743"/>
    <w:rsid w:val="00EB6AD6"/>
    <w:rsid w:val="00F24442"/>
    <w:rsid w:val="00F26B3D"/>
    <w:rsid w:val="00F50AE3"/>
    <w:rsid w:val="00F659C3"/>
    <w:rsid w:val="00F67CF1"/>
    <w:rsid w:val="00F840F0"/>
    <w:rsid w:val="00F8592A"/>
    <w:rsid w:val="00FB0D0D"/>
    <w:rsid w:val="00FB43B4"/>
    <w:rsid w:val="00FD0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856E99-3DCA-4AB1-BD74-CB946A1E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102"/>
    <w:rPr>
      <w:rFonts w:ascii="Tahoma" w:hAnsi="Tahoma" w:cs="Tahoma"/>
      <w:sz w:val="16"/>
      <w:szCs w:val="16"/>
    </w:rPr>
  </w:style>
  <w:style w:type="character" w:customStyle="1" w:styleId="BalloonTextChar">
    <w:name w:val="Balloon Text Char"/>
    <w:basedOn w:val="DefaultParagraphFont"/>
    <w:link w:val="BalloonText"/>
    <w:uiPriority w:val="99"/>
    <w:semiHidden/>
    <w:rsid w:val="00394102"/>
    <w:rPr>
      <w:rFonts w:ascii="Tahoma" w:eastAsia="Times New Roman" w:hAnsi="Tahoma" w:cs="Tahoma"/>
      <w:sz w:val="16"/>
      <w:szCs w:val="16"/>
    </w:rPr>
  </w:style>
  <w:style w:type="character" w:styleId="Hyperlink">
    <w:name w:val="Hyperlink"/>
    <w:basedOn w:val="DefaultParagraphFont"/>
    <w:uiPriority w:val="99"/>
    <w:unhideWhenUsed/>
    <w:rsid w:val="00817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40_20140319.docx" TargetMode="External"/><Relationship Id="rId3" Type="http://schemas.openxmlformats.org/officeDocument/2006/relationships/settings" Target="settings.xml"/><Relationship Id="rId7" Type="http://schemas.openxmlformats.org/officeDocument/2006/relationships/hyperlink" Target="file:///H:\H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6027-6B2B-49A5-BFAD-27A565F2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4940: Harnethea Bethea Manning - South Carolina Legislature Online</dc:title>
  <dc:creator>McDowell</dc:creator>
  <cp:lastModifiedBy>N Cumfer</cp:lastModifiedBy>
  <cp:revision>6</cp:revision>
  <cp:lastPrinted>2014-03-14T13:18:00Z</cp:lastPrinted>
  <dcterms:created xsi:type="dcterms:W3CDTF">2014-03-19T16:01:00Z</dcterms:created>
  <dcterms:modified xsi:type="dcterms:W3CDTF">2014-12-05T17:06:00Z</dcterms:modified>
</cp:coreProperties>
</file>