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BF4" w:rsidRDefault="00EC1BF4" w:rsidP="00EC1BF4">
      <w:pPr>
        <w:widowControl w:val="0"/>
        <w:jc w:val="center"/>
      </w:pPr>
      <w:r w:rsidRPr="00EC1BF4">
        <w:rPr>
          <w:b/>
        </w:rPr>
        <w:t>South Carolina General Assembly</w:t>
      </w:r>
    </w:p>
    <w:p w:rsidR="00EC1BF4" w:rsidRDefault="00EC1BF4" w:rsidP="00EC1BF4">
      <w:pPr>
        <w:widowControl w:val="0"/>
        <w:jc w:val="center"/>
      </w:pPr>
      <w:r>
        <w:t>120th Session, 2013-2014</w:t>
      </w:r>
    </w:p>
    <w:p w:rsidR="00EC1BF4" w:rsidRDefault="00EC1BF4" w:rsidP="00EC1BF4">
      <w:pPr>
        <w:widowControl w:val="0"/>
        <w:jc w:val="left"/>
      </w:pPr>
    </w:p>
    <w:p w:rsidR="00EC1BF4" w:rsidRDefault="00EC1BF4" w:rsidP="00EC1BF4">
      <w:pPr>
        <w:widowControl w:val="0"/>
        <w:jc w:val="left"/>
        <w:rPr>
          <w:b/>
        </w:rPr>
      </w:pPr>
      <w:r w:rsidRPr="00EC1BF4">
        <w:rPr>
          <w:b/>
        </w:rPr>
        <w:t>H. 5056</w:t>
      </w:r>
    </w:p>
    <w:p w:rsidR="00EC1BF4" w:rsidRDefault="00EC1BF4" w:rsidP="00EC1BF4">
      <w:pPr>
        <w:widowControl w:val="0"/>
        <w:jc w:val="left"/>
        <w:rPr>
          <w:b/>
        </w:rPr>
      </w:pPr>
    </w:p>
    <w:p w:rsidR="00EC1BF4" w:rsidRDefault="00EC1BF4" w:rsidP="00EC1BF4">
      <w:pPr>
        <w:widowControl w:val="0"/>
        <w:jc w:val="left"/>
      </w:pPr>
      <w:r w:rsidRPr="00EC1BF4">
        <w:rPr>
          <w:b/>
        </w:rPr>
        <w:t>STATUS INFORMATION</w:t>
      </w:r>
    </w:p>
    <w:p w:rsidR="00EC1BF4" w:rsidRDefault="00EC1BF4" w:rsidP="00EC1BF4">
      <w:pPr>
        <w:widowControl w:val="0"/>
        <w:jc w:val="left"/>
      </w:pPr>
    </w:p>
    <w:p w:rsidR="00EC1BF4" w:rsidRDefault="00EC1BF4" w:rsidP="00EC1BF4">
      <w:pPr>
        <w:widowControl w:val="0"/>
        <w:jc w:val="left"/>
      </w:pPr>
      <w:r>
        <w:t>Joint Resolution</w:t>
      </w:r>
    </w:p>
    <w:p w:rsidR="00EC1BF4" w:rsidRDefault="00EC1BF4" w:rsidP="00EC1BF4">
      <w:pPr>
        <w:widowControl w:val="0"/>
        <w:jc w:val="left"/>
      </w:pPr>
      <w:r>
        <w:t>Sponsors: Education and Public Works Committee</w:t>
      </w:r>
    </w:p>
    <w:p w:rsidR="00EC1BF4" w:rsidRDefault="00EC1BF4" w:rsidP="00EC1BF4">
      <w:pPr>
        <w:widowControl w:val="0"/>
        <w:jc w:val="left"/>
      </w:pPr>
      <w:r>
        <w:t>Document Path: l:\council\bills\dbs\31163ac14.docx</w:t>
      </w:r>
    </w:p>
    <w:p w:rsidR="003D1B43" w:rsidRDefault="003D1B43" w:rsidP="00EC1BF4">
      <w:pPr>
        <w:widowControl w:val="0"/>
        <w:jc w:val="left"/>
      </w:pPr>
      <w:r>
        <w:t>Companion/Similar bill(s): 1261</w:t>
      </w:r>
    </w:p>
    <w:p w:rsidR="00EC1BF4" w:rsidRDefault="00EC1BF4" w:rsidP="00EC1BF4">
      <w:pPr>
        <w:widowControl w:val="0"/>
        <w:jc w:val="left"/>
      </w:pPr>
    </w:p>
    <w:p w:rsidR="00D672A6" w:rsidRDefault="00D672A6" w:rsidP="00EC1BF4">
      <w:pPr>
        <w:widowControl w:val="0"/>
        <w:jc w:val="left"/>
      </w:pPr>
      <w:r>
        <w:t>Introduced in the House on April 3, 2014</w:t>
      </w:r>
    </w:p>
    <w:p w:rsidR="00D672A6" w:rsidRDefault="00D672A6" w:rsidP="00EC1BF4">
      <w:pPr>
        <w:widowControl w:val="0"/>
        <w:jc w:val="left"/>
      </w:pPr>
      <w:r>
        <w:t>Introduced in the Senate on May 8, 2014</w:t>
      </w:r>
    </w:p>
    <w:p w:rsidR="00D672A6" w:rsidRPr="00D672A6" w:rsidRDefault="00D672A6" w:rsidP="00EC1BF4">
      <w:pPr>
        <w:widowControl w:val="0"/>
        <w:jc w:val="left"/>
      </w:pPr>
      <w:r>
        <w:t xml:space="preserve">Currently residing in the Senate Committee on </w:t>
      </w:r>
      <w:r w:rsidRPr="00D672A6">
        <w:rPr>
          <w:b/>
        </w:rPr>
        <w:t>Education</w:t>
      </w:r>
    </w:p>
    <w:p w:rsidR="00D672A6" w:rsidRDefault="00D672A6" w:rsidP="00EC1BF4">
      <w:pPr>
        <w:widowControl w:val="0"/>
        <w:jc w:val="left"/>
      </w:pPr>
    </w:p>
    <w:p w:rsidR="00EC1BF4" w:rsidRDefault="00EC1BF4" w:rsidP="00EC1BF4">
      <w:pPr>
        <w:widowControl w:val="0"/>
        <w:jc w:val="left"/>
      </w:pPr>
      <w:r>
        <w:t xml:space="preserve">Summary: </w:t>
      </w:r>
      <w:r w:rsidR="00D13558">
        <w:t>School Admission (D. No. 4397)</w:t>
      </w:r>
    </w:p>
    <w:p w:rsidR="00EC1BF4" w:rsidRDefault="00EC1BF4" w:rsidP="00EC1BF4">
      <w:pPr>
        <w:widowControl w:val="0"/>
        <w:jc w:val="left"/>
      </w:pPr>
    </w:p>
    <w:p w:rsidR="00EC1BF4" w:rsidRDefault="00EC1BF4" w:rsidP="00EC1BF4">
      <w:pPr>
        <w:widowControl w:val="0"/>
        <w:jc w:val="left"/>
      </w:pPr>
    </w:p>
    <w:p w:rsidR="00EC1BF4" w:rsidRDefault="00EC1BF4" w:rsidP="00EC1BF4">
      <w:pPr>
        <w:widowControl w:val="0"/>
        <w:tabs>
          <w:tab w:val="center" w:pos="590"/>
          <w:tab w:val="center" w:pos="1440"/>
          <w:tab w:val="left" w:pos="1872"/>
          <w:tab w:val="left" w:pos="9187"/>
        </w:tabs>
        <w:jc w:val="left"/>
      </w:pPr>
      <w:r w:rsidRPr="00EC1BF4">
        <w:rPr>
          <w:b/>
        </w:rPr>
        <w:t>HISTORY OF LEGISLATIVE ACTIONS</w:t>
      </w:r>
    </w:p>
    <w:p w:rsidR="00EC1BF4" w:rsidRDefault="00EC1BF4" w:rsidP="00EC1BF4">
      <w:pPr>
        <w:widowControl w:val="0"/>
        <w:tabs>
          <w:tab w:val="center" w:pos="590"/>
          <w:tab w:val="center" w:pos="1440"/>
          <w:tab w:val="left" w:pos="1872"/>
          <w:tab w:val="left" w:pos="9187"/>
        </w:tabs>
        <w:jc w:val="left"/>
      </w:pPr>
    </w:p>
    <w:p w:rsidR="00EC1BF4" w:rsidRPr="00EC1BF4" w:rsidRDefault="00EC1BF4" w:rsidP="00EC1BF4">
      <w:pPr>
        <w:widowControl w:val="0"/>
        <w:tabs>
          <w:tab w:val="center" w:pos="590"/>
          <w:tab w:val="center" w:pos="1440"/>
          <w:tab w:val="left" w:pos="1872"/>
          <w:tab w:val="left" w:pos="9187"/>
        </w:tabs>
        <w:jc w:val="left"/>
      </w:pPr>
      <w:r w:rsidRPr="00EC1BF4">
        <w:rPr>
          <w:u w:val="single"/>
        </w:rPr>
        <w:tab/>
        <w:t>Date</w:t>
      </w:r>
      <w:r w:rsidRPr="00EC1BF4">
        <w:rPr>
          <w:u w:val="single"/>
        </w:rPr>
        <w:tab/>
        <w:t>Body</w:t>
      </w:r>
      <w:r w:rsidRPr="00EC1BF4">
        <w:rPr>
          <w:u w:val="single"/>
        </w:rPr>
        <w:tab/>
        <w:t>Action Description with journal page number</w:t>
      </w:r>
      <w:r w:rsidRPr="00EC1BF4">
        <w:rPr>
          <w:u w:val="single"/>
        </w:rPr>
        <w:tab/>
      </w:r>
      <w:bookmarkStart w:id="0" w:name="_GoBack"/>
      <w:bookmarkEnd w:id="0"/>
    </w:p>
    <w:p w:rsidR="001A0D5D" w:rsidRDefault="001A0D5D" w:rsidP="001A0D5D">
      <w:pPr>
        <w:widowControl w:val="0"/>
        <w:tabs>
          <w:tab w:val="right" w:pos="1008"/>
          <w:tab w:val="left" w:pos="1152"/>
          <w:tab w:val="left" w:pos="1872"/>
          <w:tab w:val="left" w:pos="9187"/>
        </w:tabs>
        <w:ind w:left="2088" w:hanging="2088"/>
        <w:jc w:val="left"/>
      </w:pPr>
      <w:r>
        <w:tab/>
        <w:t>4/3/2014</w:t>
      </w:r>
      <w:r>
        <w:tab/>
        <w:t>House</w:t>
      </w:r>
      <w:r>
        <w:tab/>
      </w:r>
      <w:r w:rsidRPr="00D53E8A">
        <w:t>Introduced, read</w:t>
      </w:r>
      <w:r>
        <w:t xml:space="preserve"> first time, placed on calendar </w:t>
      </w:r>
      <w:r w:rsidRPr="00D53E8A">
        <w:t>without reference (</w:t>
      </w:r>
      <w:hyperlink r:id="rId7" w:history="1">
        <w:r w:rsidRPr="00D53E8A">
          <w:rPr>
            <w:rStyle w:val="Hyperlink"/>
          </w:rPr>
          <w:t>House Journal</w:t>
        </w:r>
        <w:r w:rsidRPr="00D53E8A">
          <w:rPr>
            <w:rStyle w:val="Hyperlink"/>
          </w:rPr>
          <w:noBreakHyphen/>
          <w:t>page 53</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4/10/2014</w:t>
      </w:r>
      <w:r>
        <w:tab/>
        <w:t>House</w:t>
      </w:r>
      <w:r>
        <w:tab/>
      </w:r>
      <w:r w:rsidRPr="00D53E8A">
        <w:t>Debate</w:t>
      </w:r>
      <w:r>
        <w:t xml:space="preserve"> adjourned until Tues., 5</w:t>
      </w:r>
      <w:r>
        <w:noBreakHyphen/>
        <w:t>6</w:t>
      </w:r>
      <w:r>
        <w:noBreakHyphen/>
        <w:t xml:space="preserve">14 </w:t>
      </w:r>
      <w:r w:rsidRPr="00D53E8A">
        <w:t>(</w:t>
      </w:r>
      <w:hyperlink r:id="rId8" w:history="1">
        <w:r w:rsidRPr="00D53E8A">
          <w:rPr>
            <w:rStyle w:val="Hyperlink"/>
          </w:rPr>
          <w:t>House Journal</w:t>
        </w:r>
        <w:r w:rsidRPr="00D53E8A">
          <w:rPr>
            <w:rStyle w:val="Hyperlink"/>
          </w:rPr>
          <w:noBreakHyphen/>
          <w:t>page 68</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5/6/2014</w:t>
      </w:r>
      <w:r>
        <w:tab/>
        <w:t>House</w:t>
      </w:r>
      <w:r>
        <w:tab/>
      </w:r>
      <w:r w:rsidRPr="00D53E8A">
        <w:t>Read second time (</w:t>
      </w:r>
      <w:hyperlink r:id="rId9" w:history="1">
        <w:r w:rsidRPr="00D53E8A">
          <w:rPr>
            <w:rStyle w:val="Hyperlink"/>
          </w:rPr>
          <w:t>House Journal</w:t>
        </w:r>
        <w:r w:rsidRPr="00D53E8A">
          <w:rPr>
            <w:rStyle w:val="Hyperlink"/>
          </w:rPr>
          <w:noBreakHyphen/>
          <w:t>page 30</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5/6/2014</w:t>
      </w:r>
      <w:r>
        <w:tab/>
        <w:t>House</w:t>
      </w:r>
      <w:r>
        <w:tab/>
      </w:r>
      <w:r w:rsidRPr="00D53E8A">
        <w:t>Roll call Yeas</w:t>
      </w:r>
      <w:r>
        <w:noBreakHyphen/>
      </w:r>
      <w:r w:rsidRPr="00D53E8A">
        <w:t>101  Nays</w:t>
      </w:r>
      <w:r>
        <w:noBreakHyphen/>
      </w:r>
      <w:r w:rsidRPr="00D53E8A">
        <w:t>0 (</w:t>
      </w:r>
      <w:hyperlink r:id="rId10" w:history="1">
        <w:r w:rsidRPr="00D53E8A">
          <w:rPr>
            <w:rStyle w:val="Hyperlink"/>
          </w:rPr>
          <w:t>House Journal</w:t>
        </w:r>
        <w:r w:rsidRPr="00D53E8A">
          <w:rPr>
            <w:rStyle w:val="Hyperlink"/>
          </w:rPr>
          <w:noBreakHyphen/>
          <w:t>page 30</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5/7/2014</w:t>
      </w:r>
      <w:r>
        <w:tab/>
        <w:t>House</w:t>
      </w:r>
      <w:r>
        <w:tab/>
      </w:r>
      <w:r w:rsidRPr="00D53E8A">
        <w:t>Read third time and se</w:t>
      </w:r>
      <w:r>
        <w:t xml:space="preserve">nt to Senate </w:t>
      </w:r>
      <w:r w:rsidRPr="00D53E8A">
        <w:t>(</w:t>
      </w:r>
      <w:hyperlink r:id="rId11" w:history="1">
        <w:r w:rsidRPr="00D53E8A">
          <w:rPr>
            <w:rStyle w:val="Hyperlink"/>
          </w:rPr>
          <w:t>House Journal</w:t>
        </w:r>
        <w:r w:rsidRPr="00D53E8A">
          <w:rPr>
            <w:rStyle w:val="Hyperlink"/>
          </w:rPr>
          <w:noBreakHyphen/>
          <w:t>page 20</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5/8/2014</w:t>
      </w:r>
      <w:r>
        <w:tab/>
        <w:t>Senate</w:t>
      </w:r>
      <w:r>
        <w:tab/>
      </w:r>
      <w:r w:rsidRPr="00D53E8A">
        <w:t>Introduced and read first time (</w:t>
      </w:r>
      <w:hyperlink r:id="rId12" w:history="1">
        <w:r w:rsidRPr="00D53E8A">
          <w:rPr>
            <w:rStyle w:val="Hyperlink"/>
          </w:rPr>
          <w:t>Senate Journal</w:t>
        </w:r>
        <w:r w:rsidRPr="00D53E8A">
          <w:rPr>
            <w:rStyle w:val="Hyperlink"/>
          </w:rPr>
          <w:noBreakHyphen/>
          <w:t>page 5</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r>
        <w:tab/>
        <w:t>5/8/2014</w:t>
      </w:r>
      <w:r>
        <w:tab/>
        <w:t>Senate</w:t>
      </w:r>
      <w:r>
        <w:tab/>
      </w:r>
      <w:r w:rsidRPr="00D53E8A">
        <w:t>Ref</w:t>
      </w:r>
      <w:r>
        <w:t xml:space="preserve">erred to Committee on </w:t>
      </w:r>
      <w:r w:rsidRPr="00D53E8A">
        <w:rPr>
          <w:b/>
        </w:rPr>
        <w:t>Education</w:t>
      </w:r>
      <w:r>
        <w:t xml:space="preserve"> </w:t>
      </w:r>
      <w:r w:rsidRPr="00D53E8A">
        <w:t>(</w:t>
      </w:r>
      <w:hyperlink r:id="rId13" w:history="1">
        <w:r w:rsidRPr="00D53E8A">
          <w:rPr>
            <w:rStyle w:val="Hyperlink"/>
          </w:rPr>
          <w:t>Senate Journal</w:t>
        </w:r>
        <w:r w:rsidRPr="00D53E8A">
          <w:rPr>
            <w:rStyle w:val="Hyperlink"/>
          </w:rPr>
          <w:noBreakHyphen/>
          <w:t>page 5</w:t>
        </w:r>
      </w:hyperlink>
      <w:r w:rsidRPr="00D53E8A">
        <w:t>)</w:t>
      </w:r>
    </w:p>
    <w:p w:rsidR="001A0D5D" w:rsidRDefault="001A0D5D" w:rsidP="001A0D5D">
      <w:pPr>
        <w:widowControl w:val="0"/>
        <w:tabs>
          <w:tab w:val="right" w:pos="1008"/>
          <w:tab w:val="left" w:pos="1152"/>
          <w:tab w:val="left" w:pos="1872"/>
          <w:tab w:val="left" w:pos="9187"/>
        </w:tabs>
        <w:ind w:left="2088" w:hanging="2088"/>
        <w:jc w:val="left"/>
      </w:pPr>
    </w:p>
    <w:p w:rsidR="00EC1BF4" w:rsidRPr="00EC1BF4" w:rsidRDefault="00EC1BF4" w:rsidP="00EC1BF4">
      <w:pPr>
        <w:widowControl w:val="0"/>
        <w:tabs>
          <w:tab w:val="right" w:pos="1008"/>
          <w:tab w:val="left" w:pos="1152"/>
          <w:tab w:val="left" w:pos="1872"/>
          <w:tab w:val="left" w:pos="9187"/>
        </w:tabs>
        <w:ind w:left="2088" w:hanging="2088"/>
        <w:jc w:val="left"/>
      </w:pPr>
    </w:p>
    <w:p w:rsidR="00EC1BF4" w:rsidRDefault="00EC1BF4" w:rsidP="00EC1BF4">
      <w:r w:rsidRPr="00EC1BF4">
        <w:rPr>
          <w:b/>
        </w:rPr>
        <w:t>VERSIONS OF THIS BILL</w:t>
      </w:r>
    </w:p>
    <w:p w:rsidR="00EC1BF4" w:rsidRDefault="00EC1BF4" w:rsidP="00EC1BF4"/>
    <w:p w:rsidR="00EC1BF4" w:rsidRDefault="00214BF5" w:rsidP="00EC1BF4">
      <w:hyperlink r:id="rId14" w:history="1">
        <w:r w:rsidR="00EC1BF4">
          <w:rPr>
            <w:rStyle w:val="Hyperlink"/>
          </w:rPr>
          <w:t>4/3/2014</w:t>
        </w:r>
      </w:hyperlink>
    </w:p>
    <w:p w:rsidR="00741285" w:rsidRDefault="00214BF5" w:rsidP="00EC1BF4">
      <w:hyperlink r:id="rId15" w:history="1">
        <w:r w:rsidR="00741285" w:rsidRPr="00741285">
          <w:rPr>
            <w:rStyle w:val="Hyperlink"/>
          </w:rPr>
          <w:t>4/3/2014-A</w:t>
        </w:r>
      </w:hyperlink>
    </w:p>
    <w:p w:rsidR="00EC1BF4" w:rsidRDefault="00EC1BF4" w:rsidP="00EC1BF4"/>
    <w:p w:rsidR="00EC1BF4" w:rsidRDefault="00EC1BF4" w:rsidP="00EC1BF4">
      <w:pPr>
        <w:sectPr w:rsidR="00EC1BF4" w:rsidSect="00EC1BF4">
          <w:pgSz w:w="12240" w:h="15840" w:code="1"/>
          <w:pgMar w:top="1080" w:right="1440" w:bottom="1080" w:left="1440" w:header="720" w:footer="720" w:gutter="0"/>
          <w:cols w:space="720"/>
          <w:noEndnote/>
          <w:docGrid w:linePitch="360"/>
        </w:sectPr>
      </w:pPr>
    </w:p>
    <w:p w:rsidR="00741285" w:rsidRDefault="00741285" w:rsidP="001D7F4F">
      <w:pPr>
        <w:pStyle w:val="BillDots"/>
      </w:pPr>
      <w:r>
        <w:lastRenderedPageBreak/>
        <w:t>INTRODUCED</w:t>
      </w:r>
    </w:p>
    <w:p w:rsidR="00741285" w:rsidRDefault="00741285" w:rsidP="001D7F4F">
      <w:pPr>
        <w:pStyle w:val="BillDots"/>
      </w:pPr>
      <w:r>
        <w:t>April 3, 2014</w:t>
      </w:r>
    </w:p>
    <w:p w:rsidR="00741285" w:rsidRDefault="00741285" w:rsidP="001D7F4F">
      <w:pPr>
        <w:pStyle w:val="BillDots"/>
      </w:pPr>
    </w:p>
    <w:p w:rsidR="00741285" w:rsidRPr="000A508E" w:rsidRDefault="00741285" w:rsidP="000A508E">
      <w:pPr>
        <w:pStyle w:val="BillDots"/>
        <w:tabs>
          <w:tab w:val="clear" w:pos="216"/>
          <w:tab w:val="clear" w:pos="432"/>
          <w:tab w:val="clear" w:pos="648"/>
          <w:tab w:val="clear" w:pos="864"/>
          <w:tab w:val="clear" w:pos="1080"/>
          <w:tab w:val="clear" w:pos="1296"/>
          <w:tab w:val="clear" w:pos="5904"/>
          <w:tab w:val="right" w:pos="5933"/>
        </w:tabs>
      </w:pPr>
      <w:r>
        <w:tab/>
      </w:r>
      <w:r>
        <w:rPr>
          <w:b/>
          <w:sz w:val="36"/>
        </w:rPr>
        <w:t>H. 5056</w:t>
      </w:r>
    </w:p>
    <w:p w:rsidR="00741285" w:rsidRDefault="00741285" w:rsidP="001D7F4F">
      <w:pPr>
        <w:pStyle w:val="BillDots"/>
      </w:pPr>
    </w:p>
    <w:p w:rsidR="00741285" w:rsidRDefault="00741285" w:rsidP="000A508E">
      <w:pPr>
        <w:pStyle w:val="BillDots"/>
        <w:jc w:val="center"/>
      </w:pPr>
      <w:r>
        <w:t xml:space="preserve">Introduced by </w:t>
      </w:r>
      <w:r w:rsidRPr="00E16BDA">
        <w:t>Education and Public Works Committee</w:t>
      </w:r>
    </w:p>
    <w:p w:rsidR="00741285" w:rsidRDefault="00741285" w:rsidP="001D7F4F">
      <w:pPr>
        <w:pStyle w:val="BillDots"/>
      </w:pPr>
    </w:p>
    <w:p w:rsidR="00741285" w:rsidRDefault="00741285" w:rsidP="001D7F4F">
      <w:pPr>
        <w:pStyle w:val="BillDots"/>
      </w:pPr>
      <w:r>
        <w:t>S. Printed 4/3/14--H.</w:t>
      </w:r>
    </w:p>
    <w:p w:rsidR="00741285" w:rsidRDefault="00741285" w:rsidP="001D7F4F">
      <w:pPr>
        <w:pStyle w:val="BillDots"/>
      </w:pPr>
      <w:r>
        <w:t>Read the first time April 3, 2014.</w:t>
      </w:r>
    </w:p>
    <w:p w:rsidR="00741285" w:rsidRPr="000A508E" w:rsidRDefault="00741285" w:rsidP="000A508E">
      <w:pPr>
        <w:pStyle w:val="BillDots"/>
        <w:jc w:val="center"/>
      </w:pPr>
      <w:r>
        <w:rPr>
          <w:u w:val="single"/>
        </w:rPr>
        <w:t>            </w:t>
      </w:r>
    </w:p>
    <w:p w:rsidR="00741285" w:rsidRDefault="00741285" w:rsidP="001D7F4F">
      <w:pPr>
        <w:pStyle w:val="BillDots"/>
      </w:pPr>
    </w:p>
    <w:p w:rsidR="00741285" w:rsidRDefault="00741285" w:rsidP="001D7F4F">
      <w:pPr>
        <w:pStyle w:val="BillDots"/>
        <w:sectPr w:rsidR="00741285" w:rsidSect="000A508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41285" w:rsidRDefault="00741285" w:rsidP="001D7F4F">
      <w:pPr>
        <w:pStyle w:val="BillDots"/>
      </w:pPr>
    </w:p>
    <w:p w:rsidR="00741285" w:rsidRDefault="00741285" w:rsidP="003D01E8">
      <w:pPr>
        <w:pStyle w:val="Numbersforbill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Pr="00325348" w:rsidRDefault="00741285" w:rsidP="005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SCHOOL ADMISSION, DESIGNATED AS REGULATION DOCUMENT NUMBER 4397, PURSUANT TO THE PROVISIONS OF ARTICLE 1, CHAPTER 23, TITLE 1 OF THE 1976 CODE.</w:t>
      </w: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1285" w:rsidRDefault="0074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41285"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41285"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41285"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41285"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41285" w:rsidRPr="006E4A7E"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Regulation 43</w:t>
      </w:r>
      <w:r w:rsidRPr="006E4A7E">
        <w:noBreakHyphen/>
        <w:t>272 identifies the immunization and other records needed for students to enter school and to enroll in the different grade levels to be in compliance with the Department of Health and Environmental Control. A revision in the grade</w:t>
      </w:r>
      <w:r w:rsidRPr="006E4A7E">
        <w:noBreakHyphen/>
        <w:t>level enrollment documents and references to Career and Technical Education will be updated.</w:t>
      </w:r>
    </w:p>
    <w:p w:rsidR="00741285" w:rsidRPr="006E4A7E"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285" w:rsidRPr="006E4A7E" w:rsidRDefault="00741285"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 xml:space="preserve">The Notice of Drafting was published in the </w:t>
      </w:r>
      <w:r w:rsidRPr="006E4A7E">
        <w:rPr>
          <w:i/>
        </w:rPr>
        <w:t>State Register</w:t>
      </w:r>
      <w:r w:rsidRPr="006E4A7E">
        <w:t xml:space="preserve"> on June 28, 2013.</w:t>
      </w:r>
    </w:p>
    <w:p w:rsidR="00741285" w:rsidRDefault="007412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431A" w:rsidRDefault="005B431A" w:rsidP="00741285">
      <w:pPr>
        <w:pStyle w:val="BillDots"/>
      </w:pPr>
    </w:p>
    <w:sectPr w:rsidR="005B431A" w:rsidSect="000A508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59B" w:rsidRDefault="0058459B" w:rsidP="009F0C77">
      <w:r>
        <w:separator/>
      </w:r>
    </w:p>
  </w:endnote>
  <w:endnote w:type="continuationSeparator" w:id="0">
    <w:p w:rsidR="0058459B" w:rsidRDefault="00584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577501-9723-4F77-984D-B7F5306334F3}"/>
    <w:embedBold r:id="rId2" w:fontKey="{68C6C7DB-2C0A-4A25-B519-56D9BDB91240}"/>
    <w:embedItalic r:id="rId3" w:fontKey="{FF0D8CDF-402A-45B8-A9CF-A375E9DAA627}"/>
  </w:font>
  <w:font w:name="Calibri">
    <w:panose1 w:val="020F0502020204030204"/>
    <w:charset w:val="00"/>
    <w:family w:val="swiss"/>
    <w:pitch w:val="variable"/>
    <w:sig w:usb0="E10002FF" w:usb1="4000ACFF" w:usb2="00000009" w:usb3="00000000" w:csb0="0000019F" w:csb1="00000000"/>
    <w:embedRegular r:id="rId4" w:fontKey="{F959FD0D-85DB-45C9-8D2D-7D5ADD80EFB3}"/>
  </w:font>
  <w:font w:name="Tahoma">
    <w:panose1 w:val="020B0604030504040204"/>
    <w:charset w:val="00"/>
    <w:family w:val="swiss"/>
    <w:pitch w:val="variable"/>
    <w:sig w:usb0="21002A87" w:usb1="80000000" w:usb2="00000008" w:usb3="00000000" w:csb0="000101FF" w:csb1="00000000"/>
    <w:embedRegular r:id="rId5" w:fontKey="{7865C19F-0F4B-4372-BE87-FBFF89967ACC}"/>
  </w:font>
  <w:font w:name="Cambria">
    <w:panose1 w:val="02040503050406030204"/>
    <w:charset w:val="00"/>
    <w:family w:val="roman"/>
    <w:pitch w:val="variable"/>
    <w:sig w:usb0="E00002FF" w:usb1="400004FF" w:usb2="00000000" w:usb3="00000000" w:csb0="0000019F" w:csb1="00000000"/>
    <w:embedRegular r:id="rId6" w:fontKey="{3BB6859D-175F-47A9-88B0-262FC7061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285" w:rsidRPr="005B431A" w:rsidRDefault="00741285" w:rsidP="005B431A">
    <w:pPr>
      <w:pStyle w:val="Footer"/>
      <w:tabs>
        <w:tab w:val="clear" w:pos="4680"/>
        <w:tab w:val="clear" w:pos="9360"/>
        <w:tab w:val="center" w:pos="2995"/>
      </w:tabs>
      <w:spacing w:before="120"/>
    </w:pPr>
    <w:r>
      <w:t>[5056-</w:t>
    </w:r>
    <w:r w:rsidR="00446368">
      <w:fldChar w:fldCharType="begin"/>
    </w:r>
    <w:r w:rsidR="00446368">
      <w:instrText xml:space="preserve"> PAGE  \* MERGEFORMAT </w:instrText>
    </w:r>
    <w:r w:rsidR="00446368">
      <w:fldChar w:fldCharType="separate"/>
    </w:r>
    <w:r w:rsidR="00214BF5">
      <w:rPr>
        <w:noProof/>
      </w:rPr>
      <w:t>1</w:t>
    </w:r>
    <w:r w:rsidR="004463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8E" w:rsidRPr="005B431A" w:rsidRDefault="00741285" w:rsidP="005B431A">
    <w:pPr>
      <w:pStyle w:val="Footer"/>
      <w:tabs>
        <w:tab w:val="clear" w:pos="4680"/>
        <w:tab w:val="clear" w:pos="9360"/>
        <w:tab w:val="center" w:pos="2995"/>
      </w:tabs>
      <w:spacing w:before="120"/>
    </w:pPr>
    <w:r>
      <w:t>[5056]</w:t>
    </w:r>
    <w:r>
      <w:tab/>
    </w:r>
    <w:r w:rsidR="00B35B3F">
      <w:fldChar w:fldCharType="begin"/>
    </w:r>
    <w:r>
      <w:instrText xml:space="preserve"> PAGE  \* MERGEFORMAT </w:instrText>
    </w:r>
    <w:r w:rsidR="00B35B3F">
      <w:fldChar w:fldCharType="separate"/>
    </w:r>
    <w:r>
      <w:rPr>
        <w:noProof/>
      </w:rPr>
      <w:t>1</w:t>
    </w:r>
    <w:r w:rsidR="00B35B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59B" w:rsidRDefault="0058459B" w:rsidP="009F0C77">
      <w:r>
        <w:separator/>
      </w:r>
    </w:p>
  </w:footnote>
  <w:footnote w:type="continuationSeparator" w:id="0">
    <w:p w:rsidR="0058459B" w:rsidRDefault="00584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3AC14"/>
    <w:docVar w:name="CoverBillType" w:val="a"/>
    <w:docVar w:name="docpath" w:val="L:\Council\bills\DBS\31163AC14.DOCX"/>
    <w:docVar w:name="dvBillNumber" w:val="5056"/>
    <w:docVar w:name="dvBillNumberPrefix" w:val="H. "/>
    <w:docVar w:name="dvOriginalBody" w:val="House"/>
    <w:docVar w:name="dvSteno" w:val="DBS"/>
    <w:docVar w:name="NameofBody" w:val="h"/>
    <w:docVar w:name="vgroup2" w:val="Council"/>
  </w:docVars>
  <w:rsids>
    <w:rsidRoot w:val="00F303D9"/>
    <w:rsid w:val="00011869"/>
    <w:rsid w:val="00052625"/>
    <w:rsid w:val="000C75A4"/>
    <w:rsid w:val="000E1785"/>
    <w:rsid w:val="000F40FA"/>
    <w:rsid w:val="0010776B"/>
    <w:rsid w:val="00133E66"/>
    <w:rsid w:val="001435A3"/>
    <w:rsid w:val="001A0D5D"/>
    <w:rsid w:val="001D08F2"/>
    <w:rsid w:val="001D525B"/>
    <w:rsid w:val="001D7F4F"/>
    <w:rsid w:val="00214BF5"/>
    <w:rsid w:val="002321B6"/>
    <w:rsid w:val="00236077"/>
    <w:rsid w:val="00244175"/>
    <w:rsid w:val="00250967"/>
    <w:rsid w:val="002543C8"/>
    <w:rsid w:val="0025539E"/>
    <w:rsid w:val="00257B68"/>
    <w:rsid w:val="00284AAE"/>
    <w:rsid w:val="002A5B89"/>
    <w:rsid w:val="002B7A86"/>
    <w:rsid w:val="002D44E4"/>
    <w:rsid w:val="002E5912"/>
    <w:rsid w:val="002E611D"/>
    <w:rsid w:val="00301B21"/>
    <w:rsid w:val="00325348"/>
    <w:rsid w:val="0032732C"/>
    <w:rsid w:val="00336AD0"/>
    <w:rsid w:val="0037079A"/>
    <w:rsid w:val="003D01E8"/>
    <w:rsid w:val="003D1B43"/>
    <w:rsid w:val="003E5288"/>
    <w:rsid w:val="003F6D79"/>
    <w:rsid w:val="003F7E5E"/>
    <w:rsid w:val="0041760A"/>
    <w:rsid w:val="00417C01"/>
    <w:rsid w:val="004350FC"/>
    <w:rsid w:val="00446368"/>
    <w:rsid w:val="004809EE"/>
    <w:rsid w:val="004E7D54"/>
    <w:rsid w:val="005273C6"/>
    <w:rsid w:val="00530A69"/>
    <w:rsid w:val="00545593"/>
    <w:rsid w:val="0057433C"/>
    <w:rsid w:val="00577C6C"/>
    <w:rsid w:val="0058459B"/>
    <w:rsid w:val="005B431A"/>
    <w:rsid w:val="005C2FE2"/>
    <w:rsid w:val="005E2BC9"/>
    <w:rsid w:val="00605102"/>
    <w:rsid w:val="006215AA"/>
    <w:rsid w:val="006913C9"/>
    <w:rsid w:val="0069470D"/>
    <w:rsid w:val="006D3E73"/>
    <w:rsid w:val="00734F00"/>
    <w:rsid w:val="00741285"/>
    <w:rsid w:val="00754125"/>
    <w:rsid w:val="007A70AE"/>
    <w:rsid w:val="008362E8"/>
    <w:rsid w:val="008917A7"/>
    <w:rsid w:val="008A1768"/>
    <w:rsid w:val="008F0F33"/>
    <w:rsid w:val="008F4429"/>
    <w:rsid w:val="009322E5"/>
    <w:rsid w:val="0094021A"/>
    <w:rsid w:val="009B44AF"/>
    <w:rsid w:val="009C6A0B"/>
    <w:rsid w:val="009F0C77"/>
    <w:rsid w:val="009F4DD1"/>
    <w:rsid w:val="00A41684"/>
    <w:rsid w:val="00A64E80"/>
    <w:rsid w:val="00A72BCD"/>
    <w:rsid w:val="00A741D9"/>
    <w:rsid w:val="00A833AB"/>
    <w:rsid w:val="00A9741D"/>
    <w:rsid w:val="00AD4B17"/>
    <w:rsid w:val="00B35B3F"/>
    <w:rsid w:val="00B412D4"/>
    <w:rsid w:val="00BC616A"/>
    <w:rsid w:val="00BE3C22"/>
    <w:rsid w:val="00C0345E"/>
    <w:rsid w:val="00C3483A"/>
    <w:rsid w:val="00C74E9D"/>
    <w:rsid w:val="00C82FD3"/>
    <w:rsid w:val="00C92819"/>
    <w:rsid w:val="00CC6B7B"/>
    <w:rsid w:val="00CD2089"/>
    <w:rsid w:val="00CE063D"/>
    <w:rsid w:val="00D13558"/>
    <w:rsid w:val="00D14360"/>
    <w:rsid w:val="00D672A6"/>
    <w:rsid w:val="00D73A67"/>
    <w:rsid w:val="00D819FD"/>
    <w:rsid w:val="00D970A9"/>
    <w:rsid w:val="00DE7EB0"/>
    <w:rsid w:val="00DF3845"/>
    <w:rsid w:val="00E41911"/>
    <w:rsid w:val="00E52389"/>
    <w:rsid w:val="00E7720C"/>
    <w:rsid w:val="00E92EEF"/>
    <w:rsid w:val="00EC1BF4"/>
    <w:rsid w:val="00F24442"/>
    <w:rsid w:val="00F303D9"/>
    <w:rsid w:val="00F50AE3"/>
    <w:rsid w:val="00F67CF1"/>
    <w:rsid w:val="00F840F0"/>
    <w:rsid w:val="00FA4916"/>
    <w:rsid w:val="00FB0D0D"/>
    <w:rsid w:val="00FB43B4"/>
    <w:rsid w:val="00FC4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068621-B165-43F9-A9EA-18332674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7A7"/>
    <w:rPr>
      <w:rFonts w:ascii="Tahoma" w:hAnsi="Tahoma" w:cs="Tahoma"/>
      <w:sz w:val="16"/>
      <w:szCs w:val="16"/>
    </w:rPr>
  </w:style>
  <w:style w:type="character" w:customStyle="1" w:styleId="BalloonTextChar">
    <w:name w:val="Balloon Text Char"/>
    <w:basedOn w:val="DefaultParagraphFont"/>
    <w:link w:val="BalloonText"/>
    <w:uiPriority w:val="99"/>
    <w:semiHidden/>
    <w:rsid w:val="008917A7"/>
    <w:rPr>
      <w:rFonts w:ascii="Tahoma" w:eastAsia="Times New Roman" w:hAnsi="Tahoma" w:cs="Tahoma"/>
      <w:sz w:val="16"/>
      <w:szCs w:val="16"/>
    </w:rPr>
  </w:style>
  <w:style w:type="character" w:styleId="Hyperlink">
    <w:name w:val="Hyperlink"/>
    <w:basedOn w:val="DefaultParagraphFont"/>
    <w:uiPriority w:val="99"/>
    <w:unhideWhenUsed/>
    <w:rsid w:val="00EC1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10-14.docx" TargetMode="External"/><Relationship Id="rId13" Type="http://schemas.openxmlformats.org/officeDocument/2006/relationships/hyperlink" Target="file:///H:\SJ%20Archive\2014\05-08-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hyperlink" Target="file:///H:\SJ%20Archive\2014\05-0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7-14.docx" TargetMode="External"/><Relationship Id="rId5" Type="http://schemas.openxmlformats.org/officeDocument/2006/relationships/footnotes" Target="footnotes.xml"/><Relationship Id="rId15" Type="http://schemas.openxmlformats.org/officeDocument/2006/relationships/hyperlink" Target="file:///p:\pprever\2013-14\5056_20140403A.docx" TargetMode="External"/><Relationship Id="rId10" Type="http://schemas.openxmlformats.org/officeDocument/2006/relationships/hyperlink" Target="file:///H:\HJ%20Archive\2014\05-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56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D500-1B72-4DFF-9EB3-390A1495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428</Words>
  <Characters>2445</Characters>
  <Application>Microsoft Office Word</Application>
  <DocSecurity>0</DocSecurity>
  <Lines>20</Lines>
  <Paragraphs>5</Paragraphs>
  <ScaleCrop>false</ScaleCrop>
  <Company>LPITS</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5056: School Admission (D. No. 4397) - South Carolina Legislature Online</dc:title>
  <dc:creator>DeirdreBrevardSmith</dc:creator>
  <cp:lastModifiedBy>N Cumfer</cp:lastModifiedBy>
  <cp:revision>16</cp:revision>
  <cp:lastPrinted>2014-04-02T18:44:00Z</cp:lastPrinted>
  <dcterms:created xsi:type="dcterms:W3CDTF">2014-04-03T21:50:00Z</dcterms:created>
  <dcterms:modified xsi:type="dcterms:W3CDTF">2014-12-05T17:08:00Z</dcterms:modified>
</cp:coreProperties>
</file>