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61F" w:rsidRDefault="0026661F" w:rsidP="0026661F">
      <w:pPr>
        <w:widowControl w:val="0"/>
        <w:jc w:val="center"/>
      </w:pPr>
      <w:r w:rsidRPr="0026661F">
        <w:rPr>
          <w:b/>
        </w:rPr>
        <w:t>South Carolina General Assembly</w:t>
      </w:r>
    </w:p>
    <w:p w:rsidR="0026661F" w:rsidRDefault="0026661F" w:rsidP="0026661F">
      <w:pPr>
        <w:widowControl w:val="0"/>
        <w:jc w:val="center"/>
      </w:pPr>
      <w:r>
        <w:t>120th Session, 2013-2014</w:t>
      </w: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  <w:rPr>
          <w:b/>
        </w:rPr>
      </w:pPr>
      <w:r w:rsidRPr="0026661F">
        <w:rPr>
          <w:b/>
        </w:rPr>
        <w:t>S.</w:t>
      </w:r>
      <w:r>
        <w:rPr>
          <w:b/>
        </w:rPr>
        <w:t xml:space="preserve"> </w:t>
      </w:r>
      <w:r w:rsidRPr="0026661F">
        <w:rPr>
          <w:b/>
        </w:rPr>
        <w:t>694</w:t>
      </w:r>
    </w:p>
    <w:p w:rsidR="0026661F" w:rsidRDefault="0026661F" w:rsidP="0026661F">
      <w:pPr>
        <w:widowControl w:val="0"/>
        <w:rPr>
          <w:b/>
        </w:rPr>
      </w:pPr>
    </w:p>
    <w:p w:rsidR="0026661F" w:rsidRDefault="0026661F" w:rsidP="0026661F">
      <w:pPr>
        <w:widowControl w:val="0"/>
      </w:pPr>
      <w:r w:rsidRPr="0026661F">
        <w:rPr>
          <w:b/>
        </w:rPr>
        <w:t>STATUS INFORMATION</w:t>
      </w: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</w:pPr>
      <w:r>
        <w:t>General Bill</w:t>
      </w:r>
    </w:p>
    <w:p w:rsidR="0026661F" w:rsidRDefault="0026661F" w:rsidP="0026661F">
      <w:pPr>
        <w:widowControl w:val="0"/>
      </w:pPr>
      <w:r>
        <w:t>Sponsors: Senators Peeler and Hutto</w:t>
      </w:r>
    </w:p>
    <w:p w:rsidR="0026661F" w:rsidRDefault="0026661F" w:rsidP="0026661F">
      <w:pPr>
        <w:widowControl w:val="0"/>
      </w:pPr>
      <w:r>
        <w:t>Document Path: l:\s-res\hsp\005batt.mrh.hsp.docx</w:t>
      </w: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</w:pPr>
      <w:r>
        <w:t>Introduced in the Senate on May 14, 2013</w:t>
      </w:r>
    </w:p>
    <w:p w:rsidR="0026661F" w:rsidRDefault="0026661F" w:rsidP="0026661F">
      <w:pPr>
        <w:widowControl w:val="0"/>
      </w:pPr>
      <w:r>
        <w:t xml:space="preserve">Currently residing in the Senate Committee on </w:t>
      </w:r>
      <w:r w:rsidRPr="0026661F">
        <w:rPr>
          <w:b/>
        </w:rPr>
        <w:t>Judiciary</w:t>
      </w: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</w:pPr>
      <w:r>
        <w:t xml:space="preserve">Summary: </w:t>
      </w:r>
      <w:r w:rsidR="004E4274">
        <w:t>Correctional facility employee</w:t>
      </w: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</w:pPr>
    </w:p>
    <w:p w:rsidR="0026661F" w:rsidRDefault="0026661F" w:rsidP="002666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661F">
        <w:rPr>
          <w:b/>
        </w:rPr>
        <w:t>HISTORY OF LEGISLATIVE ACTIONS</w:t>
      </w:r>
    </w:p>
    <w:p w:rsidR="0026661F" w:rsidRDefault="0026661F" w:rsidP="002666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6661F" w:rsidRPr="0026661F" w:rsidRDefault="0026661F" w:rsidP="0026661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6661F">
        <w:rPr>
          <w:u w:val="single"/>
        </w:rPr>
        <w:tab/>
        <w:t>Date</w:t>
      </w:r>
      <w:r w:rsidRPr="0026661F">
        <w:rPr>
          <w:u w:val="single"/>
        </w:rPr>
        <w:tab/>
        <w:t>Body</w:t>
      </w:r>
      <w:r w:rsidRPr="0026661F">
        <w:rPr>
          <w:u w:val="single"/>
        </w:rPr>
        <w:tab/>
        <w:t>Action Description with journal page number</w:t>
      </w:r>
      <w:r w:rsidRPr="0026661F">
        <w:rPr>
          <w:u w:val="single"/>
        </w:rPr>
        <w:tab/>
      </w:r>
      <w:bookmarkStart w:id="0" w:name="_GoBack"/>
      <w:bookmarkEnd w:id="0"/>
    </w:p>
    <w:p w:rsidR="00C072AF" w:rsidRDefault="00C072AF" w:rsidP="00C07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5/14/2013</w:t>
      </w:r>
      <w:r>
        <w:tab/>
        <w:t>Senate</w:t>
      </w:r>
      <w:r>
        <w:tab/>
      </w:r>
      <w:r w:rsidRPr="00271495">
        <w:t>Introduced and read first time (</w:t>
      </w:r>
      <w:hyperlink r:id="rId6" w:history="1">
        <w:r w:rsidRPr="00271495">
          <w:rPr>
            <w:rStyle w:val="Hyperlink"/>
          </w:rPr>
          <w:t>Senate Journal</w:t>
        </w:r>
        <w:r w:rsidRPr="00271495">
          <w:rPr>
            <w:rStyle w:val="Hyperlink"/>
          </w:rPr>
          <w:noBreakHyphen/>
          <w:t>page 4</w:t>
        </w:r>
      </w:hyperlink>
      <w:r w:rsidRPr="00271495">
        <w:t>)</w:t>
      </w:r>
    </w:p>
    <w:p w:rsidR="00C072AF" w:rsidRDefault="00C072AF" w:rsidP="00C07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5/14/2013</w:t>
      </w:r>
      <w:r>
        <w:tab/>
        <w:t>Senate</w:t>
      </w:r>
      <w:r>
        <w:tab/>
      </w:r>
      <w:r w:rsidRPr="00271495">
        <w:t>Ref</w:t>
      </w:r>
      <w:r>
        <w:t xml:space="preserve">erred to Committee on </w:t>
      </w:r>
      <w:r w:rsidRPr="00271495">
        <w:rPr>
          <w:b/>
        </w:rPr>
        <w:t>Judiciary</w:t>
      </w:r>
      <w:r>
        <w:t xml:space="preserve"> </w:t>
      </w:r>
      <w:r w:rsidRPr="00271495">
        <w:t>(</w:t>
      </w:r>
      <w:hyperlink r:id="rId7" w:history="1">
        <w:r w:rsidRPr="00271495">
          <w:rPr>
            <w:rStyle w:val="Hyperlink"/>
          </w:rPr>
          <w:t>Senate Journal</w:t>
        </w:r>
        <w:r w:rsidRPr="00271495">
          <w:rPr>
            <w:rStyle w:val="Hyperlink"/>
          </w:rPr>
          <w:noBreakHyphen/>
          <w:t>page 4</w:t>
        </w:r>
      </w:hyperlink>
      <w:r w:rsidRPr="00271495">
        <w:t>)</w:t>
      </w:r>
    </w:p>
    <w:p w:rsidR="00C072AF" w:rsidRDefault="00C072AF" w:rsidP="00C072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661F" w:rsidRPr="0026661F" w:rsidRDefault="0026661F" w:rsidP="002666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6661F" w:rsidRDefault="0026661F" w:rsidP="0026661F">
      <w:pPr>
        <w:widowControl w:val="0"/>
      </w:pPr>
      <w:r w:rsidRPr="0026661F">
        <w:rPr>
          <w:b/>
        </w:rPr>
        <w:t>VERSIONS OF THIS BILL</w:t>
      </w:r>
    </w:p>
    <w:p w:rsidR="0026661F" w:rsidRDefault="0026661F" w:rsidP="0026661F">
      <w:pPr>
        <w:widowControl w:val="0"/>
      </w:pPr>
    </w:p>
    <w:p w:rsidR="0026661F" w:rsidRDefault="003A34AC" w:rsidP="0026661F">
      <w:pPr>
        <w:widowControl w:val="0"/>
      </w:pPr>
      <w:hyperlink r:id="rId8" w:history="1">
        <w:r w:rsidR="0026661F">
          <w:rPr>
            <w:rStyle w:val="Hyperlink"/>
          </w:rPr>
          <w:t>5/14/2013</w:t>
        </w:r>
      </w:hyperlink>
    </w:p>
    <w:p w:rsidR="0026661F" w:rsidRDefault="0026661F" w:rsidP="0026661F"/>
    <w:p w:rsidR="0026661F" w:rsidRDefault="0026661F" w:rsidP="0026661F">
      <w:pPr>
        <w:sectPr w:rsidR="0026661F" w:rsidSect="002666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5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4B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F3056" w:rsidP="002F3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7, CHAPTER 3, TITLE 16 OF THE 1976 CODE BY ADDING SECTION 16-3-630 TO PROVIDE THAT A PERSON CONVICTED OF ASSAULT AND BATTERY UPON A STATE OR LOCAL CORRECTIONAL FACILITY EMPLOYEE WHO IS PERFORMING JOB-RELATED DUTIES MUST SERVE A MANDATORY MINIMUM SENTENCE OF NOT LESS THAN SIX MONTHS NOR MORE THAN FIVE YEARS.  </w:t>
      </w: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4B8F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F3056">
        <w:rPr>
          <w:rFonts w:eastAsia="Times New Roman"/>
        </w:rPr>
        <w:t>Article 7, Chapter 3, Title 16 of the 1976 Code is amended by adding:</w:t>
      </w: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16-3-630.</w:t>
      </w:r>
      <w:r>
        <w:rPr>
          <w:rFonts w:eastAsia="Times New Roman"/>
        </w:rPr>
        <w:tab/>
        <w:t>A person convicted of assault and battery upon a state or local correctional facility employee who is performing job-related duties must serve a mandatory minimum sentence of not less than six months nor more than five years.  The sentence must be served consecutively to any other sentence the person is serving.”</w:t>
      </w:r>
    </w:p>
    <w:p w:rsidR="002F3056" w:rsidRDefault="002F3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4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F305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C52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C52E7" w:rsidRDefault="00EC52E7" w:rsidP="0026661F">
      <w:pPr>
        <w:suppressAutoHyphens/>
        <w:jc w:val="both"/>
        <w:rPr>
          <w:rFonts w:eastAsia="Times New Roman"/>
        </w:rPr>
      </w:pPr>
    </w:p>
    <w:sectPr w:rsidR="00EC52E7" w:rsidSect="002666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B8F" w:rsidRDefault="008A4B8F" w:rsidP="00522CE0">
      <w:r>
        <w:separator/>
      </w:r>
    </w:p>
  </w:endnote>
  <w:endnote w:type="continuationSeparator" w:id="0">
    <w:p w:rsidR="008A4B8F" w:rsidRDefault="008A4B8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D781DD-0CFF-4A0D-AE08-B9E2BE13D3D6}"/>
    <w:embedBold r:id="rId2" w:fontKey="{080FB6D7-BDEB-4A90-A03D-72D1358643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480807-41E6-4129-88F7-5387DBC694E5}"/>
    <w:embedBold r:id="rId4" w:fontKey="{C6263171-36D1-4465-A7DD-7026E5BCFF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44E107-835E-4156-BC5C-C065C891C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61F" w:rsidRPr="00EC52E7" w:rsidRDefault="0026661F" w:rsidP="00EC52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[694]</w:t>
    </w:r>
    <w:r>
      <w:tab/>
    </w:r>
    <w:r w:rsidR="00E96177">
      <w:fldChar w:fldCharType="begin"/>
    </w:r>
    <w:r w:rsidR="00E96177">
      <w:instrText xml:space="preserve"> PAGE  \* MERGEFORMAT </w:instrText>
    </w:r>
    <w:r w:rsidR="00E96177">
      <w:fldChar w:fldCharType="separate"/>
    </w:r>
    <w:r w:rsidR="003A34AC">
      <w:rPr>
        <w:noProof/>
      </w:rPr>
      <w:t>1</w:t>
    </w:r>
    <w:r w:rsidR="00E961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B8F" w:rsidRDefault="008A4B8F" w:rsidP="00522CE0">
      <w:r>
        <w:separator/>
      </w:r>
    </w:p>
  </w:footnote>
  <w:footnote w:type="continuationSeparator" w:id="0">
    <w:p w:rsidR="008A4B8F" w:rsidRDefault="008A4B8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BATT.MRH.HSP"/>
    <w:docVar w:name="CoverAttorneyInitials" w:val="MRH"/>
    <w:docVar w:name="CoverAttorneyLastName" w:val="Hitchcock"/>
    <w:docVar w:name="CoverBillType" w:val="b"/>
    <w:docVar w:name="CoverSenator" w:val="HSP"/>
    <w:docVar w:name="dvBillNumber" w:val="694"/>
    <w:docVar w:name="dvBillNumberPrefix" w:val="S. "/>
    <w:docVar w:name="dvOriginalBody" w:val="Senate"/>
    <w:docVar w:name="fulldraftpath" w:val="L:\S-RES\HSP\005BATT.MRH.HSP.DOCX"/>
    <w:docVar w:name="NameofBody" w:val="S"/>
    <w:docVar w:name="vgroup2" w:val="S-RES"/>
  </w:docVars>
  <w:rsids>
    <w:rsidRoot w:val="009D7DAE"/>
    <w:rsid w:val="00020495"/>
    <w:rsid w:val="00042AC1"/>
    <w:rsid w:val="00046516"/>
    <w:rsid w:val="0007601D"/>
    <w:rsid w:val="000843B5"/>
    <w:rsid w:val="000B0720"/>
    <w:rsid w:val="000B5EAF"/>
    <w:rsid w:val="00170561"/>
    <w:rsid w:val="00177479"/>
    <w:rsid w:val="00186AC9"/>
    <w:rsid w:val="00196A0B"/>
    <w:rsid w:val="00197DF1"/>
    <w:rsid w:val="001B3DD9"/>
    <w:rsid w:val="001B7E5D"/>
    <w:rsid w:val="001D3BAC"/>
    <w:rsid w:val="001F749A"/>
    <w:rsid w:val="00216025"/>
    <w:rsid w:val="00245C4E"/>
    <w:rsid w:val="0026661F"/>
    <w:rsid w:val="002C1321"/>
    <w:rsid w:val="002C5896"/>
    <w:rsid w:val="002D3BED"/>
    <w:rsid w:val="002F3056"/>
    <w:rsid w:val="00307C2B"/>
    <w:rsid w:val="00383247"/>
    <w:rsid w:val="003A34AC"/>
    <w:rsid w:val="003D6E2B"/>
    <w:rsid w:val="003E7597"/>
    <w:rsid w:val="0044020F"/>
    <w:rsid w:val="00450668"/>
    <w:rsid w:val="004813A2"/>
    <w:rsid w:val="004952FA"/>
    <w:rsid w:val="004B6A22"/>
    <w:rsid w:val="004D7F37"/>
    <w:rsid w:val="004E4274"/>
    <w:rsid w:val="00522CE0"/>
    <w:rsid w:val="00565148"/>
    <w:rsid w:val="00593361"/>
    <w:rsid w:val="005A413B"/>
    <w:rsid w:val="005A5017"/>
    <w:rsid w:val="005A648C"/>
    <w:rsid w:val="005F1745"/>
    <w:rsid w:val="006A1802"/>
    <w:rsid w:val="006A469D"/>
    <w:rsid w:val="006C74EA"/>
    <w:rsid w:val="0070161B"/>
    <w:rsid w:val="00720D40"/>
    <w:rsid w:val="007318D4"/>
    <w:rsid w:val="00765784"/>
    <w:rsid w:val="007A4390"/>
    <w:rsid w:val="007E5CB7"/>
    <w:rsid w:val="008314D2"/>
    <w:rsid w:val="008A4B8F"/>
    <w:rsid w:val="008B2F42"/>
    <w:rsid w:val="008C3697"/>
    <w:rsid w:val="008E185F"/>
    <w:rsid w:val="008F023B"/>
    <w:rsid w:val="00904E16"/>
    <w:rsid w:val="00912AE5"/>
    <w:rsid w:val="009162B3"/>
    <w:rsid w:val="00927C62"/>
    <w:rsid w:val="00956CF5"/>
    <w:rsid w:val="009828C7"/>
    <w:rsid w:val="00983951"/>
    <w:rsid w:val="00984124"/>
    <w:rsid w:val="00984640"/>
    <w:rsid w:val="00995C37"/>
    <w:rsid w:val="009C118A"/>
    <w:rsid w:val="009D7DAE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72AF"/>
    <w:rsid w:val="00C45366"/>
    <w:rsid w:val="00C51D01"/>
    <w:rsid w:val="00C57023"/>
    <w:rsid w:val="00C74052"/>
    <w:rsid w:val="00CB187A"/>
    <w:rsid w:val="00CC0EC7"/>
    <w:rsid w:val="00D1088B"/>
    <w:rsid w:val="00D13A20"/>
    <w:rsid w:val="00D14DE6"/>
    <w:rsid w:val="00D156D2"/>
    <w:rsid w:val="00D41052"/>
    <w:rsid w:val="00D53E29"/>
    <w:rsid w:val="00D86943"/>
    <w:rsid w:val="00DA47B9"/>
    <w:rsid w:val="00E058D3"/>
    <w:rsid w:val="00E76AD9"/>
    <w:rsid w:val="00E91E2F"/>
    <w:rsid w:val="00E96177"/>
    <w:rsid w:val="00EA3546"/>
    <w:rsid w:val="00EB47AE"/>
    <w:rsid w:val="00EC34E1"/>
    <w:rsid w:val="00EC52E7"/>
    <w:rsid w:val="00F0234A"/>
    <w:rsid w:val="00F51241"/>
    <w:rsid w:val="00F52959"/>
    <w:rsid w:val="00F55884"/>
    <w:rsid w:val="00F762B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E2312027-EEFE-4249-BE6B-C9473D92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66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94_201305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5-14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5-14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253</Words>
  <Characters>1445</Characters>
  <Application>Microsoft Office Word</Application>
  <DocSecurity>0</DocSecurity>
  <Lines>12</Lines>
  <Paragraphs>3</Paragraphs>
  <ScaleCrop>false</ScaleCrop>
  <Company> 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694: Correctional facility employee - South Carolina Legislature Online</dc:title>
  <dc:subject/>
  <dc:creator>%USERNAME%</dc:creator>
  <cp:keywords/>
  <dc:description/>
  <cp:lastModifiedBy>N Cumfer</cp:lastModifiedBy>
  <cp:revision>7</cp:revision>
  <dcterms:created xsi:type="dcterms:W3CDTF">2013-05-14T14:22:00Z</dcterms:created>
  <dcterms:modified xsi:type="dcterms:W3CDTF">2014-12-04T20:46:00Z</dcterms:modified>
</cp:coreProperties>
</file>