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7A74" w:rsidRDefault="00FB7A74" w:rsidP="00FB7A74">
      <w:pPr>
        <w:widowControl w:val="0"/>
        <w:jc w:val="center"/>
      </w:pPr>
      <w:r w:rsidRPr="00FB7A74">
        <w:rPr>
          <w:b/>
        </w:rPr>
        <w:t>South Carolina General Assembly</w:t>
      </w:r>
    </w:p>
    <w:p w:rsidR="00FB7A74" w:rsidRDefault="00FB7A74" w:rsidP="00FB7A74">
      <w:pPr>
        <w:widowControl w:val="0"/>
        <w:jc w:val="center"/>
      </w:pPr>
      <w:r>
        <w:t>120th Session, 2013-2014</w:t>
      </w:r>
    </w:p>
    <w:p w:rsidR="00FB7A74" w:rsidRDefault="00FB7A74" w:rsidP="00FB7A74">
      <w:pPr>
        <w:widowControl w:val="0"/>
        <w:jc w:val="left"/>
      </w:pPr>
    </w:p>
    <w:p w:rsidR="00FB7A74" w:rsidRDefault="00FB7A74" w:rsidP="00FB7A74">
      <w:pPr>
        <w:widowControl w:val="0"/>
        <w:jc w:val="left"/>
        <w:rPr>
          <w:b/>
        </w:rPr>
      </w:pPr>
      <w:r w:rsidRPr="00FB7A74">
        <w:rPr>
          <w:b/>
        </w:rPr>
        <w:t>S.</w:t>
      </w:r>
      <w:r>
        <w:rPr>
          <w:b/>
        </w:rPr>
        <w:t xml:space="preserve"> </w:t>
      </w:r>
      <w:r w:rsidRPr="00FB7A74">
        <w:rPr>
          <w:b/>
        </w:rPr>
        <w:t>977</w:t>
      </w:r>
    </w:p>
    <w:p w:rsidR="00FB7A74" w:rsidRDefault="00FB7A74" w:rsidP="00FB7A74">
      <w:pPr>
        <w:widowControl w:val="0"/>
        <w:jc w:val="left"/>
        <w:rPr>
          <w:b/>
        </w:rPr>
      </w:pPr>
    </w:p>
    <w:p w:rsidR="00FB7A74" w:rsidRDefault="00FB7A74" w:rsidP="00FB7A74">
      <w:pPr>
        <w:widowControl w:val="0"/>
        <w:jc w:val="left"/>
      </w:pPr>
      <w:r w:rsidRPr="00FB7A74">
        <w:rPr>
          <w:b/>
        </w:rPr>
        <w:t>STATUS INFORMATION</w:t>
      </w:r>
    </w:p>
    <w:p w:rsidR="00FB7A74" w:rsidRDefault="00FB7A74" w:rsidP="00FB7A74">
      <w:pPr>
        <w:widowControl w:val="0"/>
        <w:jc w:val="left"/>
      </w:pPr>
    </w:p>
    <w:p w:rsidR="00FB7A74" w:rsidRDefault="00FB7A74" w:rsidP="00FB7A74">
      <w:pPr>
        <w:widowControl w:val="0"/>
        <w:jc w:val="left"/>
      </w:pPr>
      <w:r>
        <w:t>Senate Resolution</w:t>
      </w:r>
    </w:p>
    <w:p w:rsidR="00FB7A74" w:rsidRDefault="00FB7A74" w:rsidP="00FB7A74">
      <w:pPr>
        <w:widowControl w:val="0"/>
        <w:jc w:val="left"/>
      </w:pPr>
      <w:r>
        <w:t>Sponsors: Senator Lourie</w:t>
      </w:r>
    </w:p>
    <w:p w:rsidR="00FB7A74" w:rsidRDefault="00FB7A74" w:rsidP="00FB7A74">
      <w:pPr>
        <w:widowControl w:val="0"/>
        <w:jc w:val="left"/>
      </w:pPr>
      <w:r>
        <w:t>Document Path: l:\council\bills\gm\29837ac14.docx</w:t>
      </w:r>
    </w:p>
    <w:p w:rsidR="00FB7A74" w:rsidRDefault="00FB7A74" w:rsidP="00FB7A74">
      <w:pPr>
        <w:widowControl w:val="0"/>
        <w:jc w:val="left"/>
      </w:pPr>
    </w:p>
    <w:p w:rsidR="00FB7A74" w:rsidRDefault="00FB7A74" w:rsidP="00FB7A74">
      <w:pPr>
        <w:widowControl w:val="0"/>
        <w:jc w:val="left"/>
      </w:pPr>
      <w:r>
        <w:t>Introduced in the Senate on February 4, 2014</w:t>
      </w:r>
    </w:p>
    <w:p w:rsidR="00FB7A74" w:rsidRDefault="00FB7A74" w:rsidP="00FB7A74">
      <w:pPr>
        <w:widowControl w:val="0"/>
        <w:jc w:val="left"/>
      </w:pPr>
      <w:r>
        <w:t>Adopted by the Senate on February 4, 2014</w:t>
      </w:r>
    </w:p>
    <w:p w:rsidR="00FB7A74" w:rsidRDefault="00FB7A74" w:rsidP="00FB7A74">
      <w:pPr>
        <w:widowControl w:val="0"/>
        <w:jc w:val="left"/>
      </w:pPr>
    </w:p>
    <w:p w:rsidR="00FB7A74" w:rsidRDefault="00FB7A74" w:rsidP="00FB7A74">
      <w:pPr>
        <w:widowControl w:val="0"/>
        <w:jc w:val="left"/>
      </w:pPr>
      <w:r>
        <w:t xml:space="preserve">Summary: </w:t>
      </w:r>
      <w:r w:rsidR="004A241F">
        <w:t>Eating Disorder Awareness Day</w:t>
      </w:r>
    </w:p>
    <w:p w:rsidR="00FB7A74" w:rsidRDefault="00FB7A74" w:rsidP="00FB7A74">
      <w:pPr>
        <w:widowControl w:val="0"/>
        <w:jc w:val="left"/>
      </w:pPr>
    </w:p>
    <w:p w:rsidR="00FB7A74" w:rsidRDefault="00FB7A74" w:rsidP="00FB7A74">
      <w:pPr>
        <w:widowControl w:val="0"/>
        <w:jc w:val="left"/>
      </w:pPr>
    </w:p>
    <w:p w:rsidR="00FB7A74" w:rsidRDefault="00FB7A74" w:rsidP="00FB7A7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B7A74">
        <w:rPr>
          <w:b/>
        </w:rPr>
        <w:t>HISTORY OF LEGISLATIVE ACTIONS</w:t>
      </w:r>
    </w:p>
    <w:p w:rsidR="00FB7A74" w:rsidRDefault="00FB7A74" w:rsidP="00FB7A7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B7A74" w:rsidRPr="00FB7A74" w:rsidRDefault="00FB7A74" w:rsidP="00FB7A7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bookmarkStart w:id="0" w:name="_GoBack"/>
      <w:r w:rsidRPr="00FB7A74">
        <w:rPr>
          <w:u w:val="single"/>
        </w:rPr>
        <w:tab/>
        <w:t>Date</w:t>
      </w:r>
      <w:r w:rsidRPr="00FB7A74">
        <w:rPr>
          <w:u w:val="single"/>
        </w:rPr>
        <w:tab/>
        <w:t>Body</w:t>
      </w:r>
      <w:r w:rsidRPr="00FB7A74">
        <w:rPr>
          <w:u w:val="single"/>
        </w:rPr>
        <w:tab/>
        <w:t>Action Description with journal page number</w:t>
      </w:r>
      <w:r w:rsidRPr="00FB7A74">
        <w:rPr>
          <w:u w:val="single"/>
        </w:rPr>
        <w:tab/>
      </w:r>
      <w:bookmarkEnd w:id="0"/>
    </w:p>
    <w:p w:rsidR="00DA22A9" w:rsidRDefault="00DA22A9" w:rsidP="00DA22A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2/4/2014</w:t>
      </w:r>
      <w:r>
        <w:tab/>
        <w:t>Senate</w:t>
      </w:r>
      <w:r>
        <w:tab/>
      </w:r>
      <w:r w:rsidRPr="004A431F">
        <w:t>Introduced and adopted (</w:t>
      </w:r>
      <w:hyperlink r:id="rId7" w:history="1">
        <w:r w:rsidRPr="004A431F">
          <w:rPr>
            <w:rStyle w:val="Hyperlink"/>
          </w:rPr>
          <w:t>Senate Journal</w:t>
        </w:r>
        <w:r w:rsidRPr="004A431F">
          <w:rPr>
            <w:rStyle w:val="Hyperlink"/>
          </w:rPr>
          <w:noBreakHyphen/>
          <w:t>page 5</w:t>
        </w:r>
      </w:hyperlink>
      <w:r w:rsidRPr="004A431F">
        <w:t>)</w:t>
      </w:r>
    </w:p>
    <w:p w:rsidR="00DA22A9" w:rsidRDefault="00DA22A9" w:rsidP="00DA22A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B7A74" w:rsidRPr="00FB7A74" w:rsidRDefault="00FB7A74" w:rsidP="00FB7A7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B7A74" w:rsidRDefault="00FB7A74" w:rsidP="00FB7A74">
      <w:r w:rsidRPr="00FB7A74">
        <w:rPr>
          <w:b/>
        </w:rPr>
        <w:t>VERSIONS OF THIS BILL</w:t>
      </w:r>
    </w:p>
    <w:p w:rsidR="00FB7A74" w:rsidRDefault="00FB7A74" w:rsidP="00FB7A74"/>
    <w:p w:rsidR="00FB7A74" w:rsidRDefault="00A06856" w:rsidP="00FB7A74">
      <w:hyperlink r:id="rId8" w:history="1">
        <w:r w:rsidR="00FB7A74">
          <w:rPr>
            <w:rStyle w:val="Hyperlink"/>
          </w:rPr>
          <w:t>2/4/2014</w:t>
        </w:r>
      </w:hyperlink>
    </w:p>
    <w:p w:rsidR="00FB7A74" w:rsidRDefault="00FB7A74" w:rsidP="00FB7A74"/>
    <w:p w:rsidR="00FB7A74" w:rsidRDefault="00FB7A74" w:rsidP="00FB7A74">
      <w:pPr>
        <w:sectPr w:rsidR="00FB7A74" w:rsidSect="00FB7A7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630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80A4E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71EC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RECOGNIZE THE COMPLEX AND DEVASTATING NATURE OF EATING</w:t>
      </w:r>
      <w:r w:rsidR="00A629B2">
        <w:noBreakHyphen/>
      </w:r>
      <w:r>
        <w:t>DISORDER ILLNESSES AND THE NEGATIVE IMPACT THEY HAVE ON INDIVIDUALS AFFECTED BY THEM, ON THEIR FAMILIES, AND ON THE GENERAL WELFARE OF OUR STATE;  TO COMMEND ALL PROFESSIONALS WHO PROVIDE EATING</w:t>
      </w:r>
      <w:r w:rsidR="00A629B2">
        <w:noBreakHyphen/>
      </w:r>
      <w:r>
        <w:t xml:space="preserve">DISORDER CARE, PARTICULARLY THE </w:t>
      </w:r>
      <w:r w:rsidRPr="0020605F">
        <w:rPr>
          <w:color w:val="000000"/>
          <w:u w:color="000000"/>
        </w:rPr>
        <w:t xml:space="preserve">EXCELLENT WORK IN </w:t>
      </w:r>
      <w:r>
        <w:rPr>
          <w:color w:val="000000"/>
          <w:u w:color="000000"/>
        </w:rPr>
        <w:t>TREATING</w:t>
      </w:r>
      <w:r w:rsidRPr="0020605F">
        <w:rPr>
          <w:color w:val="000000"/>
          <w:u w:color="000000"/>
        </w:rPr>
        <w:t xml:space="preserve"> EATING DISORDERS</w:t>
      </w:r>
      <w:r>
        <w:rPr>
          <w:color w:val="000000"/>
          <w:u w:color="000000"/>
        </w:rPr>
        <w:t xml:space="preserve"> BY </w:t>
      </w:r>
      <w:r>
        <w:t>T</w:t>
      </w:r>
      <w:r w:rsidRPr="0020605F">
        <w:rPr>
          <w:color w:val="000000"/>
          <w:u w:color="000000"/>
        </w:rPr>
        <w:t>HE HEARTH CENTER FOR EATING D</w:t>
      </w:r>
      <w:r>
        <w:rPr>
          <w:color w:val="000000"/>
          <w:u w:color="000000"/>
        </w:rPr>
        <w:t>ISORDERS IN RICHLAND COUNTY;</w:t>
      </w:r>
      <w:r w:rsidRPr="0020605F">
        <w:rPr>
          <w:color w:val="000000"/>
          <w:u w:color="000000"/>
        </w:rPr>
        <w:t xml:space="preserve"> </w:t>
      </w:r>
      <w:r>
        <w:t>TO SUPPORT NATIONAL EATING DISORDERS AWARENESS WEEK; AND TO DECLARE THURSDAY, FEBRUARY 6, 2014, “EATING DISORDER AWARENESS DAY” IN SOUTH CAROLINA.</w:t>
      </w:r>
    </w:p>
    <w:p w:rsidR="00280A4E" w:rsidRDefault="00280A4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71EC7" w:rsidRDefault="00280A4E" w:rsidP="00571E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571EC7">
        <w:t>an estimated 4,000 adolescents in South Carolina struggle with an eating disorder; and</w:t>
      </w:r>
    </w:p>
    <w:p w:rsidR="00571EC7" w:rsidRDefault="00571EC7" w:rsidP="00571E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1EC7" w:rsidRDefault="00571EC7" w:rsidP="00571E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 the United States twenty million women and ten million men will suffer from a clinically significant eating disorder some time in their lives; and</w:t>
      </w:r>
    </w:p>
    <w:p w:rsidR="00571EC7" w:rsidRDefault="00571EC7" w:rsidP="00571E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1EC7" w:rsidRDefault="00571EC7" w:rsidP="00571E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eating disorders are serious, potentially life</w:t>
      </w:r>
      <w:r w:rsidR="00A629B2">
        <w:noBreakHyphen/>
      </w:r>
      <w:r>
        <w:t xml:space="preserve">threatening illnesses that affect not only the physical but also </w:t>
      </w:r>
      <w:r w:rsidR="00A629B2">
        <w:t xml:space="preserve">the </w:t>
      </w:r>
      <w:r>
        <w:t>emotional health of those who suffer from them; and</w:t>
      </w:r>
    </w:p>
    <w:p w:rsidR="00571EC7" w:rsidRDefault="00571EC7" w:rsidP="00571E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1EC7" w:rsidRDefault="00571EC7" w:rsidP="00571E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ninety</w:t>
      </w:r>
      <w:r w:rsidR="00A629B2">
        <w:noBreakHyphen/>
      </w:r>
      <w:r>
        <w:t>five percent of those who have an eating disorder are between the ages of 12 and 25; and</w:t>
      </w:r>
    </w:p>
    <w:p w:rsidR="00571EC7" w:rsidRDefault="00571EC7" w:rsidP="00571E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1EC7" w:rsidRDefault="00571EC7" w:rsidP="00571E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eating disorders can lead to major medical complications, including cardiac arrhythmia, cognitive impairment, certain cancers, osteoporosis, infertility, kidney failure, and death; and</w:t>
      </w:r>
    </w:p>
    <w:p w:rsidR="00571EC7" w:rsidRDefault="00571EC7" w:rsidP="00571E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1EC7" w:rsidRDefault="00571EC7" w:rsidP="00571E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for females between 15</w:t>
      </w:r>
      <w:r w:rsidR="00A629B2">
        <w:t xml:space="preserve"> and </w:t>
      </w:r>
      <w:r>
        <w:t>24 years old who suffer from anorexia nervosa, the mortality rate is twelve times higher than the death rate of all other causes of death; and</w:t>
      </w:r>
    </w:p>
    <w:p w:rsidR="00571EC7" w:rsidRDefault="00571EC7" w:rsidP="00571E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1EC7" w:rsidRDefault="00571EC7" w:rsidP="00571E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eating disorders affect persons of every race, color, gender, and socioeconomic category; and</w:t>
      </w:r>
    </w:p>
    <w:p w:rsidR="00571EC7" w:rsidRDefault="00571EC7" w:rsidP="00571E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1EC7" w:rsidRDefault="00571EC7" w:rsidP="00571E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schools, medical professionals, and other community organizations can play a major role in raising the consciousness about the devastating effects of eating disorders; and</w:t>
      </w:r>
    </w:p>
    <w:p w:rsidR="00571EC7" w:rsidRDefault="00571EC7" w:rsidP="00571E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1EC7" w:rsidRDefault="00571EC7" w:rsidP="00571E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eating disorders are treatable when diagnosed early and treated sufficiently; and</w:t>
      </w:r>
    </w:p>
    <w:p w:rsidR="00571EC7" w:rsidRDefault="00571EC7" w:rsidP="00571E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1EC7" w:rsidRDefault="00571EC7" w:rsidP="00571E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February 24 through March 1 has been designated as National Eating Disorders Awareness Week; and</w:t>
      </w:r>
    </w:p>
    <w:p w:rsidR="00571EC7" w:rsidRDefault="00571EC7" w:rsidP="00571E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  </w:t>
      </w:r>
    </w:p>
    <w:p w:rsidR="00571EC7" w:rsidRPr="0020605F" w:rsidRDefault="00571EC7" w:rsidP="00571E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  <w:u w:color="000000"/>
        </w:rPr>
      </w:pPr>
      <w:r w:rsidRPr="0020605F">
        <w:rPr>
          <w:color w:val="000000"/>
          <w:u w:color="000000"/>
        </w:rPr>
        <w:t>Whereas,  the Hearth Center for Eating Disorders,</w:t>
      </w:r>
      <w:r>
        <w:rPr>
          <w:color w:val="000000"/>
          <w:u w:color="000000"/>
        </w:rPr>
        <w:t xml:space="preserve"> with its family</w:t>
      </w:r>
      <w:r w:rsidR="00A629B2">
        <w:rPr>
          <w:color w:val="000000"/>
          <w:u w:color="000000"/>
        </w:rPr>
        <w:noBreakHyphen/>
      </w:r>
      <w:r>
        <w:rPr>
          <w:color w:val="000000"/>
          <w:u w:color="000000"/>
        </w:rPr>
        <w:t>centered philosophy and its evidence</w:t>
      </w:r>
      <w:r w:rsidR="00A629B2">
        <w:rPr>
          <w:color w:val="000000"/>
          <w:u w:color="000000"/>
        </w:rPr>
        <w:noBreakHyphen/>
      </w:r>
      <w:r>
        <w:rPr>
          <w:color w:val="000000"/>
          <w:u w:color="000000"/>
        </w:rPr>
        <w:t>based treatment approach</w:t>
      </w:r>
      <w:r w:rsidRPr="0020605F">
        <w:rPr>
          <w:color w:val="000000"/>
          <w:u w:color="000000"/>
        </w:rPr>
        <w:t xml:space="preserve">  opened in May of 2013 and builds on the one hundred four</w:t>
      </w:r>
      <w:r w:rsidR="00A629B2">
        <w:rPr>
          <w:color w:val="000000"/>
          <w:u w:color="000000"/>
        </w:rPr>
        <w:noBreakHyphen/>
      </w:r>
      <w:r w:rsidRPr="0020605F">
        <w:rPr>
          <w:color w:val="000000"/>
          <w:u w:color="000000"/>
        </w:rPr>
        <w:t>year history and expertise of the Carolina Children</w:t>
      </w:r>
      <w:r w:rsidR="00A629B2" w:rsidRPr="00A629B2">
        <w:rPr>
          <w:color w:val="000000"/>
          <w:u w:color="000000"/>
        </w:rPr>
        <w:t>’</w:t>
      </w:r>
      <w:r w:rsidRPr="0020605F">
        <w:rPr>
          <w:color w:val="000000"/>
          <w:u w:color="000000"/>
        </w:rPr>
        <w:t>s Home; and</w:t>
      </w:r>
    </w:p>
    <w:p w:rsidR="00571EC7" w:rsidRPr="0020605F" w:rsidRDefault="00571EC7" w:rsidP="00571E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  <w:u w:color="000000"/>
        </w:rPr>
      </w:pPr>
    </w:p>
    <w:p w:rsidR="00571EC7" w:rsidRDefault="00571EC7" w:rsidP="00571E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  <w:u w:color="000000"/>
        </w:rPr>
      </w:pPr>
      <w:r w:rsidRPr="0020605F">
        <w:rPr>
          <w:color w:val="000000"/>
          <w:u w:color="000000"/>
        </w:rPr>
        <w:t xml:space="preserve">Whereas, </w:t>
      </w:r>
      <w:r>
        <w:rPr>
          <w:color w:val="000000"/>
          <w:u w:color="000000"/>
        </w:rPr>
        <w:t xml:space="preserve">The Hearth is the </w:t>
      </w:r>
      <w:r w:rsidRPr="0020605F">
        <w:rPr>
          <w:color w:val="000000"/>
          <w:u w:color="000000"/>
        </w:rPr>
        <w:t>only residential treatment facility for eating disorders in South Carolina that operates twenty</w:t>
      </w:r>
      <w:r w:rsidR="00A629B2">
        <w:rPr>
          <w:color w:val="000000"/>
          <w:u w:color="000000"/>
        </w:rPr>
        <w:noBreakHyphen/>
      </w:r>
      <w:r w:rsidRPr="0020605F">
        <w:rPr>
          <w:color w:val="000000"/>
          <w:u w:color="000000"/>
        </w:rPr>
        <w:t>four hours a day, seven days a week</w:t>
      </w:r>
      <w:r>
        <w:rPr>
          <w:color w:val="000000"/>
          <w:u w:color="000000"/>
        </w:rPr>
        <w:t>; and</w:t>
      </w:r>
    </w:p>
    <w:p w:rsidR="00571EC7" w:rsidRDefault="00571EC7" w:rsidP="00571E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  <w:u w:color="000000"/>
        </w:rPr>
      </w:pPr>
    </w:p>
    <w:p w:rsidR="00571EC7" w:rsidRPr="0020605F" w:rsidRDefault="00571EC7" w:rsidP="00571E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  <w:u w:color="000000"/>
        </w:rPr>
      </w:pPr>
      <w:r>
        <w:rPr>
          <w:color w:val="000000"/>
          <w:u w:color="000000"/>
        </w:rPr>
        <w:t xml:space="preserve">Whereas, The Hearth also offers a </w:t>
      </w:r>
      <w:r w:rsidRPr="0020605F">
        <w:rPr>
          <w:color w:val="000000"/>
          <w:u w:color="000000"/>
        </w:rPr>
        <w:t>partial</w:t>
      </w:r>
      <w:r w:rsidR="00A629B2">
        <w:rPr>
          <w:color w:val="000000"/>
          <w:u w:color="000000"/>
        </w:rPr>
        <w:noBreakHyphen/>
      </w:r>
      <w:r w:rsidRPr="0020605F">
        <w:rPr>
          <w:color w:val="000000"/>
          <w:u w:color="000000"/>
        </w:rPr>
        <w:t>hospitalization program that operates twelve hours a day, seven days a week</w:t>
      </w:r>
      <w:r>
        <w:rPr>
          <w:color w:val="000000"/>
          <w:u w:color="000000"/>
        </w:rPr>
        <w:t>;</w:t>
      </w:r>
      <w:r w:rsidRPr="0020605F">
        <w:rPr>
          <w:color w:val="000000"/>
          <w:u w:color="000000"/>
        </w:rPr>
        <w:t xml:space="preserve"> </w:t>
      </w:r>
      <w:r>
        <w:rPr>
          <w:color w:val="000000"/>
          <w:u w:color="000000"/>
        </w:rPr>
        <w:t xml:space="preserve">an </w:t>
      </w:r>
      <w:r w:rsidRPr="0020605F">
        <w:rPr>
          <w:color w:val="000000"/>
          <w:u w:color="000000"/>
        </w:rPr>
        <w:t>intensive outpatient</w:t>
      </w:r>
      <w:r w:rsidR="00A629B2">
        <w:rPr>
          <w:color w:val="000000"/>
          <w:u w:color="000000"/>
        </w:rPr>
        <w:noBreakHyphen/>
      </w:r>
      <w:r w:rsidRPr="0020605F">
        <w:rPr>
          <w:color w:val="000000"/>
          <w:u w:color="000000"/>
        </w:rPr>
        <w:t xml:space="preserve">care </w:t>
      </w:r>
      <w:r>
        <w:rPr>
          <w:color w:val="000000"/>
          <w:u w:color="000000"/>
        </w:rPr>
        <w:t xml:space="preserve">program; and an outpatient counseling center; </w:t>
      </w:r>
      <w:r w:rsidRPr="0020605F">
        <w:rPr>
          <w:color w:val="000000"/>
          <w:u w:color="000000"/>
        </w:rPr>
        <w:t>and</w:t>
      </w:r>
    </w:p>
    <w:p w:rsidR="00571EC7" w:rsidRPr="0020605F" w:rsidRDefault="00571EC7" w:rsidP="00571E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  <w:u w:color="000000"/>
        </w:rPr>
      </w:pPr>
    </w:p>
    <w:p w:rsidR="00571EC7" w:rsidRPr="0020605F" w:rsidRDefault="00571EC7" w:rsidP="00571E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  <w:u w:color="000000"/>
        </w:rPr>
      </w:pPr>
      <w:r w:rsidRPr="0020605F">
        <w:rPr>
          <w:color w:val="000000"/>
          <w:u w:color="000000"/>
        </w:rPr>
        <w:t xml:space="preserve">Whereas, </w:t>
      </w:r>
      <w:r>
        <w:rPr>
          <w:color w:val="000000"/>
          <w:u w:color="000000"/>
        </w:rPr>
        <w:t xml:space="preserve">The Hearth is one of only </w:t>
      </w:r>
      <w:r w:rsidRPr="0020605F">
        <w:rPr>
          <w:color w:val="000000"/>
          <w:u w:color="000000"/>
        </w:rPr>
        <w:t>five programs nationally that accepts Medicaid patients</w:t>
      </w:r>
      <w:r>
        <w:rPr>
          <w:color w:val="000000"/>
          <w:u w:color="000000"/>
        </w:rPr>
        <w:t>;</w:t>
      </w:r>
      <w:r w:rsidRPr="0020605F">
        <w:rPr>
          <w:color w:val="000000"/>
          <w:u w:color="000000"/>
        </w:rPr>
        <w:t xml:space="preserve"> and</w:t>
      </w:r>
    </w:p>
    <w:p w:rsidR="00571EC7" w:rsidRPr="0020605F" w:rsidRDefault="00571EC7" w:rsidP="00571E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  <w:u w:color="000000"/>
        </w:rPr>
      </w:pPr>
      <w:r w:rsidRPr="0020605F">
        <w:rPr>
          <w:color w:val="000000"/>
          <w:u w:color="000000"/>
        </w:rPr>
        <w:t xml:space="preserve"> </w:t>
      </w:r>
    </w:p>
    <w:p w:rsidR="00280A4E" w:rsidRPr="00DF20B2" w:rsidRDefault="00571EC7" w:rsidP="00571E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0605F">
        <w:rPr>
          <w:color w:val="000000"/>
          <w:u w:color="000000"/>
        </w:rPr>
        <w:t xml:space="preserve">Whereas, </w:t>
      </w:r>
      <w:r>
        <w:rPr>
          <w:color w:val="000000"/>
          <w:u w:color="000000"/>
        </w:rPr>
        <w:t>The Hearth employs a comprehensive staff including</w:t>
      </w:r>
      <w:r w:rsidRPr="0020605F">
        <w:rPr>
          <w:color w:val="000000"/>
          <w:u w:color="000000"/>
        </w:rPr>
        <w:t xml:space="preserve"> psychiatrists, pediatricians,  dieticians, </w:t>
      </w:r>
      <w:r>
        <w:rPr>
          <w:color w:val="000000"/>
          <w:u w:color="000000"/>
        </w:rPr>
        <w:t xml:space="preserve">nurses, </w:t>
      </w:r>
      <w:r w:rsidRPr="0020605F">
        <w:rPr>
          <w:color w:val="000000"/>
          <w:u w:color="000000"/>
        </w:rPr>
        <w:t>therapists, and other professionals, as well as an on</w:t>
      </w:r>
      <w:r w:rsidR="00A629B2">
        <w:rPr>
          <w:color w:val="000000"/>
          <w:u w:color="000000"/>
        </w:rPr>
        <w:noBreakHyphen/>
      </w:r>
      <w:r w:rsidRPr="0020605F">
        <w:rPr>
          <w:color w:val="000000"/>
          <w:u w:color="000000"/>
        </w:rPr>
        <w:t xml:space="preserve">site certified teacher who assists students to continue their education while </w:t>
      </w:r>
      <w:r>
        <w:rPr>
          <w:color w:val="000000"/>
          <w:u w:color="000000"/>
        </w:rPr>
        <w:t>undergoing treatment</w:t>
      </w:r>
      <w:r w:rsidR="00280A4E">
        <w:t>.  Now, therefore,</w:t>
      </w:r>
    </w:p>
    <w:p w:rsidR="00280A4E" w:rsidRDefault="00280A4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0A4E" w:rsidRDefault="00280A4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280A4E" w:rsidRDefault="00280A4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9019C" w:rsidRDefault="00280A4E" w:rsidP="00F901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</w:t>
      </w:r>
      <w:r w:rsidR="00067872">
        <w:t xml:space="preserve">the members of the Senate of the State of South Carolina, by this resolution, </w:t>
      </w:r>
      <w:r w:rsidR="00F9019C">
        <w:t>recognize the complex and devastating nature of eating</w:t>
      </w:r>
      <w:r w:rsidR="00A629B2">
        <w:noBreakHyphen/>
      </w:r>
      <w:r w:rsidR="00F9019C">
        <w:t>disorder illnesses and the negative impact they have on individuals affected by them, on their families, and on the general welfare of our State; commend all professionals who provide eating</w:t>
      </w:r>
      <w:r w:rsidR="00A629B2">
        <w:noBreakHyphen/>
      </w:r>
      <w:r w:rsidR="00F9019C">
        <w:t xml:space="preserve">disorder care, particularly the </w:t>
      </w:r>
      <w:r w:rsidR="00F9019C" w:rsidRPr="0020605F">
        <w:rPr>
          <w:color w:val="000000"/>
          <w:u w:color="000000"/>
        </w:rPr>
        <w:t xml:space="preserve">excellent work in </w:t>
      </w:r>
      <w:r w:rsidR="00F9019C">
        <w:rPr>
          <w:color w:val="000000"/>
          <w:u w:color="000000"/>
        </w:rPr>
        <w:t>treating</w:t>
      </w:r>
      <w:r w:rsidR="00F9019C" w:rsidRPr="0020605F">
        <w:rPr>
          <w:color w:val="000000"/>
          <w:u w:color="000000"/>
        </w:rPr>
        <w:t xml:space="preserve"> eating disorders</w:t>
      </w:r>
      <w:r w:rsidR="00F9019C">
        <w:rPr>
          <w:color w:val="000000"/>
          <w:u w:color="000000"/>
        </w:rPr>
        <w:t xml:space="preserve"> by t</w:t>
      </w:r>
      <w:r w:rsidR="00F9019C" w:rsidRPr="0020605F">
        <w:rPr>
          <w:color w:val="000000"/>
          <w:u w:color="000000"/>
        </w:rPr>
        <w:t>he Hearth Center for Eating D</w:t>
      </w:r>
      <w:r w:rsidR="00F9019C">
        <w:rPr>
          <w:color w:val="000000"/>
          <w:u w:color="000000"/>
        </w:rPr>
        <w:t>isorders in Richland County;</w:t>
      </w:r>
      <w:r w:rsidR="00F9019C" w:rsidRPr="0020605F">
        <w:rPr>
          <w:color w:val="000000"/>
          <w:u w:color="000000"/>
        </w:rPr>
        <w:t xml:space="preserve"> </w:t>
      </w:r>
      <w:r w:rsidR="00F9019C">
        <w:t>support National Eating Disorders Awareness Week; and declare Thursday, February 6, 2014, “Eating Disorder Awareness Day” in South Carolina.</w:t>
      </w:r>
    </w:p>
    <w:p w:rsidR="00280A4E" w:rsidRDefault="00280A4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80A4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</w:t>
      </w:r>
      <w:r w:rsidR="00DF20B2">
        <w:t xml:space="preserve"> copy of this resolution be provid</w:t>
      </w:r>
      <w:r>
        <w:t xml:space="preserve">ed to </w:t>
      </w:r>
      <w:r w:rsidR="00DF20B2">
        <w:t>the Hearth Center for Eating Disorders</w:t>
      </w:r>
      <w:r>
        <w:t>.</w:t>
      </w:r>
    </w:p>
    <w:p w:rsidR="00A63073" w:rsidRDefault="00A629B2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63073" w:rsidRDefault="00A63073" w:rsidP="00FB7A74">
      <w:pPr>
        <w:suppressAutoHyphens/>
      </w:pPr>
    </w:p>
    <w:sectPr w:rsidR="00A63073" w:rsidSect="00FB7A74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9019C" w:rsidRDefault="00F9019C" w:rsidP="009F0C77">
      <w:r>
        <w:separator/>
      </w:r>
    </w:p>
  </w:endnote>
  <w:endnote w:type="continuationSeparator" w:id="0">
    <w:p w:rsidR="00F9019C" w:rsidRDefault="00F9019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B07E89E-5C37-4043-934D-6ECE37B4634A}"/>
    <w:embedBold r:id="rId2" w:fontKey="{273940E3-F758-448E-85AD-4FFC72391D6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3D29A89-D1BE-4005-B8D2-A78F43F4DA7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A5AF23FF-7B4D-4A70-BD4A-F624187780E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4878010-44BE-424A-9EF6-3D889449859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7A74" w:rsidRPr="00A63073" w:rsidRDefault="00FB7A74" w:rsidP="00A6307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[977]</w:t>
    </w:r>
    <w:r>
      <w:tab/>
    </w:r>
    <w:r w:rsidR="00C647B2">
      <w:fldChar w:fldCharType="begin"/>
    </w:r>
    <w:r w:rsidR="00C647B2">
      <w:instrText xml:space="preserve"> PAGE  \* MERGEFORMAT </w:instrText>
    </w:r>
    <w:r w:rsidR="00C647B2">
      <w:fldChar w:fldCharType="separate"/>
    </w:r>
    <w:r w:rsidR="00A06856">
      <w:rPr>
        <w:noProof/>
      </w:rPr>
      <w:t>1</w:t>
    </w:r>
    <w:r w:rsidR="00C647B2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9019C" w:rsidRDefault="00F9019C" w:rsidP="009F0C77">
      <w:r>
        <w:separator/>
      </w:r>
    </w:p>
  </w:footnote>
  <w:footnote w:type="continuationSeparator" w:id="0">
    <w:p w:rsidR="00F9019C" w:rsidRDefault="00F9019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29837AC14"/>
    <w:docVar w:name="CoverBillType" w:val="r"/>
    <w:docVar w:name="docpath" w:val="L:\Council\bills\GM\29837AC14.DOCX"/>
    <w:docVar w:name="dvBillNumber" w:val="977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A91677"/>
    <w:rsid w:val="00026C9A"/>
    <w:rsid w:val="00067872"/>
    <w:rsid w:val="000965A1"/>
    <w:rsid w:val="000B76E3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B3AF9"/>
    <w:rsid w:val="001D08F2"/>
    <w:rsid w:val="001F6456"/>
    <w:rsid w:val="002037CA"/>
    <w:rsid w:val="002047A2"/>
    <w:rsid w:val="002321B6"/>
    <w:rsid w:val="0023696B"/>
    <w:rsid w:val="00250967"/>
    <w:rsid w:val="002759C5"/>
    <w:rsid w:val="00277DEE"/>
    <w:rsid w:val="00280A4E"/>
    <w:rsid w:val="00280D88"/>
    <w:rsid w:val="00294ABE"/>
    <w:rsid w:val="002A3EB4"/>
    <w:rsid w:val="002C514A"/>
    <w:rsid w:val="002C7CE3"/>
    <w:rsid w:val="00325348"/>
    <w:rsid w:val="00393688"/>
    <w:rsid w:val="003D411E"/>
    <w:rsid w:val="003E3C1E"/>
    <w:rsid w:val="003E6148"/>
    <w:rsid w:val="003F2560"/>
    <w:rsid w:val="00400EAA"/>
    <w:rsid w:val="0041760A"/>
    <w:rsid w:val="004809EE"/>
    <w:rsid w:val="004A241F"/>
    <w:rsid w:val="00511EE9"/>
    <w:rsid w:val="00521E00"/>
    <w:rsid w:val="00571EC7"/>
    <w:rsid w:val="005725CB"/>
    <w:rsid w:val="00577C6C"/>
    <w:rsid w:val="0058501B"/>
    <w:rsid w:val="005A3A28"/>
    <w:rsid w:val="006215AA"/>
    <w:rsid w:val="006310EC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90BCD"/>
    <w:rsid w:val="007A325A"/>
    <w:rsid w:val="007C57E7"/>
    <w:rsid w:val="007F1523"/>
    <w:rsid w:val="007F509E"/>
    <w:rsid w:val="007F5799"/>
    <w:rsid w:val="007F6947"/>
    <w:rsid w:val="00857A9B"/>
    <w:rsid w:val="00872729"/>
    <w:rsid w:val="00894845"/>
    <w:rsid w:val="008F4429"/>
    <w:rsid w:val="00932670"/>
    <w:rsid w:val="009352BB"/>
    <w:rsid w:val="009542E3"/>
    <w:rsid w:val="00990668"/>
    <w:rsid w:val="009F0C77"/>
    <w:rsid w:val="009F4DD1"/>
    <w:rsid w:val="009F6125"/>
    <w:rsid w:val="00A06856"/>
    <w:rsid w:val="00A629B2"/>
    <w:rsid w:val="00A63073"/>
    <w:rsid w:val="00A64E80"/>
    <w:rsid w:val="00A741D9"/>
    <w:rsid w:val="00A91677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05B69"/>
    <w:rsid w:val="00C3136F"/>
    <w:rsid w:val="00C3483A"/>
    <w:rsid w:val="00C452C0"/>
    <w:rsid w:val="00C647B2"/>
    <w:rsid w:val="00C74E9D"/>
    <w:rsid w:val="00C82FD3"/>
    <w:rsid w:val="00CA46B0"/>
    <w:rsid w:val="00CC6B7B"/>
    <w:rsid w:val="00CD3619"/>
    <w:rsid w:val="00CE2B06"/>
    <w:rsid w:val="00CF4447"/>
    <w:rsid w:val="00D405E7"/>
    <w:rsid w:val="00D41D56"/>
    <w:rsid w:val="00D6260D"/>
    <w:rsid w:val="00D6662B"/>
    <w:rsid w:val="00D95E2F"/>
    <w:rsid w:val="00D970A9"/>
    <w:rsid w:val="00DA22A9"/>
    <w:rsid w:val="00DB3AC0"/>
    <w:rsid w:val="00DE68F0"/>
    <w:rsid w:val="00DF20B2"/>
    <w:rsid w:val="00DF3845"/>
    <w:rsid w:val="00DF7E17"/>
    <w:rsid w:val="00E13136"/>
    <w:rsid w:val="00EB00A2"/>
    <w:rsid w:val="00EB1BF3"/>
    <w:rsid w:val="00EF3EEE"/>
    <w:rsid w:val="00F06A31"/>
    <w:rsid w:val="00F13A92"/>
    <w:rsid w:val="00F149A7"/>
    <w:rsid w:val="00F50BAF"/>
    <w:rsid w:val="00F52C10"/>
    <w:rsid w:val="00F81FFD"/>
    <w:rsid w:val="00F85228"/>
    <w:rsid w:val="00F9019C"/>
    <w:rsid w:val="00FB6773"/>
    <w:rsid w:val="00FB7A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88254CFF-63A8-4E55-89CC-37ABA96BF0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B76E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76E3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B7A7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977_20140204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4\02-04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49AD82-379A-4925-A1CA-9F1E21552A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1</Pages>
  <Words>647</Words>
  <Characters>3693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4332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977: Eating Disorder Awareness Day - South Carolina Legislature Online</dc:title>
  <dc:subject/>
  <dc:creator>%USERNAME%</dc:creator>
  <cp:keywords/>
  <dc:description/>
  <cp:lastModifiedBy>N Cumfer</cp:lastModifiedBy>
  <cp:revision>7</cp:revision>
  <cp:lastPrinted>2014-01-22T15:47:00Z</cp:lastPrinted>
  <dcterms:created xsi:type="dcterms:W3CDTF">2014-02-04T17:58:00Z</dcterms:created>
  <dcterms:modified xsi:type="dcterms:W3CDTF">2014-12-04T21:57:00Z</dcterms:modified>
</cp:coreProperties>
</file>