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7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75D8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DECLARE FEBRUARY 2014 AS TEEN DATING VIOLENCE AWARENESS MONTH </w:t>
      </w:r>
      <w:r w:rsidR="00580BCE">
        <w:rPr>
          <w:rFonts w:eastAsia="Times New Roman"/>
        </w:rPr>
        <w:t xml:space="preserve">THROUGHOUT SOUTH CAROLINA </w:t>
      </w:r>
      <w:r>
        <w:rPr>
          <w:rFonts w:eastAsia="Times New Roman"/>
        </w:rPr>
        <w:t>AND TO URGE THE GENERAL PUBLIC TO WORK TOWARD ENDING TEEN DATING VIOLENCE BY EMPOWERING YOUNG PEOPLE TO DEVELOP HEALTHIER RELATIONSHIPS, ASSISTING VICTIMS IN ACCESSING THE INFORMATION AND SUPPORTIVE SERVICES THEY NEED, CREATING BETTER AND MORE RESOURCES FOR YOUNG PEOPLE IN NEED, INSTITUTING EFFECTIVE INTERVENTION AND PREVENTION POLICIES IN SCHOOLS AND ENGAGING IN DISCUSSIONS WITH FAMILY MEMBERS AND PEERS TO PROMOTE AWARENESS AND PREVENTION OF THE QUIET EPIDEMIC OF TEEN DATING VIOLENCE.</w:t>
      </w:r>
    </w:p>
    <w:p w:rsidR="00A75D83" w:rsidRDefault="00A75D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ranks number one in the number of women killed by men;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females between the ages of sixteen and twenty</w:t>
      </w:r>
      <w:r w:rsidR="00580BCE">
        <w:rPr>
          <w:rFonts w:eastAsia="Times New Roman"/>
        </w:rPr>
        <w:noBreakHyphen/>
      </w:r>
      <w:r>
        <w:rPr>
          <w:rFonts w:eastAsia="Times New Roman"/>
        </w:rPr>
        <w:t>four are more vulnerable to intimate partner violence, experiencing abuse at a rate almost triple the national average;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in three adolescent girls in the United States is a victim of physical, emotional or verbal abuse from a dating partner, a figure that far exceeds victimization rates for other types of violence affecting youth;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high school students who experience physical violence in a dating relationship are more likely to use drugs and alcohol, are at greater risk of suicide and are much more likely to carry patterns of abuse into future relationships;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young people victimized by a dating partner are more likely to engage in risky sexual behavior and unhealthy dieting behaviors and the experience may disrupt normal development of self</w:t>
      </w:r>
      <w:r w:rsidR="00580BCE">
        <w:rPr>
          <w:rFonts w:eastAsia="Times New Roman"/>
        </w:rPr>
        <w:noBreakHyphen/>
      </w:r>
      <w:r>
        <w:rPr>
          <w:rFonts w:eastAsia="Times New Roman"/>
        </w:rPr>
        <w:t>esteem and body image;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nearly half of teens who experience dating violence report that incidents of abuse took place in a school building or on school grounds;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only thirty</w:t>
      </w:r>
      <w:r w:rsidR="00580BCE">
        <w:rPr>
          <w:rFonts w:eastAsia="Times New Roman"/>
        </w:rPr>
        <w:noBreakHyphen/>
      </w:r>
      <w:r>
        <w:rPr>
          <w:rFonts w:eastAsia="Times New Roman"/>
        </w:rPr>
        <w:t>three percent of teens who are in an abusive relationship ever tell anyone about the abuse, and eighty</w:t>
      </w:r>
      <w:r w:rsidR="00580BCE">
        <w:rPr>
          <w:rFonts w:eastAsia="Times New Roman"/>
        </w:rPr>
        <w:noBreakHyphen/>
      </w:r>
      <w:r>
        <w:rPr>
          <w:rFonts w:eastAsia="Times New Roman"/>
        </w:rPr>
        <w:t>one percent of parents surveyed either believe teen dating violence is not an issue or admit they do not know if it is one;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by providing young people with education about healthy relationships and relationship skills and by changing attitudes that support violence, we recognize that dating violence can be prevented;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essential to raise community awareness and to provide training for teachers, counselors and school staff so that they may recognize when youth are exhibiting signs of dating violence;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establishment o</w:t>
      </w:r>
      <w:r w:rsidR="00580BCE">
        <w:rPr>
          <w:rFonts w:eastAsia="Times New Roman"/>
        </w:rPr>
        <w:t>f Dating Violence Prevention</w:t>
      </w:r>
      <w:r>
        <w:rPr>
          <w:rFonts w:eastAsia="Times New Roman"/>
        </w:rPr>
        <w:t xml:space="preserve"> Awareness Month will benefit young people, their families, schools</w:t>
      </w:r>
      <w:r w:rsidR="00580BCE">
        <w:rPr>
          <w:rFonts w:eastAsia="Times New Roman"/>
        </w:rPr>
        <w:t>,</w:t>
      </w:r>
      <w:r>
        <w:rPr>
          <w:rFonts w:eastAsia="Times New Roman"/>
        </w:rPr>
        <w:t xml:space="preserve"> and communities regardless of socioeconomic status, gender, sexual orientation or ethnicity; and</w:t>
      </w:r>
    </w:p>
    <w:p w:rsidR="001F2238"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5D83" w:rsidRDefault="001F2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everyone has the right to a safe and healthy relationship and to be free from abuse. Now, therefore,</w:t>
      </w:r>
    </w:p>
    <w:p w:rsidR="00A75D83" w:rsidRDefault="00A75D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5D83" w:rsidRDefault="00A75D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75D83" w:rsidRDefault="00A75D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5D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F2238">
        <w:rPr>
          <w:rFonts w:eastAsia="Times New Roman"/>
        </w:rPr>
        <w:t>the Senate declare February 2014 as Teen Dating Violence Prevention and Awareness</w:t>
      </w:r>
      <w:r w:rsidR="00E34713">
        <w:rPr>
          <w:rFonts w:eastAsia="Times New Roman"/>
        </w:rPr>
        <w:t xml:space="preserve"> Month throughout </w:t>
      </w:r>
      <w:r w:rsidR="00580BCE">
        <w:rPr>
          <w:rFonts w:eastAsia="Times New Roman"/>
        </w:rPr>
        <w:t xml:space="preserve">South Carolina and </w:t>
      </w:r>
      <w:r w:rsidR="00E34713">
        <w:rPr>
          <w:rFonts w:eastAsia="Times New Roman"/>
        </w:rPr>
        <w:t xml:space="preserve">urge the general public to work toward ending teen dating violence by empowering young people to develop healthier relationships, assisting victims in accessing the information and supportive services they need, creating better and more resources for young people in need, instituting effective intervention and prevention policies in schools and engaging in discussions with family </w:t>
      </w:r>
      <w:r w:rsidR="00E34713">
        <w:rPr>
          <w:rFonts w:eastAsia="Times New Roman"/>
        </w:rPr>
        <w:lastRenderedPageBreak/>
        <w:t>members and peers to promote awareness and prevention of the quiet epidemic of teen dating violence</w:t>
      </w:r>
      <w:r>
        <w:rPr>
          <w:rFonts w:eastAsia="Times New Roman"/>
        </w:rPr>
        <w:t>.</w:t>
      </w:r>
    </w:p>
    <w:p w:rsidR="005A7CE8" w:rsidRDefault="00580B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A7CE8" w:rsidRDefault="005A7CE8" w:rsidP="005A7CE8">
      <w:pPr>
        <w:suppressAutoHyphens/>
        <w:jc w:val="both"/>
        <w:rPr>
          <w:rFonts w:eastAsia="Times New Roman"/>
        </w:rPr>
      </w:pPr>
    </w:p>
    <w:sectPr w:rsidR="005A7CE8" w:rsidSect="005A7CE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238" w:rsidRDefault="001F2238" w:rsidP="00522CE0">
      <w:r>
        <w:separator/>
      </w:r>
    </w:p>
  </w:endnote>
  <w:endnote w:type="continuationSeparator" w:id="0">
    <w:p w:rsidR="001F2238" w:rsidRDefault="001F223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714CDC-767D-44E5-AB45-3ACEC18502BA}"/>
    <w:embedBold r:id="rId2" w:fontKey="{6B83B7AD-80C2-4FA0-8A58-F3CD3D570D82}"/>
  </w:font>
  <w:font w:name="Calibri">
    <w:panose1 w:val="020F0502020204030204"/>
    <w:charset w:val="00"/>
    <w:family w:val="swiss"/>
    <w:pitch w:val="variable"/>
    <w:sig w:usb0="E10002FF" w:usb1="4000ACFF" w:usb2="00000009" w:usb3="00000000" w:csb0="0000019F" w:csb1="00000000"/>
    <w:embedRegular r:id="rId3" w:fontKey="{4E0785E8-4F4B-45A0-B68A-B520C8E30B8C}"/>
  </w:font>
  <w:font w:name="Cambria">
    <w:panose1 w:val="02040503050406030204"/>
    <w:charset w:val="00"/>
    <w:family w:val="roman"/>
    <w:pitch w:val="variable"/>
    <w:sig w:usb0="E00002FF" w:usb1="400004FF" w:usb2="00000000" w:usb3="00000000" w:csb0="0000019F" w:csb1="00000000"/>
    <w:embedRegular r:id="rId4" w:fontKey="{6128C31C-528B-468B-BC83-A9C80D66D3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996" w:rsidRPr="005A7CE8" w:rsidRDefault="005A7CE8" w:rsidP="005A7CE8">
    <w:pPr>
      <w:pStyle w:val="Footer"/>
      <w:tabs>
        <w:tab w:val="clear" w:pos="4680"/>
        <w:tab w:val="clear" w:pos="9360"/>
        <w:tab w:val="center" w:pos="2995"/>
      </w:tabs>
      <w:spacing w:before="120"/>
    </w:pPr>
    <w:r>
      <w:t>[1025]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238" w:rsidRDefault="001F2238" w:rsidP="00522CE0">
      <w:r>
        <w:separator/>
      </w:r>
    </w:p>
  </w:footnote>
  <w:footnote w:type="continuationSeparator" w:id="0">
    <w:p w:rsidR="001F2238" w:rsidRDefault="001F223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9TEEN.MRH.TCA"/>
    <w:docVar w:name="CoverAttorneyInitials" w:val="MRH"/>
    <w:docVar w:name="CoverAttorneyLastName" w:val="Hitchcock"/>
    <w:docVar w:name="CoverBillType" w:val="r"/>
    <w:docVar w:name="CoverSenator" w:val="TCA"/>
    <w:docVar w:name="dvBillNumber" w:val="1025"/>
    <w:docVar w:name="dvBillNumberPrefix" w:val="S. "/>
    <w:docVar w:name="dvOriginalBody" w:val="Senate"/>
    <w:docVar w:name="fulldraftpath" w:val="L:\S-RES\TCA\019TEEN.MRH.TCA.DOCX"/>
    <w:docVar w:name="NameofBody" w:val="S"/>
    <w:docVar w:name="vgroup2" w:val="S-RES"/>
  </w:docVars>
  <w:rsids>
    <w:rsidRoot w:val="00A9287B"/>
    <w:rsid w:val="00042AC1"/>
    <w:rsid w:val="00046516"/>
    <w:rsid w:val="0007601D"/>
    <w:rsid w:val="000B0720"/>
    <w:rsid w:val="000B5EAF"/>
    <w:rsid w:val="00170561"/>
    <w:rsid w:val="00186AC9"/>
    <w:rsid w:val="00197DF1"/>
    <w:rsid w:val="001B3DD9"/>
    <w:rsid w:val="001B7E5D"/>
    <w:rsid w:val="001D3BAC"/>
    <w:rsid w:val="001F2238"/>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55996"/>
    <w:rsid w:val="00565148"/>
    <w:rsid w:val="00580BCE"/>
    <w:rsid w:val="00593361"/>
    <w:rsid w:val="00596E8C"/>
    <w:rsid w:val="005A413B"/>
    <w:rsid w:val="005A5017"/>
    <w:rsid w:val="005A5FAC"/>
    <w:rsid w:val="005A648C"/>
    <w:rsid w:val="005A7CE8"/>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1CBA"/>
    <w:rsid w:val="00A75D83"/>
    <w:rsid w:val="00A86015"/>
    <w:rsid w:val="00A9287B"/>
    <w:rsid w:val="00A9594E"/>
    <w:rsid w:val="00AE59C8"/>
    <w:rsid w:val="00B10098"/>
    <w:rsid w:val="00B5790D"/>
    <w:rsid w:val="00B62E17"/>
    <w:rsid w:val="00B945C5"/>
    <w:rsid w:val="00BA20EA"/>
    <w:rsid w:val="00BB5AFC"/>
    <w:rsid w:val="00BC0A56"/>
    <w:rsid w:val="00C40526"/>
    <w:rsid w:val="00C45366"/>
    <w:rsid w:val="00C57023"/>
    <w:rsid w:val="00C74052"/>
    <w:rsid w:val="00CB187A"/>
    <w:rsid w:val="00CC0EC7"/>
    <w:rsid w:val="00CE5947"/>
    <w:rsid w:val="00D1088B"/>
    <w:rsid w:val="00D14DE6"/>
    <w:rsid w:val="00D156D2"/>
    <w:rsid w:val="00D53E29"/>
    <w:rsid w:val="00D86943"/>
    <w:rsid w:val="00DA47B9"/>
    <w:rsid w:val="00E058D3"/>
    <w:rsid w:val="00E34713"/>
    <w:rsid w:val="00E44D91"/>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2882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2014-02-18T18:59:00Z</dcterms:created>
  <dcterms:modified xsi:type="dcterms:W3CDTF">2014-02-18T18:59:00Z</dcterms:modified>
</cp:coreProperties>
</file>