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86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61BB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B61D3" w:rsidP="0061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18, TITLE 59 OF THE 1976 CODE, BY REPEALING SECTION 59</w:t>
      </w:r>
      <w:r w:rsidR="006E3B67">
        <w:rPr>
          <w:rFonts w:eastAsia="Times New Roman"/>
        </w:rPr>
        <w:noBreakHyphen/>
      </w:r>
      <w:r>
        <w:rPr>
          <w:rFonts w:eastAsia="Times New Roman"/>
        </w:rPr>
        <w:t>18</w:t>
      </w:r>
      <w:r w:rsidR="006E3B67">
        <w:rPr>
          <w:rFonts w:eastAsia="Times New Roman"/>
        </w:rPr>
        <w:noBreakHyphen/>
      </w:r>
      <w:r>
        <w:rPr>
          <w:rFonts w:eastAsia="Times New Roman"/>
        </w:rPr>
        <w:t xml:space="preserve">310, RELATING </w:t>
      </w:r>
      <w:r w:rsidRPr="00617548">
        <w:rPr>
          <w:rFonts w:eastAsia="Times New Roman"/>
        </w:rPr>
        <w:t>TO THE STATEWIDE ASSESSMENT PROGRAM</w:t>
      </w:r>
      <w:r>
        <w:rPr>
          <w:rFonts w:eastAsia="Times New Roman"/>
        </w:rPr>
        <w:t xml:space="preserve"> TO MEASURE STUDENT PERFORMANCE</w:t>
      </w:r>
      <w:r w:rsidRPr="00617548">
        <w:rPr>
          <w:rFonts w:eastAsia="Times New Roman"/>
        </w:rPr>
        <w:t xml:space="preserve"> UNDER THE EDUCATION ACCOUNTABILITY ACT</w:t>
      </w:r>
      <w:r>
        <w:rPr>
          <w:rFonts w:eastAsia="Times New Roman"/>
        </w:rPr>
        <w:t>, SECTION 59</w:t>
      </w:r>
      <w:r w:rsidR="006E3B67">
        <w:rPr>
          <w:rFonts w:eastAsia="Times New Roman"/>
        </w:rPr>
        <w:noBreakHyphen/>
      </w:r>
      <w:r>
        <w:rPr>
          <w:rFonts w:eastAsia="Times New Roman"/>
        </w:rPr>
        <w:t>18</w:t>
      </w:r>
      <w:r w:rsidR="006E3B67">
        <w:rPr>
          <w:rFonts w:eastAsia="Times New Roman"/>
        </w:rPr>
        <w:noBreakHyphen/>
      </w:r>
      <w:r>
        <w:rPr>
          <w:rFonts w:eastAsia="Times New Roman"/>
        </w:rPr>
        <w:t xml:space="preserve">320, </w:t>
      </w:r>
      <w:r w:rsidRPr="00617548">
        <w:rPr>
          <w:rFonts w:eastAsia="Times New Roman"/>
        </w:rPr>
        <w:t>RELATING TO FIELD TESTING OF THE ASSESSMENT PROGRAM</w:t>
      </w:r>
      <w:r>
        <w:rPr>
          <w:rFonts w:eastAsia="Times New Roman"/>
        </w:rPr>
        <w:t>, SECTION 59</w:t>
      </w:r>
      <w:r w:rsidR="006E3B67">
        <w:rPr>
          <w:rFonts w:eastAsia="Times New Roman"/>
        </w:rPr>
        <w:noBreakHyphen/>
      </w:r>
      <w:r>
        <w:rPr>
          <w:rFonts w:eastAsia="Times New Roman"/>
        </w:rPr>
        <w:t>18</w:t>
      </w:r>
      <w:r w:rsidR="006E3B67">
        <w:rPr>
          <w:rFonts w:eastAsia="Times New Roman"/>
        </w:rPr>
        <w:noBreakHyphen/>
      </w:r>
      <w:r>
        <w:rPr>
          <w:rFonts w:eastAsia="Times New Roman"/>
        </w:rPr>
        <w:t>360, RELATING TO DISSEMINATION OF AS</w:t>
      </w:r>
      <w:r w:rsidR="0050136A">
        <w:rPr>
          <w:rFonts w:eastAsia="Times New Roman"/>
        </w:rPr>
        <w:t>SESSMENT RESULTS, AND SECTION 59</w:t>
      </w:r>
      <w:r w:rsidR="006E3B67">
        <w:rPr>
          <w:rFonts w:eastAsia="Times New Roman"/>
        </w:rPr>
        <w:noBreakHyphen/>
      </w:r>
      <w:r>
        <w:rPr>
          <w:rFonts w:eastAsia="Times New Roman"/>
        </w:rPr>
        <w:t>18</w:t>
      </w:r>
      <w:r w:rsidR="006E3B67">
        <w:rPr>
          <w:rFonts w:eastAsia="Times New Roman"/>
        </w:rPr>
        <w:noBreakHyphen/>
      </w:r>
      <w:r>
        <w:rPr>
          <w:rFonts w:eastAsia="Times New Roman"/>
        </w:rPr>
        <w:t>370, RELATING TO A TECHNICAL CHANGE; AND TO AMEND SECTION</w:t>
      </w:r>
      <w:r w:rsidR="0050136A">
        <w:rPr>
          <w:rFonts w:eastAsia="Times New Roman"/>
        </w:rPr>
        <w:t xml:space="preserve"> 59</w:t>
      </w:r>
      <w:r w:rsidR="006E3B67">
        <w:rPr>
          <w:rFonts w:eastAsia="Times New Roman"/>
        </w:rPr>
        <w:noBreakHyphen/>
      </w:r>
      <w:r>
        <w:rPr>
          <w:rFonts w:eastAsia="Times New Roman"/>
        </w:rPr>
        <w:t>18</w:t>
      </w:r>
      <w:r w:rsidR="006E3B67">
        <w:rPr>
          <w:rFonts w:eastAsia="Times New Roman"/>
        </w:rPr>
        <w:noBreakHyphen/>
      </w:r>
      <w:r>
        <w:rPr>
          <w:rFonts w:eastAsia="Times New Roman"/>
        </w:rPr>
        <w:t>350, RELATING TO THE CYCLICAL REVIEW OF STATE STANDARDS AND ASSESSMENTS, TO DELETE REVIEW OF STATE ASSESSMENTS BY THE STATE BOARD OF EDUCATION AND TO DELETE THE PROVISIONS RELATING TO AN ANALYSIS OF ASSESSMENT RESULTS.</w:t>
      </w:r>
    </w:p>
    <w:p w:rsidR="00E61BBB" w:rsidRDefault="00E61B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E61BBB" w:rsidRDefault="00E61B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61BBB" w:rsidRDefault="00E61B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1BBB" w:rsidRDefault="00E61B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A44142">
        <w:rPr>
          <w:rFonts w:eastAsia="Times New Roman"/>
        </w:rPr>
        <w:t>Sections 59</w:t>
      </w:r>
      <w:r w:rsidR="006E3B67">
        <w:rPr>
          <w:rFonts w:eastAsia="Times New Roman"/>
        </w:rPr>
        <w:noBreakHyphen/>
      </w:r>
      <w:r w:rsidR="00A44142">
        <w:rPr>
          <w:rFonts w:eastAsia="Times New Roman"/>
        </w:rPr>
        <w:t>18</w:t>
      </w:r>
      <w:r w:rsidR="006E3B67">
        <w:rPr>
          <w:rFonts w:eastAsia="Times New Roman"/>
        </w:rPr>
        <w:noBreakHyphen/>
      </w:r>
      <w:r w:rsidR="00A44142">
        <w:rPr>
          <w:rFonts w:eastAsia="Times New Roman"/>
        </w:rPr>
        <w:t>310, 59</w:t>
      </w:r>
      <w:r w:rsidR="006E3B67">
        <w:rPr>
          <w:rFonts w:eastAsia="Times New Roman"/>
        </w:rPr>
        <w:noBreakHyphen/>
      </w:r>
      <w:r w:rsidR="00A44142">
        <w:rPr>
          <w:rFonts w:eastAsia="Times New Roman"/>
        </w:rPr>
        <w:t>18</w:t>
      </w:r>
      <w:r w:rsidR="006E3B67">
        <w:rPr>
          <w:rFonts w:eastAsia="Times New Roman"/>
        </w:rPr>
        <w:noBreakHyphen/>
      </w:r>
      <w:r w:rsidR="00A44142">
        <w:rPr>
          <w:rFonts w:eastAsia="Times New Roman"/>
        </w:rPr>
        <w:t>320, 59</w:t>
      </w:r>
      <w:r w:rsidR="006E3B67">
        <w:rPr>
          <w:rFonts w:eastAsia="Times New Roman"/>
        </w:rPr>
        <w:noBreakHyphen/>
      </w:r>
      <w:r w:rsidR="00A44142">
        <w:rPr>
          <w:rFonts w:eastAsia="Times New Roman"/>
        </w:rPr>
        <w:t>18</w:t>
      </w:r>
      <w:r w:rsidR="006E3B67">
        <w:rPr>
          <w:rFonts w:eastAsia="Times New Roman"/>
        </w:rPr>
        <w:noBreakHyphen/>
      </w:r>
      <w:r w:rsidR="00A44142">
        <w:rPr>
          <w:rFonts w:eastAsia="Times New Roman"/>
        </w:rPr>
        <w:t>360, and 59</w:t>
      </w:r>
      <w:r w:rsidR="006E3B67">
        <w:rPr>
          <w:rFonts w:eastAsia="Times New Roman"/>
        </w:rPr>
        <w:noBreakHyphen/>
      </w:r>
      <w:r w:rsidR="00A44142">
        <w:rPr>
          <w:rFonts w:eastAsia="Times New Roman"/>
        </w:rPr>
        <w:t>18</w:t>
      </w:r>
      <w:r w:rsidR="006E3B67">
        <w:rPr>
          <w:rFonts w:eastAsia="Times New Roman"/>
        </w:rPr>
        <w:noBreakHyphen/>
      </w:r>
      <w:r w:rsidR="00A44142">
        <w:rPr>
          <w:rFonts w:eastAsia="Times New Roman"/>
        </w:rPr>
        <w:t>370 of the 1976 Code are repealed.</w:t>
      </w:r>
    </w:p>
    <w:p w:rsidR="00A44142" w:rsidRDefault="00A441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4142" w:rsidRDefault="00A441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59</w:t>
      </w:r>
      <w:r w:rsidR="006E3B67">
        <w:rPr>
          <w:rFonts w:eastAsia="Times New Roman"/>
        </w:rPr>
        <w:noBreakHyphen/>
      </w:r>
      <w:r>
        <w:rPr>
          <w:rFonts w:eastAsia="Times New Roman"/>
        </w:rPr>
        <w:t>18</w:t>
      </w:r>
      <w:r w:rsidR="006E3B67">
        <w:rPr>
          <w:rFonts w:eastAsia="Times New Roman"/>
        </w:rPr>
        <w:noBreakHyphen/>
      </w:r>
      <w:r>
        <w:rPr>
          <w:rFonts w:eastAsia="Times New Roman"/>
        </w:rPr>
        <w:t>350 of the 1976 Code is amended to read:</w:t>
      </w:r>
    </w:p>
    <w:p w:rsidR="00A44142" w:rsidRDefault="00A441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4142" w:rsidRPr="00A44142" w:rsidRDefault="00A44142" w:rsidP="00A44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w:t>
      </w:r>
      <w:r w:rsidR="006E3B67">
        <w:rPr>
          <w:rFonts w:eastAsia="Times New Roman"/>
        </w:rPr>
        <w:noBreakHyphen/>
      </w:r>
      <w:r>
        <w:rPr>
          <w:rFonts w:eastAsia="Times New Roman"/>
        </w:rPr>
        <w:t>18</w:t>
      </w:r>
      <w:r w:rsidR="006E3B67">
        <w:rPr>
          <w:rFonts w:eastAsia="Times New Roman"/>
        </w:rPr>
        <w:noBreakHyphen/>
      </w:r>
      <w:r>
        <w:rPr>
          <w:rFonts w:eastAsia="Times New Roman"/>
        </w:rPr>
        <w:t>350.</w:t>
      </w:r>
      <w:r>
        <w:rPr>
          <w:rFonts w:eastAsia="Times New Roman"/>
        </w:rPr>
        <w:tab/>
      </w:r>
      <w:r w:rsidRPr="00A44142">
        <w:rPr>
          <w:rFonts w:eastAsia="Times New Roman"/>
          <w:strike/>
        </w:rPr>
        <w:t>(A)</w:t>
      </w:r>
      <w:r w:rsidRPr="00A44142">
        <w:rPr>
          <w:rFonts w:eastAsia="Times New Roman"/>
        </w:rPr>
        <w:t xml:space="preserve"> The State Board of Education, in consultation with the Education Oversight Committee, shall provide for a cyclical review by academic area of the state standards </w:t>
      </w:r>
      <w:r w:rsidRPr="00A44142">
        <w:rPr>
          <w:rFonts w:eastAsia="Times New Roman"/>
          <w:strike/>
        </w:rPr>
        <w:t>and assessments</w:t>
      </w:r>
      <w:r w:rsidRPr="00A44142">
        <w:rPr>
          <w:rFonts w:eastAsia="Times New Roman"/>
        </w:rPr>
        <w:t xml:space="preserve"> to ensure that the standards </w:t>
      </w:r>
      <w:r w:rsidRPr="00A44142">
        <w:rPr>
          <w:rFonts w:eastAsia="Times New Roman"/>
          <w:strike/>
        </w:rPr>
        <w:t>and assessments</w:t>
      </w:r>
      <w:r w:rsidRPr="00A44142">
        <w:rPr>
          <w:rFonts w:eastAsia="Times New Roman"/>
        </w:rPr>
        <w:t xml:space="preserve"> are maintaining high expectations for learning and teaching. At a minimum, each academic area should be reviewed and updated every seven years. After each academic area is </w:t>
      </w:r>
      <w:r w:rsidRPr="00A44142">
        <w:rPr>
          <w:rFonts w:eastAsia="Times New Roman"/>
        </w:rPr>
        <w:lastRenderedPageBreak/>
        <w:t xml:space="preserve">reviewed, a report on the recommended revisions must be presented to the Education Oversight Committee and the State Board of Education for consideration. After approval by the Education Oversight Committee and the State Board of Education, the recommendations may be implemented. However, the previous content standards shall remain in effect until approval has been given by both entities. As a part of the review, a task force of parents, business and industry persons, community leaders, and educators, to include special education teachers, shall examine the standards </w:t>
      </w:r>
      <w:r w:rsidRPr="00A44142">
        <w:rPr>
          <w:rFonts w:eastAsia="Times New Roman"/>
          <w:strike/>
        </w:rPr>
        <w:t>and assessment system</w:t>
      </w:r>
      <w:r w:rsidRPr="00A44142">
        <w:rPr>
          <w:rFonts w:eastAsia="Times New Roman"/>
        </w:rPr>
        <w:t xml:space="preserve"> to determine rigor and relevancy.</w:t>
      </w:r>
    </w:p>
    <w:p w:rsidR="00A44142" w:rsidRPr="00A44142" w:rsidRDefault="00A44142" w:rsidP="00A44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A44142">
        <w:rPr>
          <w:rFonts w:eastAsia="Times New Roman"/>
        </w:rPr>
        <w:tab/>
      </w:r>
      <w:r w:rsidRPr="00A44142">
        <w:rPr>
          <w:rFonts w:eastAsia="Times New Roman"/>
          <w:strike/>
        </w:rPr>
        <w:t>(B) The State Department of Education annually shall convene a team of curriculum experts to analyze the results of the assessments, including performance item by item. This analysis must yield a plan for disseminating additional information about the assessment results and instruction and the information must be disseminated to districts not later than January fifteenth of the subsequent year.</w:t>
      </w:r>
      <w:r w:rsidRPr="00A44142">
        <w:rPr>
          <w:rFonts w:eastAsia="Times New Roman"/>
        </w:rPr>
        <w:t>”</w:t>
      </w:r>
    </w:p>
    <w:p w:rsidR="00E61BBB" w:rsidRDefault="00E61B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61B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17548">
        <w:rPr>
          <w:rFonts w:eastAsia="Times New Roman"/>
        </w:rPr>
        <w:t>3</w:t>
      </w:r>
      <w:r>
        <w:rPr>
          <w:rFonts w:eastAsia="Times New Roman"/>
        </w:rPr>
        <w:t>.</w:t>
      </w:r>
      <w:r>
        <w:rPr>
          <w:rFonts w:eastAsia="Times New Roman"/>
        </w:rPr>
        <w:tab/>
        <w:t>This act takes effect upon approval by the Governor.</w:t>
      </w:r>
    </w:p>
    <w:p w:rsidR="008866F2" w:rsidRDefault="006E3B6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866F2" w:rsidRDefault="008866F2" w:rsidP="008866F2">
      <w:pPr>
        <w:suppressAutoHyphens/>
        <w:jc w:val="both"/>
        <w:rPr>
          <w:rFonts w:eastAsia="Times New Roman"/>
        </w:rPr>
      </w:pPr>
    </w:p>
    <w:sectPr w:rsidR="008866F2" w:rsidSect="008866F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7548" w:rsidRDefault="00617548" w:rsidP="00522CE0">
      <w:r>
        <w:separator/>
      </w:r>
    </w:p>
  </w:endnote>
  <w:endnote w:type="continuationSeparator" w:id="0">
    <w:p w:rsidR="00617548" w:rsidRDefault="0061754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94A3C5B-867F-4264-A811-D7B3CC08F403}"/>
    <w:embedBold r:id="rId2" w:fontKey="{BC5E3548-D116-4BC3-8E2D-C281CC21F6E0}"/>
  </w:font>
  <w:font w:name="Calibri">
    <w:panose1 w:val="020F0502020204030204"/>
    <w:charset w:val="00"/>
    <w:family w:val="swiss"/>
    <w:pitch w:val="variable"/>
    <w:sig w:usb0="E10002FF" w:usb1="4000ACFF" w:usb2="00000009" w:usb3="00000000" w:csb0="0000019F" w:csb1="00000000"/>
    <w:embedRegular r:id="rId3" w:fontKey="{5D600F2E-67AA-4296-9E98-B97A3BEE8637}"/>
  </w:font>
  <w:font w:name="Cambria">
    <w:panose1 w:val="02040503050406030204"/>
    <w:charset w:val="00"/>
    <w:family w:val="roman"/>
    <w:pitch w:val="variable"/>
    <w:sig w:usb0="E00002FF" w:usb1="400004FF" w:usb2="00000000" w:usb3="00000000" w:csb0="0000019F" w:csb1="00000000"/>
    <w:embedRegular r:id="rId4" w:fontKey="{44C6945C-4377-4D3E-BEC0-34B458ECB0F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53CD" w:rsidRPr="008866F2" w:rsidRDefault="008866F2" w:rsidP="008866F2">
    <w:pPr>
      <w:pStyle w:val="Footer"/>
      <w:tabs>
        <w:tab w:val="clear" w:pos="4680"/>
        <w:tab w:val="clear" w:pos="9360"/>
        <w:tab w:val="center" w:pos="2995"/>
      </w:tabs>
      <w:spacing w:before="120"/>
    </w:pPr>
    <w:r>
      <w:t>[1047]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7548" w:rsidRDefault="00617548" w:rsidP="00522CE0">
      <w:r>
        <w:separator/>
      </w:r>
    </w:p>
  </w:footnote>
  <w:footnote w:type="continuationSeparator" w:id="0">
    <w:p w:rsidR="00617548" w:rsidRDefault="0061754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14TEST.HM.SRM"/>
    <w:docVar w:name="CoverAttorneyInitials" w:val="HM"/>
    <w:docVar w:name="CoverAttorneyLastName" w:val="Mottel"/>
    <w:docVar w:name="CoverBillType" w:val="b"/>
    <w:docVar w:name="CoverSenator" w:val="SRM"/>
    <w:docVar w:name="dvBillNumber" w:val="1047"/>
    <w:docVar w:name="dvBillNumberPrefix" w:val="S. "/>
    <w:docVar w:name="dvOriginalBody" w:val="Senate"/>
    <w:docVar w:name="fulldraftpath" w:val="L:\S-RES\SRM\014TEST.HM.SRM.DOCX"/>
    <w:docVar w:name="NameofBody" w:val="S"/>
    <w:docVar w:name="vgroup2" w:val="S-RES"/>
  </w:docVars>
  <w:rsids>
    <w:rsidRoot w:val="003867EB"/>
    <w:rsid w:val="00042AC1"/>
    <w:rsid w:val="00046516"/>
    <w:rsid w:val="0007601D"/>
    <w:rsid w:val="00087DD2"/>
    <w:rsid w:val="000B0720"/>
    <w:rsid w:val="000B5EAF"/>
    <w:rsid w:val="0014360F"/>
    <w:rsid w:val="00170561"/>
    <w:rsid w:val="00186AC9"/>
    <w:rsid w:val="00197DF1"/>
    <w:rsid w:val="001B3DD9"/>
    <w:rsid w:val="001B7E5D"/>
    <w:rsid w:val="001D3BAC"/>
    <w:rsid w:val="001F5B8E"/>
    <w:rsid w:val="00216025"/>
    <w:rsid w:val="00245C4E"/>
    <w:rsid w:val="002C1321"/>
    <w:rsid w:val="002C5896"/>
    <w:rsid w:val="002D3BED"/>
    <w:rsid w:val="00307C2B"/>
    <w:rsid w:val="00383247"/>
    <w:rsid w:val="003867EB"/>
    <w:rsid w:val="003D6E2B"/>
    <w:rsid w:val="003E7597"/>
    <w:rsid w:val="004311EE"/>
    <w:rsid w:val="0044020F"/>
    <w:rsid w:val="00450668"/>
    <w:rsid w:val="004813A2"/>
    <w:rsid w:val="004952FA"/>
    <w:rsid w:val="004B6A22"/>
    <w:rsid w:val="004D7F37"/>
    <w:rsid w:val="0050136A"/>
    <w:rsid w:val="00522CE0"/>
    <w:rsid w:val="00565148"/>
    <w:rsid w:val="00593361"/>
    <w:rsid w:val="005A413B"/>
    <w:rsid w:val="005A5017"/>
    <w:rsid w:val="005A648C"/>
    <w:rsid w:val="005F1745"/>
    <w:rsid w:val="00617548"/>
    <w:rsid w:val="006A1802"/>
    <w:rsid w:val="006C74EA"/>
    <w:rsid w:val="006E3B67"/>
    <w:rsid w:val="00720D40"/>
    <w:rsid w:val="007318D4"/>
    <w:rsid w:val="00765784"/>
    <w:rsid w:val="007A4390"/>
    <w:rsid w:val="007E5CB7"/>
    <w:rsid w:val="008314D2"/>
    <w:rsid w:val="008866F2"/>
    <w:rsid w:val="008870E3"/>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44142"/>
    <w:rsid w:val="00A86015"/>
    <w:rsid w:val="00A953CD"/>
    <w:rsid w:val="00A9594E"/>
    <w:rsid w:val="00AB61D3"/>
    <w:rsid w:val="00AE59C8"/>
    <w:rsid w:val="00B10098"/>
    <w:rsid w:val="00B5790D"/>
    <w:rsid w:val="00B945C5"/>
    <w:rsid w:val="00BA20EA"/>
    <w:rsid w:val="00BB5AFC"/>
    <w:rsid w:val="00BC0A56"/>
    <w:rsid w:val="00C45366"/>
    <w:rsid w:val="00C57023"/>
    <w:rsid w:val="00C74052"/>
    <w:rsid w:val="00CB187A"/>
    <w:rsid w:val="00CB522E"/>
    <w:rsid w:val="00CC0EC7"/>
    <w:rsid w:val="00D1088B"/>
    <w:rsid w:val="00D14DE6"/>
    <w:rsid w:val="00D156D2"/>
    <w:rsid w:val="00D53E29"/>
    <w:rsid w:val="00D86943"/>
    <w:rsid w:val="00DA47B9"/>
    <w:rsid w:val="00E058D3"/>
    <w:rsid w:val="00E61BBB"/>
    <w:rsid w:val="00E76AD9"/>
    <w:rsid w:val="00E91E2F"/>
    <w:rsid w:val="00EA3546"/>
    <w:rsid w:val="00EB47AE"/>
    <w:rsid w:val="00EC34E1"/>
    <w:rsid w:val="00F0234A"/>
    <w:rsid w:val="00F20B70"/>
    <w:rsid w:val="00F51241"/>
    <w:rsid w:val="00F52959"/>
    <w:rsid w:val="00F55884"/>
    <w:rsid w:val="00FC0D36"/>
    <w:rsid w:val="00FE6467"/>
    <w:rsid w:val="00FF46B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360</Words>
  <Characters>2058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2014-02-18T17:01:00Z</cp:lastPrinted>
  <dcterms:created xsi:type="dcterms:W3CDTF">2014-02-25T19:01:00Z</dcterms:created>
  <dcterms:modified xsi:type="dcterms:W3CDTF">2014-02-25T19:01:00Z</dcterms:modified>
</cp:coreProperties>
</file>