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5B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744" w:rsidRDefault="00DA6744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>
        <w:noBreakHyphen/>
        <w:t>4</w:t>
      </w:r>
      <w:r>
        <w:noBreakHyphen/>
        <w:t>1100, CODE OF LAWS OF SOUTH CAROLINA, 1976, RELATING TO PROHIBITED PRACTICES OF BEER PRODUCERS AND WHOLESALERS, SO AS TO PROHIBIT A BEER PRODUCER FROM SELLING BEER TO A BEER WHOLESALER IN THIS STATE AT A PRICE DIFFERENT FROM THAT CHARGED OTHER BEER WHOLESALERS IN THIS STATE, TO PROHIBIT A BEER PRODUCER FROM REQUIRING A BEER WHOLESALER TO PARTICIPATE IN AN ADVERTISING CAMPAIGN, AND TO PROHIBIT A BEER PRODUCER FROM WITHDRAWING FUNDS FROM A BEER WHOLESALER</w:t>
      </w:r>
      <w:r w:rsidRPr="0072065D">
        <w:t>’</w:t>
      </w:r>
      <w:r>
        <w:t>S BANK ACCOUNT WITHOUT THE WHOLESALER</w:t>
      </w:r>
      <w:r w:rsidRPr="0072065D">
        <w:t>’</w:t>
      </w:r>
      <w:r>
        <w:t>S WRITTEN CONSENT.</w:t>
      </w:r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744" w:rsidRDefault="00315BB9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6744">
        <w:t>Section 61</w:t>
      </w:r>
      <w:r w:rsidR="00DA6744">
        <w:noBreakHyphen/>
        <w:t>4</w:t>
      </w:r>
      <w:r w:rsidR="00DA6744">
        <w:noBreakHyphen/>
        <w:t>1100 of the 1976 Code is amended to read:</w:t>
      </w:r>
    </w:p>
    <w:p w:rsidR="00DA6744" w:rsidRDefault="00DA6744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BB9" w:rsidRDefault="00DA6744" w:rsidP="00DA6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4</w:t>
      </w:r>
      <w:r>
        <w:noBreakHyphen/>
        <w:t>1100.  ”</w:t>
      </w:r>
    </w:p>
    <w:p w:rsidR="00315BB9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B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6744">
        <w:t>2</w:t>
      </w:r>
      <w:r>
        <w:t>.</w:t>
      </w:r>
      <w:r>
        <w:tab/>
        <w:t>This act takes effect upon approval by the Governor.</w:t>
      </w:r>
    </w:p>
    <w:p w:rsidR="007C385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3852" w:rsidRDefault="007C3852" w:rsidP="007C3852">
      <w:pPr>
        <w:suppressAutoHyphens/>
      </w:pPr>
    </w:p>
    <w:sectPr w:rsidR="007C3852" w:rsidSect="007C38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B9" w:rsidRDefault="00315BB9" w:rsidP="009F0C77">
      <w:r>
        <w:separator/>
      </w:r>
    </w:p>
  </w:endnote>
  <w:endnote w:type="continuationSeparator" w:id="0">
    <w:p w:rsidR="00315BB9" w:rsidRDefault="00315B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BE8B0E-3D70-4553-B629-9B2DE740CE82}"/>
    <w:embedBold r:id="rId2" w:fontKey="{D53F036E-EB8D-48E1-9DC4-5881A95CFD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6FCF68-7685-4C3B-A22D-324669FD2A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FCE2A5-2F64-4AB1-AAFB-5BEE550217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297" w:rsidRPr="007C3852" w:rsidRDefault="007C3852" w:rsidP="007C38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B9" w:rsidRDefault="00315BB9" w:rsidP="009F0C77">
      <w:r>
        <w:separator/>
      </w:r>
    </w:p>
  </w:footnote>
  <w:footnote w:type="continuationSeparator" w:id="0">
    <w:p w:rsidR="00315BB9" w:rsidRDefault="00315B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64JH14"/>
    <w:docVar w:name="CoverBillType" w:val="b"/>
    <w:docVar w:name="docpath" w:val="L:\Council\bills\DKA\3164JH14.DOCX"/>
    <w:docVar w:name="dvBillNumber" w:val="1128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C361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AF9"/>
    <w:rsid w:val="00315BB9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6EA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852"/>
    <w:rsid w:val="007F1523"/>
    <w:rsid w:val="007F509E"/>
    <w:rsid w:val="007F5799"/>
    <w:rsid w:val="007F6947"/>
    <w:rsid w:val="00872729"/>
    <w:rsid w:val="008F4429"/>
    <w:rsid w:val="00932670"/>
    <w:rsid w:val="009352BB"/>
    <w:rsid w:val="00990297"/>
    <w:rsid w:val="00990668"/>
    <w:rsid w:val="009E1610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6744"/>
    <w:rsid w:val="00DB3AC0"/>
    <w:rsid w:val="00DC3619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406B-C7B3-462B-A661-358CB4229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675</Characters>
  <Application>Microsoft Office Word</Application>
  <DocSecurity>0</DocSecurity>
  <Lines>5</Lines>
  <Paragraphs>1</Paragraphs>
  <ScaleCrop>false</ScaleCrop>
  <Company> 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%USERNAME%</cp:lastModifiedBy>
  <cp:revision>2</cp:revision>
  <cp:lastPrinted>2014-03-13T12:45:00Z</cp:lastPrinted>
  <dcterms:created xsi:type="dcterms:W3CDTF">2014-03-18T16:28:00Z</dcterms:created>
  <dcterms:modified xsi:type="dcterms:W3CDTF">2014-03-18T16:28:00Z</dcterms:modified>
</cp:coreProperties>
</file>