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A49" w:rsidRDefault="006D2A49" w:rsidP="00684B8D">
      <w:pPr>
        <w:tabs>
          <w:tab w:val="right" w:pos="5933"/>
        </w:tabs>
        <w:suppressAutoHyphens/>
        <w:jc w:val="both"/>
        <w:rPr>
          <w:rFonts w:eastAsia="Times New Roman"/>
        </w:rPr>
      </w:pPr>
      <w:r>
        <w:rPr>
          <w:rFonts w:eastAsia="Times New Roman"/>
        </w:rPr>
        <w:t>COMMITTEE AMENDMENT ADOPTED</w:t>
      </w:r>
    </w:p>
    <w:p w:rsidR="006D2A49" w:rsidRDefault="006D2A49" w:rsidP="00684B8D">
      <w:pPr>
        <w:tabs>
          <w:tab w:val="right" w:pos="5933"/>
        </w:tabs>
        <w:suppressAutoHyphens/>
        <w:jc w:val="both"/>
        <w:rPr>
          <w:rFonts w:eastAsia="Times New Roman"/>
        </w:rPr>
      </w:pPr>
      <w:r>
        <w:rPr>
          <w:rFonts w:eastAsia="Times New Roman"/>
        </w:rPr>
        <w:t>April 30, 2013</w:t>
      </w:r>
    </w:p>
    <w:p w:rsidR="006D2A49" w:rsidRDefault="006D2A49" w:rsidP="00684B8D">
      <w:pPr>
        <w:tabs>
          <w:tab w:val="right" w:pos="5933"/>
        </w:tabs>
        <w:suppressAutoHyphens/>
        <w:jc w:val="both"/>
        <w:rPr>
          <w:rFonts w:eastAsia="Times New Roman"/>
        </w:rPr>
      </w:pPr>
    </w:p>
    <w:p w:rsidR="00684B8D" w:rsidRPr="00684B8D" w:rsidRDefault="00684B8D" w:rsidP="00684B8D">
      <w:pPr>
        <w:tabs>
          <w:tab w:val="right" w:pos="5933"/>
        </w:tabs>
        <w:suppressAutoHyphens/>
        <w:jc w:val="both"/>
        <w:rPr>
          <w:rFonts w:eastAsia="Times New Roman"/>
        </w:rPr>
      </w:pPr>
      <w:r>
        <w:rPr>
          <w:rFonts w:eastAsia="Times New Roman"/>
        </w:rPr>
        <w:tab/>
      </w:r>
      <w:r>
        <w:rPr>
          <w:rFonts w:eastAsia="Times New Roman"/>
          <w:b/>
          <w:sz w:val="36"/>
        </w:rPr>
        <w:t>S. 191</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Sheheen, Lourie, Cromer, O’Dell, Hutto</w:t>
      </w:r>
      <w:r w:rsidR="006D2A49">
        <w:t>,</w:t>
      </w:r>
      <w:r>
        <w:t xml:space="preserve"> Jackson</w:t>
      </w:r>
      <w:r w:rsidR="006D2A49">
        <w:t xml:space="preserve"> and Alexander</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D2A49" w:rsidP="00851680">
      <w:pPr>
        <w:tabs>
          <w:tab w:val="right" w:pos="5933"/>
        </w:tabs>
        <w:suppressAutoHyphens/>
        <w:jc w:val="both"/>
        <w:rPr>
          <w:rFonts w:eastAsia="Times New Roman"/>
        </w:rPr>
      </w:pPr>
      <w:r>
        <w:rPr>
          <w:rFonts w:eastAsia="Times New Roman"/>
        </w:rPr>
        <w:t>S. Printed 4/30</w:t>
      </w:r>
      <w:r w:rsidR="00684B8D">
        <w:rPr>
          <w:rFonts w:eastAsia="Times New Roman"/>
        </w:rPr>
        <w:t>/13--S.</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B8D" w:rsidSect="00684B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2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67E0"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AB488E">
        <w:rPr>
          <w:rFonts w:eastAsia="Times New Roman"/>
          <w:color w:val="000000" w:themeColor="text1"/>
          <w:u w:color="000000" w:themeColor="text1"/>
        </w:rPr>
        <w:t>TO AMEND CHAPTER 3, TITLE 46 OF THE 1976 CODE, RELATING TO DUTIES OF THE DEPARTMENT OF AGRICULTURE, BY ADDING SECTION 46</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3</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25 TO REQUIRE THE DEPARTMENT TO CREATE AND MAINTAIN A PROGRAM TO ENCOURAGE SCHOOLS TO SERVE LOCALLY GROWN, MINIMALLY PROCESSED FARM FOODS.</w:t>
      </w:r>
    </w:p>
    <w:p w:rsidR="006D2A49" w:rsidRDefault="006D2A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1.</w:t>
      </w:r>
      <w:r w:rsidRPr="00AB488E">
        <w:rPr>
          <w:color w:val="000000" w:themeColor="text1"/>
          <w:u w:color="000000" w:themeColor="text1"/>
        </w:rPr>
        <w:tab/>
        <w:t>The General Assembly finds:</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(A)</w:t>
      </w:r>
      <w:r w:rsidRPr="00AB488E">
        <w:rPr>
          <w:color w:val="000000" w:themeColor="text1"/>
          <w:u w:color="000000" w:themeColor="text1"/>
        </w:rPr>
        <w:tab/>
        <w:t xml:space="preserve">A </w:t>
      </w:r>
      <w:r w:rsidRPr="00BA6A1E">
        <w:rPr>
          <w:color w:val="000000" w:themeColor="text1"/>
        </w:rPr>
        <w:t>voluntary</w:t>
      </w:r>
      <w:r w:rsidRPr="00F55F43">
        <w:rPr>
          <w:color w:val="000000" w:themeColor="text1"/>
        </w:rPr>
        <w:t xml:space="preserve"> </w:t>
      </w:r>
      <w:r w:rsidRPr="00AB488E">
        <w:rPr>
          <w:color w:val="000000" w:themeColor="text1"/>
          <w:u w:color="000000" w:themeColor="text1"/>
        </w:rPr>
        <w:t xml:space="preserve">program to link local farms to </w:t>
      </w:r>
      <w:r w:rsidRPr="00BA6A1E">
        <w:rPr>
          <w:color w:val="000000" w:themeColor="text1"/>
        </w:rPr>
        <w:t>school districts</w:t>
      </w:r>
      <w:r w:rsidRPr="00F55F43">
        <w:rPr>
          <w:color w:val="000000" w:themeColor="text1"/>
        </w:rPr>
        <w:t xml:space="preserve"> </w:t>
      </w:r>
      <w:r w:rsidRPr="00AB488E">
        <w:rPr>
          <w:color w:val="000000" w:themeColor="text1"/>
          <w:u w:color="000000" w:themeColor="text1"/>
        </w:rPr>
        <w:t xml:space="preserve">and other institutions to provide </w:t>
      </w:r>
      <w:r w:rsidRPr="00BA6A1E">
        <w:rPr>
          <w:color w:val="000000" w:themeColor="text1"/>
        </w:rPr>
        <w:t>students</w:t>
      </w:r>
      <w:r>
        <w:rPr>
          <w:color w:val="000000" w:themeColor="text1"/>
          <w:u w:color="000000" w:themeColor="text1"/>
        </w:rPr>
        <w:t xml:space="preserve"> </w:t>
      </w:r>
      <w:r w:rsidRPr="00AB488E">
        <w:rPr>
          <w:color w:val="000000" w:themeColor="text1"/>
          <w:u w:color="000000" w:themeColor="text1"/>
        </w:rPr>
        <w:t>and adults with fresh and minimally processed farm foods for use in their daily meals and snacks will:</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strengthen local economies by keeping money within the area;</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create jobs; </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open a substantial new market for farmers;</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t>provide beginning farmers with a consistent and secure customer base;</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 xml:space="preserve">help </w:t>
      </w:r>
      <w:r w:rsidRPr="00BA6A1E">
        <w:rPr>
          <w:color w:val="000000" w:themeColor="text1"/>
        </w:rPr>
        <w:t>students</w:t>
      </w:r>
      <w:r>
        <w:rPr>
          <w:color w:val="000000" w:themeColor="text1"/>
          <w:u w:color="000000" w:themeColor="text1"/>
        </w:rPr>
        <w:t xml:space="preserve"> </w:t>
      </w:r>
      <w:r w:rsidRPr="00AB488E">
        <w:rPr>
          <w:color w:val="000000" w:themeColor="text1"/>
          <w:u w:color="000000" w:themeColor="text1"/>
        </w:rPr>
        <w:t>develop</w:t>
      </w:r>
      <w:r>
        <w:rPr>
          <w:color w:val="000000" w:themeColor="text1"/>
          <w:u w:color="000000" w:themeColor="text1"/>
        </w:rPr>
        <w:t xml:space="preserve"> lifelong healthy eating habits</w:t>
      </w:r>
      <w:r w:rsidRPr="00AB488E">
        <w:rPr>
          <w:color w:val="000000" w:themeColor="text1"/>
          <w:u w:color="000000" w:themeColor="text1"/>
        </w:rPr>
        <w:t xml:space="preserve"> and reduce obesity related diseases in South Carolina;</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(6)</w:t>
      </w:r>
      <w:r w:rsidRPr="00AB488E">
        <w:rPr>
          <w:color w:val="000000" w:themeColor="text1"/>
          <w:u w:color="000000" w:themeColor="text1"/>
        </w:rPr>
        <w:tab/>
        <w:t>provide students with hands</w:t>
      </w:r>
      <w:r>
        <w:rPr>
          <w:color w:val="000000" w:themeColor="text1"/>
          <w:u w:color="000000" w:themeColor="text1"/>
        </w:rPr>
        <w:t>-</w:t>
      </w:r>
      <w:r w:rsidRPr="00AB488E">
        <w:rPr>
          <w:color w:val="000000" w:themeColor="text1"/>
          <w:u w:color="000000" w:themeColor="text1"/>
        </w:rPr>
        <w:t>on learning opportunities, such as farm visits, cooking demonstrations, and the planting and cultivating of school gardens; and</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(7)</w:t>
      </w:r>
      <w:r w:rsidRPr="00AB488E">
        <w:rPr>
          <w:color w:val="000000" w:themeColor="text1"/>
          <w:u w:color="000000" w:themeColor="text1"/>
        </w:rPr>
        <w:tab/>
      </w:r>
      <w:r w:rsidRPr="00BA6A1E">
        <w:rPr>
          <w:color w:val="000000" w:themeColor="text1"/>
        </w:rPr>
        <w:t>encourage the integration of</w:t>
      </w:r>
      <w:r>
        <w:rPr>
          <w:color w:val="000000" w:themeColor="text1"/>
          <w:u w:color="000000" w:themeColor="text1"/>
        </w:rPr>
        <w:t xml:space="preserve"> </w:t>
      </w:r>
      <w:r w:rsidRPr="00AB488E">
        <w:rPr>
          <w:color w:val="000000" w:themeColor="text1"/>
          <w:u w:color="000000" w:themeColor="text1"/>
        </w:rPr>
        <w:t xml:space="preserve">nutritional and agricultural education into </w:t>
      </w:r>
      <w:r w:rsidRPr="00BA6A1E">
        <w:rPr>
          <w:color w:val="000000" w:themeColor="text1"/>
        </w:rPr>
        <w:t>programs of study</w:t>
      </w:r>
      <w:r w:rsidRPr="00AB488E">
        <w:rPr>
          <w:color w:val="000000" w:themeColor="text1"/>
          <w:u w:color="000000" w:themeColor="text1"/>
        </w:rPr>
        <w:t>.</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lastRenderedPageBreak/>
        <w:tab/>
        <w:t>(B)</w:t>
      </w:r>
      <w:r w:rsidRPr="00AB488E">
        <w:rPr>
          <w:color w:val="000000" w:themeColor="text1"/>
          <w:u w:color="000000" w:themeColor="text1"/>
        </w:rPr>
        <w:tab/>
        <w:t>A successful South Carolina Fresh on the Campus program requires the expertise and collaboration of numerous state agencies, including</w:t>
      </w:r>
      <w:r w:rsidRPr="00BA6A1E">
        <w:rPr>
          <w:color w:val="000000" w:themeColor="text1"/>
        </w:rPr>
        <w:t>, but not limited to,</w:t>
      </w:r>
      <w:r w:rsidRPr="00AB488E">
        <w:rPr>
          <w:color w:val="000000" w:themeColor="text1"/>
          <w:u w:color="000000" w:themeColor="text1"/>
        </w:rPr>
        <w:t xml:space="preserve"> the State Department of Education, the Department of Agriculture, the Department of Health and Environmental Control, and Clemson University.</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2.</w:t>
      </w:r>
      <w:r w:rsidRPr="00AB488E">
        <w:rPr>
          <w:color w:val="000000" w:themeColor="text1"/>
          <w:u w:color="000000" w:themeColor="text1"/>
        </w:rPr>
        <w:tab/>
        <w:t>Chapter 3, Title 46 of the 1976 Code is amended by adding:</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488E">
        <w:rPr>
          <w:color w:val="000000" w:themeColor="text1"/>
          <w:u w:color="000000" w:themeColor="text1"/>
        </w:rPr>
        <w:t>“Section 46</w:t>
      </w:r>
      <w:r>
        <w:rPr>
          <w:color w:val="000000" w:themeColor="text1"/>
          <w:u w:color="000000" w:themeColor="text1"/>
        </w:rPr>
        <w:noBreakHyphen/>
      </w:r>
      <w:r w:rsidRPr="00AB488E">
        <w:rPr>
          <w:color w:val="000000" w:themeColor="text1"/>
          <w:u w:color="000000" w:themeColor="text1"/>
        </w:rPr>
        <w:t>3</w:t>
      </w:r>
      <w:r>
        <w:rPr>
          <w:color w:val="000000" w:themeColor="text1"/>
          <w:u w:color="000000" w:themeColor="text1"/>
        </w:rPr>
        <w:noBreakHyphen/>
      </w:r>
      <w:r w:rsidRPr="00AB488E">
        <w:rPr>
          <w:color w:val="000000" w:themeColor="text1"/>
          <w:u w:color="000000" w:themeColor="text1"/>
        </w:rPr>
        <w:t>25.</w:t>
      </w:r>
      <w:r w:rsidRPr="00AB488E">
        <w:rPr>
          <w:color w:val="000000" w:themeColor="text1"/>
          <w:u w:color="000000" w:themeColor="text1"/>
        </w:rPr>
        <w:tab/>
        <w:t>(A)</w:t>
      </w:r>
      <w:r w:rsidRPr="00AB488E">
        <w:rPr>
          <w:color w:val="000000" w:themeColor="text1"/>
          <w:u w:color="000000" w:themeColor="text1"/>
        </w:rPr>
        <w:tab/>
        <w:t xml:space="preserve">There is created </w:t>
      </w:r>
      <w:r w:rsidRPr="00BA6A1E">
        <w:rPr>
          <w:color w:val="000000" w:themeColor="text1"/>
        </w:rPr>
        <w:t xml:space="preserve">a program </w:t>
      </w:r>
      <w:r w:rsidRPr="00AB488E">
        <w:rPr>
          <w:color w:val="000000" w:themeColor="text1"/>
          <w:u w:color="000000" w:themeColor="text1"/>
        </w:rPr>
        <w:t xml:space="preserve">within the South Carolina Department of Agriculture to foster relationships between South Carolina farms, </w:t>
      </w:r>
      <w:r w:rsidRPr="00BA6A1E">
        <w:rPr>
          <w:color w:val="000000" w:themeColor="text1"/>
        </w:rPr>
        <w:t>school districts</w:t>
      </w:r>
      <w:r w:rsidRPr="00AB488E">
        <w:rPr>
          <w:color w:val="000000" w:themeColor="text1"/>
          <w:u w:color="000000" w:themeColor="text1"/>
        </w:rPr>
        <w:t xml:space="preserve">, and other institutions and to provide </w:t>
      </w:r>
      <w:r w:rsidRPr="00BA6A1E">
        <w:rPr>
          <w:color w:val="000000" w:themeColor="text1"/>
        </w:rPr>
        <w:t>them</w:t>
      </w:r>
      <w:r w:rsidRPr="0059267D">
        <w:rPr>
          <w:color w:val="000000" w:themeColor="text1"/>
        </w:rPr>
        <w:t xml:space="preserve"> </w:t>
      </w:r>
      <w:r w:rsidRPr="00AB488E">
        <w:rPr>
          <w:color w:val="000000" w:themeColor="text1"/>
          <w:u w:color="000000" w:themeColor="text1"/>
        </w:rPr>
        <w:t>with fresh and minimally processed foods for consumption by students.</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The program must:</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 xml:space="preserve">identify and promote local farms to </w:t>
      </w:r>
      <w:r w:rsidRPr="00BA6A1E">
        <w:rPr>
          <w:color w:val="000000" w:themeColor="text1"/>
        </w:rPr>
        <w:t>food service</w:t>
      </w:r>
      <w:r w:rsidRPr="0059267D">
        <w:rPr>
          <w:color w:val="000000" w:themeColor="text1"/>
        </w:rPr>
        <w:t xml:space="preserve"> </w:t>
      </w:r>
      <w:r w:rsidRPr="00AB488E">
        <w:rPr>
          <w:color w:val="000000" w:themeColor="text1"/>
          <w:u w:color="000000" w:themeColor="text1"/>
        </w:rPr>
        <w:t xml:space="preserve">programs and </w:t>
      </w:r>
      <w:r w:rsidRPr="00BA6A1E">
        <w:rPr>
          <w:color w:val="000000" w:themeColor="text1"/>
        </w:rPr>
        <w:t>offer them information concerning</w:t>
      </w:r>
      <w:r w:rsidRPr="0059267D">
        <w:rPr>
          <w:color w:val="000000" w:themeColor="text1"/>
        </w:rPr>
        <w:t xml:space="preserve"> </w:t>
      </w:r>
      <w:r w:rsidRPr="00AB488E">
        <w:rPr>
          <w:color w:val="000000" w:themeColor="text1"/>
          <w:u w:color="000000" w:themeColor="text1"/>
        </w:rPr>
        <w:t>actions and strategies to implement the program;</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establish a partnership with public and nonprofit resources to implement a public engagement campaign and establish a structure to facilitate communication between school districts, institutions, farmers, and produce distributors; </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 xml:space="preserve">encourage </w:t>
      </w:r>
      <w:r w:rsidRPr="00BA6A1E">
        <w:rPr>
          <w:color w:val="000000" w:themeColor="text1"/>
        </w:rPr>
        <w:t>food service personnel</w:t>
      </w:r>
      <w:r>
        <w:rPr>
          <w:color w:val="000000" w:themeColor="text1"/>
          <w:u w:color="000000" w:themeColor="text1"/>
        </w:rPr>
        <w:t xml:space="preserve"> </w:t>
      </w:r>
      <w:r w:rsidRPr="00AB488E">
        <w:rPr>
          <w:color w:val="000000" w:themeColor="text1"/>
          <w:u w:color="000000" w:themeColor="text1"/>
        </w:rPr>
        <w:t>to develop and implement school nutrition plans which purchase and use locally grown farm fresh products;</w:t>
      </w:r>
    </w:p>
    <w:p w:rsidR="006D2A49" w:rsidRPr="005910FC"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r>
      <w:r w:rsidRPr="00BA6A1E">
        <w:rPr>
          <w:color w:val="000000" w:themeColor="text1"/>
        </w:rPr>
        <w:t>offer assistance and outreach to school districts that choose to participate in the voluntary program.  Assistance and outreach may include, but is not limited to</w:t>
      </w:r>
      <w:r>
        <w:rPr>
          <w:color w:val="000000" w:themeColor="text1"/>
        </w:rPr>
        <w:t>,</w:t>
      </w:r>
      <w:r w:rsidRPr="00BA6A1E">
        <w:rPr>
          <w:color w:val="000000" w:themeColor="text1"/>
        </w:rPr>
        <w:t xml:space="preserve"> conducting</w:t>
      </w:r>
      <w:r w:rsidRPr="0059267D">
        <w:rPr>
          <w:color w:val="000000" w:themeColor="text1"/>
        </w:rPr>
        <w:t xml:space="preserve"> </w:t>
      </w:r>
      <w:r w:rsidRPr="00AB488E">
        <w:rPr>
          <w:color w:val="000000" w:themeColor="text1"/>
          <w:u w:color="000000" w:themeColor="text1"/>
        </w:rPr>
        <w:t>workshops</w:t>
      </w:r>
      <w:r>
        <w:rPr>
          <w:color w:val="000000" w:themeColor="text1"/>
          <w:u w:color="000000" w:themeColor="text1"/>
        </w:rPr>
        <w:t xml:space="preserve"> and </w:t>
      </w:r>
      <w:r w:rsidRPr="00AB488E">
        <w:rPr>
          <w:color w:val="000000" w:themeColor="text1"/>
          <w:u w:color="000000" w:themeColor="text1"/>
        </w:rPr>
        <w:t>training sessions</w:t>
      </w:r>
      <w:r>
        <w:rPr>
          <w:color w:val="000000" w:themeColor="text1"/>
          <w:u w:color="000000" w:themeColor="text1"/>
        </w:rPr>
        <w:t>,</w:t>
      </w:r>
      <w:r w:rsidRPr="00AB488E">
        <w:rPr>
          <w:color w:val="000000" w:themeColor="text1"/>
          <w:u w:color="000000" w:themeColor="text1"/>
        </w:rPr>
        <w:t xml:space="preserve"> </w:t>
      </w:r>
      <w:r w:rsidRPr="00BA6A1E">
        <w:rPr>
          <w:color w:val="000000" w:themeColor="text1"/>
        </w:rPr>
        <w:t>providing</w:t>
      </w:r>
      <w:r>
        <w:rPr>
          <w:color w:val="000000" w:themeColor="text1"/>
        </w:rPr>
        <w:t xml:space="preserve"> </w:t>
      </w:r>
      <w:r w:rsidRPr="0059267D">
        <w:rPr>
          <w:color w:val="000000" w:themeColor="text1"/>
        </w:rPr>
        <w:t>technical</w:t>
      </w:r>
      <w:r w:rsidRPr="00AB488E">
        <w:rPr>
          <w:color w:val="000000" w:themeColor="text1"/>
          <w:u w:color="000000" w:themeColor="text1"/>
        </w:rPr>
        <w:t xml:space="preserve"> assistance regarding the availability of South Carolina farm product</w:t>
      </w:r>
      <w:r>
        <w:rPr>
          <w:color w:val="000000" w:themeColor="text1"/>
          <w:u w:color="000000" w:themeColor="text1"/>
        </w:rPr>
        <w:t>s,</w:t>
      </w:r>
      <w:r w:rsidRPr="00AB488E">
        <w:rPr>
          <w:color w:val="000000" w:themeColor="text1"/>
          <w:u w:color="000000" w:themeColor="text1"/>
        </w:rPr>
        <w:t xml:space="preserve"> and promot</w:t>
      </w:r>
      <w:r>
        <w:rPr>
          <w:color w:val="000000" w:themeColor="text1"/>
          <w:u w:color="000000" w:themeColor="text1"/>
        </w:rPr>
        <w:t xml:space="preserve">ing </w:t>
      </w:r>
      <w:r w:rsidRPr="00AB488E">
        <w:rPr>
          <w:color w:val="000000" w:themeColor="text1"/>
          <w:u w:color="000000" w:themeColor="text1"/>
        </w:rPr>
        <w:t>the benefits of purchasing and consuming fresh food products from this State</w:t>
      </w:r>
      <w:r>
        <w:rPr>
          <w:color w:val="000000" w:themeColor="text1"/>
          <w:u w:color="000000" w:themeColor="text1"/>
        </w:rPr>
        <w:t xml:space="preserve">.  </w:t>
      </w:r>
      <w:r w:rsidRPr="00BA6A1E">
        <w:rPr>
          <w:color w:val="000000" w:themeColor="text1"/>
        </w:rPr>
        <w:t>School districts that choose to participate in the voluntary program are not required to participate or otherwise accept assistance or outreach; and</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regularly consult with the staff of the Department of Health and Environmental Control, the State Department of Education,</w:t>
      </w:r>
      <w:r>
        <w:rPr>
          <w:color w:val="000000" w:themeColor="text1"/>
          <w:u w:color="000000" w:themeColor="text1"/>
        </w:rPr>
        <w:t xml:space="preserve"> </w:t>
      </w:r>
      <w:r w:rsidRPr="00AB488E">
        <w:rPr>
          <w:color w:val="000000" w:themeColor="text1"/>
          <w:u w:color="000000" w:themeColor="text1"/>
        </w:rPr>
        <w:t>Clemson University</w:t>
      </w:r>
      <w:r w:rsidRPr="00220549">
        <w:rPr>
          <w:color w:val="000000" w:themeColor="text1"/>
        </w:rPr>
        <w:t>, and other state agencies concerning</w:t>
      </w:r>
      <w:r w:rsidRPr="005910FC">
        <w:rPr>
          <w:color w:val="000000" w:themeColor="text1"/>
        </w:rPr>
        <w:t xml:space="preserve"> </w:t>
      </w:r>
      <w:r w:rsidRPr="00AB488E">
        <w:rPr>
          <w:color w:val="000000" w:themeColor="text1"/>
          <w:u w:color="000000" w:themeColor="text1"/>
        </w:rPr>
        <w:t>implementation of the program</w:t>
      </w:r>
      <w:r w:rsidRPr="00220549">
        <w:rPr>
          <w:color w:val="000000" w:themeColor="text1"/>
        </w:rPr>
        <w:t>.</w:t>
      </w:r>
    </w:p>
    <w:p w:rsidR="006D2A49" w:rsidRPr="005910FC"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220549">
        <w:rPr>
          <w:color w:val="000000" w:themeColor="text1"/>
        </w:rPr>
        <w:t>(C)</w:t>
      </w:r>
      <w:r>
        <w:rPr>
          <w:color w:val="000000" w:themeColor="text1"/>
        </w:rPr>
        <w:tab/>
      </w:r>
      <w:r w:rsidRPr="00220549">
        <w:rPr>
          <w:color w:val="000000" w:themeColor="text1"/>
        </w:rPr>
        <w:t>The Department of Agriculture may seek grants and private funding for the program.  This subsection may not be interpreted to explicitly or implicitly require any other state agency or department to participate or join the department in any grant applications or private funding efforts.</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AB488E">
        <w:rPr>
          <w:color w:val="000000" w:themeColor="text1"/>
          <w:u w:color="000000" w:themeColor="text1"/>
        </w:rPr>
        <w:lastRenderedPageBreak/>
        <w:tab/>
      </w:r>
      <w:r w:rsidRPr="00220549">
        <w:rPr>
          <w:color w:val="000000" w:themeColor="text1"/>
        </w:rPr>
        <w:t>(D)</w:t>
      </w:r>
      <w:r w:rsidRPr="00AB488E">
        <w:rPr>
          <w:color w:val="000000" w:themeColor="text1"/>
          <w:u w:color="000000" w:themeColor="text1"/>
        </w:rPr>
        <w:tab/>
        <w:t xml:space="preserve">The Department of Agriculture must establish </w:t>
      </w:r>
      <w:r>
        <w:rPr>
          <w:color w:val="000000" w:themeColor="text1"/>
          <w:u w:color="000000" w:themeColor="text1"/>
        </w:rPr>
        <w:t xml:space="preserve">a </w:t>
      </w:r>
      <w:r w:rsidRPr="00AB488E">
        <w:rPr>
          <w:color w:val="000000" w:themeColor="text1"/>
          <w:u w:color="000000" w:themeColor="text1"/>
        </w:rPr>
        <w:t>website</w:t>
      </w:r>
      <w:r>
        <w:rPr>
          <w:color w:val="000000" w:themeColor="text1"/>
          <w:u w:color="000000" w:themeColor="text1"/>
        </w:rPr>
        <w:t xml:space="preserve"> </w:t>
      </w:r>
      <w:r w:rsidRPr="00220549">
        <w:rPr>
          <w:color w:val="000000" w:themeColor="text1"/>
        </w:rPr>
        <w:t>for the program</w:t>
      </w:r>
      <w:r w:rsidRPr="00AB488E">
        <w:rPr>
          <w:color w:val="000000" w:themeColor="text1"/>
          <w:u w:color="000000" w:themeColor="text1"/>
        </w:rPr>
        <w:t>.”</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Regulations may not be promulgated pursuant to this act.</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contained in this act are repealed July 1, 2018</w:t>
      </w:r>
      <w:r w:rsidR="00583760">
        <w:rPr>
          <w:color w:val="000000" w:themeColor="text1"/>
          <w:u w:color="000000" w:themeColor="text1"/>
        </w:rPr>
        <w:t>,</w:t>
      </w:r>
      <w:r>
        <w:rPr>
          <w:color w:val="000000" w:themeColor="text1"/>
          <w:u w:color="000000" w:themeColor="text1"/>
        </w:rPr>
        <w:t xml:space="preserve"> unless reauthorized by the General Assembly.</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522CE0" w:rsidRPr="00522CE0"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This act takes effect upon approval of the Governor.</w:t>
      </w:r>
    </w:p>
    <w:p w:rsidR="00CA2BC7" w:rsidRDefault="006A1C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2BC7" w:rsidRDefault="00CA2BC7" w:rsidP="005A7810">
      <w:pPr>
        <w:suppressAutoHyphens/>
        <w:jc w:val="both"/>
        <w:rPr>
          <w:rFonts w:eastAsia="Times New Roman"/>
        </w:rPr>
      </w:pPr>
    </w:p>
    <w:sectPr w:rsidR="00CA2BC7" w:rsidSect="00684B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549" w:rsidRDefault="00312549" w:rsidP="00522CE0">
      <w:r>
        <w:separator/>
      </w:r>
    </w:p>
  </w:endnote>
  <w:endnote w:type="continuationSeparator" w:id="0">
    <w:p w:rsidR="00312549" w:rsidRDefault="003125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7741FF-81A0-4C3F-ABBD-A669231FA850}"/>
    <w:embedBold r:id="rId2" w:fontKey="{F2612CC7-6E19-44D8-BBBB-682DE32AF808}"/>
  </w:font>
  <w:font w:name="Calibri">
    <w:panose1 w:val="020F0502020204030204"/>
    <w:charset w:val="00"/>
    <w:family w:val="swiss"/>
    <w:pitch w:val="variable"/>
    <w:sig w:usb0="E10002FF" w:usb1="4000ACFF" w:usb2="00000009" w:usb3="00000000" w:csb0="0000019F" w:csb1="00000000"/>
    <w:embedRegular r:id="rId3" w:fontKey="{41F4C8A3-15E0-46E6-8D0A-23BC04F6554F}"/>
  </w:font>
  <w:font w:name="Cambria">
    <w:panose1 w:val="02040503050406030204"/>
    <w:charset w:val="00"/>
    <w:family w:val="roman"/>
    <w:pitch w:val="variable"/>
    <w:sig w:usb0="E00002FF" w:usb1="400004FF" w:usb2="00000000" w:usb3="00000000" w:csb0="0000019F" w:csb1="00000000"/>
    <w:embedRegular r:id="rId4" w:fontKey="{EDF69A2C-7C1F-4C0F-8F0A-B823CFF5AD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F63" w:rsidRPr="00CA2BC7" w:rsidRDefault="00CA2BC7" w:rsidP="00CA2BC7">
    <w:pPr>
      <w:pStyle w:val="Footer"/>
      <w:tabs>
        <w:tab w:val="clear" w:pos="4680"/>
        <w:tab w:val="clear" w:pos="9360"/>
        <w:tab w:val="center" w:pos="2995"/>
      </w:tabs>
      <w:spacing w:before="120"/>
    </w:pPr>
    <w:r>
      <w:t>[191</w:t>
    </w:r>
    <w:r w:rsidR="00684B8D">
      <w:t>-</w:t>
    </w:r>
    <w:fldSimple w:instr=" PAGE  \* MERGEFORMAT ">
      <w:r w:rsidR="005A7810">
        <w:rPr>
          <w:noProof/>
        </w:rPr>
        <w:t>1</w:t>
      </w:r>
    </w:fldSimple>
    <w:r w:rsidR="00684B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8D" w:rsidRPr="00CA2BC7" w:rsidRDefault="00684B8D" w:rsidP="00CA2BC7">
    <w:pPr>
      <w:pStyle w:val="Footer"/>
      <w:tabs>
        <w:tab w:val="clear" w:pos="4680"/>
        <w:tab w:val="clear" w:pos="9360"/>
        <w:tab w:val="center" w:pos="2995"/>
      </w:tabs>
      <w:spacing w:before="120"/>
    </w:pPr>
    <w:r>
      <w:t>[191]</w:t>
    </w:r>
    <w:r>
      <w:tab/>
    </w:r>
    <w:fldSimple w:instr=" PAGE  \* MERGEFORMAT ">
      <w:r w:rsidR="005A78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549" w:rsidRDefault="00312549" w:rsidP="00522CE0">
      <w:r>
        <w:separator/>
      </w:r>
    </w:p>
  </w:footnote>
  <w:footnote w:type="continuationSeparator" w:id="0">
    <w:p w:rsidR="00312549" w:rsidRDefault="003125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LOCA.HM.DBV"/>
    <w:docVar w:name="CoverAttorneyInitials" w:val="HM"/>
    <w:docVar w:name="CoverAttorneyLastName" w:val="Mottel"/>
    <w:docVar w:name="CoverBillType" w:val="b"/>
    <w:docVar w:name="CoverSenator" w:val="DBV"/>
    <w:docVar w:name="dvBillNumber" w:val="191"/>
    <w:docVar w:name="dvBillNumberPrefix" w:val="S. "/>
    <w:docVar w:name="dvOriginalBody" w:val="Senate"/>
    <w:docVar w:name="fulldraftpath" w:val="L:\S-RES\DBV\007LOCA.HM.DBV.DOCX"/>
    <w:docVar w:name="NameofBody" w:val="S"/>
    <w:docVar w:name="vgroup2" w:val="S-RES"/>
  </w:docVars>
  <w:rsids>
    <w:rsidRoot w:val="001124CB"/>
    <w:rsid w:val="00042AC1"/>
    <w:rsid w:val="00046516"/>
    <w:rsid w:val="0007601D"/>
    <w:rsid w:val="000B0720"/>
    <w:rsid w:val="000B5EAF"/>
    <w:rsid w:val="001124CB"/>
    <w:rsid w:val="00170561"/>
    <w:rsid w:val="00186AC9"/>
    <w:rsid w:val="00197DF1"/>
    <w:rsid w:val="001B3DD9"/>
    <w:rsid w:val="001B7E5D"/>
    <w:rsid w:val="001D3BAC"/>
    <w:rsid w:val="00216025"/>
    <w:rsid w:val="00245C4E"/>
    <w:rsid w:val="00264F63"/>
    <w:rsid w:val="002B780A"/>
    <w:rsid w:val="002C1321"/>
    <w:rsid w:val="002C5896"/>
    <w:rsid w:val="002D3BED"/>
    <w:rsid w:val="00307C2B"/>
    <w:rsid w:val="00312549"/>
    <w:rsid w:val="00326006"/>
    <w:rsid w:val="003267E0"/>
    <w:rsid w:val="00360C5A"/>
    <w:rsid w:val="00383247"/>
    <w:rsid w:val="003D6E2B"/>
    <w:rsid w:val="003E7597"/>
    <w:rsid w:val="0044020F"/>
    <w:rsid w:val="00450668"/>
    <w:rsid w:val="004813A2"/>
    <w:rsid w:val="004952FA"/>
    <w:rsid w:val="004B6A22"/>
    <w:rsid w:val="004D7F37"/>
    <w:rsid w:val="00522CE0"/>
    <w:rsid w:val="00565148"/>
    <w:rsid w:val="00583760"/>
    <w:rsid w:val="00593361"/>
    <w:rsid w:val="005A413B"/>
    <w:rsid w:val="005A5017"/>
    <w:rsid w:val="005A648C"/>
    <w:rsid w:val="005A7810"/>
    <w:rsid w:val="005F1745"/>
    <w:rsid w:val="00684B8D"/>
    <w:rsid w:val="006A1802"/>
    <w:rsid w:val="006A1CFE"/>
    <w:rsid w:val="006C74EA"/>
    <w:rsid w:val="006D2A49"/>
    <w:rsid w:val="00720D40"/>
    <w:rsid w:val="007318D4"/>
    <w:rsid w:val="00765784"/>
    <w:rsid w:val="007A4390"/>
    <w:rsid w:val="007E5CB7"/>
    <w:rsid w:val="008314D2"/>
    <w:rsid w:val="00851680"/>
    <w:rsid w:val="008B2F42"/>
    <w:rsid w:val="008C3697"/>
    <w:rsid w:val="008D4FBF"/>
    <w:rsid w:val="008E185F"/>
    <w:rsid w:val="008F023B"/>
    <w:rsid w:val="00904E16"/>
    <w:rsid w:val="0091109A"/>
    <w:rsid w:val="009162B3"/>
    <w:rsid w:val="00927C62"/>
    <w:rsid w:val="00983951"/>
    <w:rsid w:val="00984124"/>
    <w:rsid w:val="00984640"/>
    <w:rsid w:val="00995C37"/>
    <w:rsid w:val="009C118A"/>
    <w:rsid w:val="00A02011"/>
    <w:rsid w:val="00A4011E"/>
    <w:rsid w:val="00A60888"/>
    <w:rsid w:val="00A86015"/>
    <w:rsid w:val="00A9594E"/>
    <w:rsid w:val="00AE59C8"/>
    <w:rsid w:val="00B10098"/>
    <w:rsid w:val="00B5790D"/>
    <w:rsid w:val="00B6125D"/>
    <w:rsid w:val="00B945C5"/>
    <w:rsid w:val="00BA20EA"/>
    <w:rsid w:val="00BB5AFC"/>
    <w:rsid w:val="00BC0A56"/>
    <w:rsid w:val="00BC32E8"/>
    <w:rsid w:val="00C45366"/>
    <w:rsid w:val="00C57023"/>
    <w:rsid w:val="00C74052"/>
    <w:rsid w:val="00CA2BC7"/>
    <w:rsid w:val="00CB187A"/>
    <w:rsid w:val="00CC0EC7"/>
    <w:rsid w:val="00D1088B"/>
    <w:rsid w:val="00D14DE6"/>
    <w:rsid w:val="00D156D2"/>
    <w:rsid w:val="00D53E29"/>
    <w:rsid w:val="00D575FE"/>
    <w:rsid w:val="00D64F49"/>
    <w:rsid w:val="00D86943"/>
    <w:rsid w:val="00D87BD8"/>
    <w:rsid w:val="00DA47B9"/>
    <w:rsid w:val="00DE431A"/>
    <w:rsid w:val="00DE527B"/>
    <w:rsid w:val="00E058D3"/>
    <w:rsid w:val="00E76AD9"/>
    <w:rsid w:val="00E91E2F"/>
    <w:rsid w:val="00EA3546"/>
    <w:rsid w:val="00EB47AE"/>
    <w:rsid w:val="00EC34E1"/>
    <w:rsid w:val="00F0234A"/>
    <w:rsid w:val="00F51241"/>
    <w:rsid w:val="00F52959"/>
    <w:rsid w:val="00F55884"/>
    <w:rsid w:val="00F615F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604</Words>
  <Characters>3448</Characters>
  <Application>Microsoft Office Word</Application>
  <DocSecurity>0</DocSecurity>
  <Lines>28</Lines>
  <Paragraphs>8</Paragraphs>
  <ScaleCrop>false</ScaleCrop>
  <Company> </Company>
  <LinksUpToDate>false</LinksUpToDate>
  <CharactersWithSpaces>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2013-04-30T20:08:00Z</cp:lastPrinted>
  <dcterms:created xsi:type="dcterms:W3CDTF">2013-04-30T21:05:00Z</dcterms:created>
  <dcterms:modified xsi:type="dcterms:W3CDTF">2013-04-30T21:05:00Z</dcterms:modified>
</cp:coreProperties>
</file>