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A2330" w:rsidRP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3F3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8A2330" w:rsidRDefault="003F3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w:t>
      </w:r>
      <w:r w:rsidR="008A2330">
        <w:rPr>
          <w:rFonts w:eastAsia="Times New Roman"/>
        </w:rPr>
        <w:t>, 2013</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right" w:pos="5933"/>
        </w:tabs>
        <w:suppressAutoHyphens/>
        <w:jc w:val="both"/>
        <w:rPr>
          <w:rFonts w:eastAsia="Times New Roman"/>
        </w:rPr>
      </w:pPr>
      <w:r>
        <w:rPr>
          <w:rFonts w:eastAsia="Times New Roman"/>
        </w:rPr>
        <w:tab/>
      </w:r>
      <w:r>
        <w:rPr>
          <w:rFonts w:eastAsia="Times New Roman"/>
          <w:b/>
          <w:sz w:val="36"/>
        </w:rPr>
        <w:t>S. 22</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and Nicholson</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4C1C70">
      <w:pPr>
        <w:tabs>
          <w:tab w:val="right" w:pos="5933"/>
        </w:tabs>
        <w:suppressAutoHyphens/>
        <w:jc w:val="both"/>
        <w:rPr>
          <w:rFonts w:eastAsia="Times New Roman"/>
        </w:rPr>
      </w:pPr>
      <w:r>
        <w:rPr>
          <w:rFonts w:eastAsia="Times New Roman"/>
        </w:rPr>
        <w:t xml:space="preserve">S. Printed </w:t>
      </w:r>
      <w:r w:rsidR="003F3FF9">
        <w:rPr>
          <w:rFonts w:eastAsia="Times New Roman"/>
        </w:rPr>
        <w:t>2/20</w:t>
      </w:r>
      <w:r>
        <w:rPr>
          <w:rFonts w:eastAsia="Times New Roman"/>
        </w:rPr>
        <w:t>/13--S.</w:t>
      </w:r>
      <w:r w:rsidR="004C1C70">
        <w:rPr>
          <w:rFonts w:eastAsia="Times New Roman"/>
        </w:rPr>
        <w:tab/>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 xml:space="preserve">110; BY ADDING SECTION </w:t>
      </w:r>
      <w:r w:rsidRPr="00E1732D">
        <w:rPr>
          <w:rFonts w:eastAsia="MS Mincho"/>
        </w:rPr>
        <w:t>1</w:t>
      </w:r>
      <w:r w:rsidR="002A7F69" w:rsidRPr="00E1732D">
        <w:rPr>
          <w:rFonts w:eastAsia="MS Mincho"/>
        </w:rPr>
        <w:noBreakHyphen/>
      </w:r>
      <w:r w:rsidRPr="00E1732D">
        <w:rPr>
          <w:rFonts w:eastAsia="MS Mincho"/>
        </w:rPr>
        <w:t>11</w:t>
      </w:r>
      <w:r w:rsidR="002A7F69" w:rsidRPr="00E1732D">
        <w:rPr>
          <w:rFonts w:eastAsia="MS Mincho"/>
        </w:rPr>
        <w:noBreakHyphen/>
      </w:r>
      <w:r w:rsidRPr="00E1732D">
        <w:rPr>
          <w:rFonts w:eastAsia="MS Mincho"/>
        </w:rPr>
        <w:t>185</w:t>
      </w:r>
      <w:r>
        <w:t>,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9D7201" w:rsidRPr="000643B7">
        <w:rPr>
          <w:rFonts w:eastAsia="Times New Roman"/>
          <w:color w:val="000000" w:themeColor="text1"/>
          <w:u w:color="000000" w:themeColor="text1"/>
        </w:rPr>
        <w:noBreakHyphen/>
      </w:r>
      <w:r w:rsidRPr="00E112C1">
        <w:rPr>
          <w:rFonts w:eastAsia="MS Mincho"/>
        </w:rPr>
        <w:t>11</w:t>
      </w:r>
      <w:r w:rsidR="009D7201" w:rsidRPr="000643B7">
        <w:rPr>
          <w:rFonts w:eastAsia="Times New Roman"/>
          <w:color w:val="000000" w:themeColor="text1"/>
          <w:u w:color="000000" w:themeColor="text1"/>
        </w:rPr>
        <w:noBreakHyphen/>
      </w:r>
      <w:r w:rsidRPr="00E112C1">
        <w:rPr>
          <w:rFonts w:eastAsia="MS Mincho"/>
        </w:rPr>
        <w:t>20</w:t>
      </w:r>
      <w:r>
        <w:rPr>
          <w:rFonts w:eastAsia="MS Mincho"/>
        </w:rPr>
        <w:t>, 1</w:t>
      </w:r>
      <w:r w:rsidR="009D7201" w:rsidRPr="000643B7">
        <w:rPr>
          <w:rFonts w:eastAsia="Times New Roman"/>
          <w:color w:val="000000" w:themeColor="text1"/>
          <w:u w:color="000000" w:themeColor="text1"/>
        </w:rPr>
        <w:noBreakHyphen/>
      </w:r>
      <w:r>
        <w:rPr>
          <w:rFonts w:eastAsia="MS Mincho"/>
        </w:rPr>
        <w:t>11</w:t>
      </w:r>
      <w:r w:rsidR="009D7201" w:rsidRPr="000643B7">
        <w:rPr>
          <w:rFonts w:eastAsia="Times New Roman"/>
          <w:color w:val="000000" w:themeColor="text1"/>
          <w:u w:color="000000" w:themeColor="text1"/>
        </w:rPr>
        <w:noBreakHyphen/>
      </w:r>
      <w:r>
        <w:rPr>
          <w:rFonts w:eastAsia="MS Mincho"/>
        </w:rPr>
        <w:t>25, 1</w:t>
      </w:r>
      <w:r w:rsidR="009D7201" w:rsidRPr="009D7201">
        <w:rPr>
          <w:rFonts w:eastAsia="MS Mincho"/>
        </w:rPr>
        <w:noBreakHyphen/>
      </w:r>
      <w:r>
        <w:rPr>
          <w:rFonts w:eastAsia="MS Mincho"/>
        </w:rPr>
        <w:t>11</w:t>
      </w:r>
      <w:r w:rsidR="009D7201" w:rsidRPr="009D7201">
        <w:rPr>
          <w:rFonts w:eastAsia="MS Mincho"/>
        </w:rPr>
        <w:noBreakHyphen/>
      </w:r>
      <w:r>
        <w:rPr>
          <w:rFonts w:eastAsia="MS Mincho"/>
        </w:rPr>
        <w:t>26,</w:t>
      </w:r>
      <w:r w:rsidRPr="00E112C1">
        <w:rPr>
          <w:rFonts w:eastAsia="MS Mincho"/>
        </w:rPr>
        <w:t xml:space="preserve">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55, 1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56, 1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9D7201">
        <w:rPr>
          <w:rFonts w:eastAsia="MS Mincho"/>
        </w:rPr>
        <w:t>;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30</w:t>
      </w:r>
      <w:r w:rsidRPr="00E112C1">
        <w:rPr>
          <w:rFonts w:eastAsia="MS Mincho"/>
        </w:rPr>
        <w:t xml:space="preserve">, </w:t>
      </w:r>
      <w:r w:rsidRPr="009D7201">
        <w:rPr>
          <w:rFonts w:eastAsia="MS Mincho"/>
        </w:rPr>
        <w:t>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130, 10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190, CHAPTER 9, TITLE 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140, 10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610, 11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665,</w:t>
      </w:r>
      <w:r w:rsidR="00E1732D">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670, 11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825, 11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830,</w:t>
      </w:r>
      <w:r w:rsidR="00437135">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890, 11</w:t>
      </w:r>
      <w:r w:rsidR="002A7F69" w:rsidRPr="009D7201">
        <w:rPr>
          <w:rFonts w:eastAsia="MS Mincho"/>
        </w:rPr>
        <w:noBreakHyphen/>
      </w:r>
      <w:r w:rsidRPr="009D7201">
        <w:rPr>
          <w:rFonts w:eastAsia="MS Mincho"/>
        </w:rPr>
        <w:t>18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27</w:t>
      </w:r>
      <w:r w:rsidR="002A7F69" w:rsidRPr="009D7201">
        <w:rPr>
          <w:rFonts w:eastAsia="MS Mincho"/>
        </w:rPr>
        <w:noBreakHyphen/>
      </w:r>
      <w:r w:rsidRPr="009D7201">
        <w:rPr>
          <w:rFonts w:eastAsia="MS Mincho"/>
        </w:rPr>
        <w:t>10, 11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310, 11</w:t>
      </w:r>
      <w:r w:rsidR="002A7F69" w:rsidRPr="009D7201">
        <w:rPr>
          <w:rFonts w:eastAsia="MS Mincho"/>
        </w:rPr>
        <w:noBreakHyphen/>
      </w:r>
      <w:r w:rsidRPr="009D7201">
        <w:rPr>
          <w:rFonts w:eastAsia="MS Mincho"/>
        </w:rPr>
        <w:t>35</w:t>
      </w:r>
      <w:r w:rsidR="002A7F69" w:rsidRPr="009D7201">
        <w:rPr>
          <w:rFonts w:eastAsia="MS Mincho"/>
        </w:rPr>
        <w:noBreakHyphen/>
      </w:r>
      <w:r w:rsidR="00437135">
        <w:rPr>
          <w:rFonts w:eastAsia="MS Mincho"/>
        </w:rPr>
        <w:t xml:space="preserve">3820, </w:t>
      </w:r>
      <w:r w:rsidRPr="009D7201">
        <w:rPr>
          <w:rFonts w:eastAsia="MS Mincho"/>
        </w:rPr>
        <w:t>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3840, 11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5270, 11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200, 11</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250, 11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70, 11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80, 11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90, 11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60, 11</w:t>
      </w:r>
      <w:r w:rsidR="002A7F69" w:rsidRPr="009D7201">
        <w:rPr>
          <w:rFonts w:eastAsia="MS Mincho"/>
        </w:rPr>
        <w:noBreakHyphen/>
      </w:r>
      <w:r w:rsidRPr="009D7201">
        <w:rPr>
          <w:rFonts w:eastAsia="MS Mincho"/>
        </w:rPr>
        <w:t>43</w:t>
      </w:r>
      <w:r w:rsidR="002A7F69" w:rsidRPr="009D7201">
        <w:rPr>
          <w:rFonts w:eastAsia="MS Mincho"/>
        </w:rPr>
        <w:noBreakHyphen/>
      </w:r>
      <w:r w:rsidRPr="009D7201">
        <w:rPr>
          <w:rFonts w:eastAsia="MS Mincho"/>
        </w:rPr>
        <w:t>510, 11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55, 11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105, 11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50</w:t>
      </w:r>
      <w:r w:rsidR="002A7F69" w:rsidRPr="009D7201">
        <w:rPr>
          <w:rFonts w:eastAsia="MS Mincho"/>
        </w:rPr>
        <w:noBreakHyphen/>
      </w:r>
      <w:r w:rsidRPr="009D7201">
        <w:rPr>
          <w:rFonts w:eastAsia="MS Mincho"/>
        </w:rPr>
        <w:t>50, 11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125, 11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190, 11</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20, 13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860, 15</w:t>
      </w:r>
      <w:r w:rsidR="002A7F69" w:rsidRPr="009D7201">
        <w:rPr>
          <w:rFonts w:eastAsia="MS Mincho"/>
        </w:rPr>
        <w:noBreakHyphen/>
      </w:r>
      <w:r w:rsidRPr="009D7201">
        <w:rPr>
          <w:rFonts w:eastAsia="MS Mincho"/>
        </w:rPr>
        <w:t>78</w:t>
      </w:r>
      <w:r w:rsidR="002A7F69" w:rsidRPr="009D7201">
        <w:rPr>
          <w:rFonts w:eastAsia="MS Mincho"/>
        </w:rPr>
        <w:noBreakHyphen/>
      </w:r>
      <w:r w:rsidRPr="009D7201">
        <w:rPr>
          <w:rFonts w:eastAsia="MS Mincho"/>
        </w:rPr>
        <w:t>140, 16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1620, 16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310, 44</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380, 44</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530, 44</w:t>
      </w:r>
      <w:r w:rsidR="002A7F69" w:rsidRPr="009D7201">
        <w:rPr>
          <w:rFonts w:eastAsia="MS Mincho"/>
        </w:rPr>
        <w:noBreakHyphen/>
      </w:r>
      <w:r w:rsidRPr="009D7201">
        <w:rPr>
          <w:rFonts w:eastAsia="MS Mincho"/>
        </w:rPr>
        <w:t>96</w:t>
      </w:r>
      <w:r w:rsidR="002A7F69" w:rsidRPr="009D7201">
        <w:rPr>
          <w:rFonts w:eastAsia="MS Mincho"/>
        </w:rPr>
        <w:noBreakHyphen/>
      </w:r>
      <w:r w:rsidRPr="009D7201">
        <w:rPr>
          <w:rFonts w:eastAsia="MS Mincho"/>
        </w:rPr>
        <w:t>140;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30, 48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50, 48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60, 48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90, 48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410, 48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440, 48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460, 48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635, 48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680, 59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30, 59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40, 59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20, 59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730, 63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1360, 63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1510</w:t>
      </w:r>
      <w:r>
        <w:t xml:space="preserve">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w:t>
      </w:r>
      <w:r w:rsidRPr="00E27868">
        <w:rPr>
          <w:color w:val="000000" w:themeColor="text1"/>
          <w:u w:color="000000" w:themeColor="text1"/>
        </w:rPr>
        <w:tab/>
        <w:t>This act may be cited as the “South Carolina Restructuring Act of 2013”.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II</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Budget and Control Board Abolished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w:t>
      </w:r>
      <w:r w:rsidRPr="00E27868">
        <w:rPr>
          <w:color w:val="000000" w:themeColor="text1"/>
          <w:u w:color="000000" w:themeColor="text1"/>
        </w:rPr>
        <w:tab/>
        <w:t>Effective July 1, 2015, the State Budget and Control Board, and its related divisions and offices, is abolished and its functions, powers, duties, responsibilities, and authority, except as otherwise provided by law:</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related to the issuance of bonds and bonding authority, generally found in Title 11 of the 1976 Code but also contained in </w:t>
      </w:r>
      <w:r w:rsidRPr="00E27868">
        <w:rPr>
          <w:color w:val="000000" w:themeColor="text1"/>
          <w:u w:color="000000" w:themeColor="text1"/>
        </w:rPr>
        <w:lastRenderedPageBreak/>
        <w:t>certain other provisions of South Carolina law are devolved upon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related to grants, loans, and other forms of financial assistance to other entities, generally found in Title 11 of the 1976 Code but also contained in certain other provisions of South Carolina law, exercised by the former Budget and Control Board are devolved upon the State Fiscal Accountability Authority;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related to executive functions within the former Budget and Control Board not identified in items (1) or (2) are devolved upon the 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III</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Establishing the 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w:t>
      </w:r>
      <w:r w:rsidRPr="00E27868">
        <w:rPr>
          <w:color w:val="000000" w:themeColor="text1"/>
          <w:u w:color="000000" w:themeColor="text1"/>
        </w:rPr>
        <w:tab/>
        <w:t>Section 1</w:t>
      </w:r>
      <w:r w:rsidRPr="00E27868">
        <w:rPr>
          <w:color w:val="000000" w:themeColor="text1"/>
          <w:u w:color="000000" w:themeColor="text1"/>
        </w:rPr>
        <w:noBreakHyphen/>
        <w:t>30</w:t>
      </w:r>
      <w:r w:rsidRPr="00E27868">
        <w:rPr>
          <w:color w:val="000000" w:themeColor="text1"/>
          <w:u w:color="000000" w:themeColor="text1"/>
        </w:rPr>
        <w:noBreakHyphen/>
        <w:t>10(A) of the 1976 Code, as last amended by Act 146 of 2010,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There are hereby created, within the executive branch of the state government, the following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r>
      <w:r w:rsidRPr="00E27868">
        <w:rPr>
          <w:color w:val="000000" w:themeColor="text1"/>
          <w:u w:val="single" w:color="000000" w:themeColor="text1"/>
        </w:rPr>
        <w:t>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t>Department of Agriculture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2.</w:t>
      </w:r>
      <w:r w:rsidRPr="00E27868">
        <w:rPr>
          <w:color w:val="000000" w:themeColor="text1"/>
          <w:u w:val="single" w:color="000000" w:themeColor="text1"/>
        </w:rPr>
        <w:t>3.</w:t>
      </w:r>
      <w:r w:rsidRPr="00E27868">
        <w:rPr>
          <w:color w:val="000000" w:themeColor="text1"/>
          <w:u w:color="000000" w:themeColor="text1"/>
        </w:rPr>
        <w:tab/>
        <w:t>Department of Alcohol and Other Drug Abuse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val="single" w:color="000000" w:themeColor="text1"/>
        </w:rPr>
        <w:t>4.</w:t>
      </w:r>
      <w:r w:rsidRPr="00E27868">
        <w:rPr>
          <w:color w:val="000000" w:themeColor="text1"/>
          <w:u w:color="000000" w:themeColor="text1"/>
        </w:rPr>
        <w:tab/>
        <w:t>Department of Commerce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val="single" w:color="000000" w:themeColor="text1"/>
        </w:rPr>
        <w:t>5.</w:t>
      </w:r>
      <w:r w:rsidRPr="00E27868">
        <w:rPr>
          <w:color w:val="000000" w:themeColor="text1"/>
          <w:u w:color="000000" w:themeColor="text1"/>
        </w:rPr>
        <w:tab/>
        <w:t>Department of Corrections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color="000000" w:themeColor="text1"/>
        </w:rPr>
        <w:t>.</w:t>
      </w:r>
      <w:r w:rsidRPr="00E27868">
        <w:rPr>
          <w:color w:val="000000" w:themeColor="text1"/>
          <w:u w:val="single" w:color="000000" w:themeColor="text1"/>
        </w:rPr>
        <w:t>6.</w:t>
      </w:r>
      <w:r w:rsidRPr="00E27868">
        <w:rPr>
          <w:color w:val="000000" w:themeColor="text1"/>
          <w:u w:color="000000" w:themeColor="text1"/>
        </w:rPr>
        <w:tab/>
        <w:t>Department of Disabilities and Special Needs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6.</w:t>
      </w:r>
      <w:r w:rsidRPr="00E27868">
        <w:rPr>
          <w:color w:val="000000" w:themeColor="text1"/>
          <w:u w:val="single" w:color="000000" w:themeColor="text1"/>
        </w:rPr>
        <w:t>7.</w:t>
      </w:r>
      <w:r w:rsidRPr="00E27868">
        <w:rPr>
          <w:color w:val="000000" w:themeColor="text1"/>
          <w:u w:color="000000" w:themeColor="text1"/>
        </w:rPr>
        <w:tab/>
        <w:t>Department of Education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7.</w:t>
      </w:r>
      <w:r w:rsidRPr="00E27868">
        <w:rPr>
          <w:color w:val="000000" w:themeColor="text1"/>
          <w:u w:val="single" w:color="000000" w:themeColor="text1"/>
        </w:rPr>
        <w:t>8.</w:t>
      </w:r>
      <w:r w:rsidRPr="00E27868">
        <w:rPr>
          <w:color w:val="000000" w:themeColor="text1"/>
          <w:u w:color="000000" w:themeColor="text1"/>
        </w:rPr>
        <w:tab/>
        <w:t>Department of Health and Environmental Control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8.</w:t>
      </w:r>
      <w:r w:rsidRPr="00E27868">
        <w:rPr>
          <w:color w:val="000000" w:themeColor="text1"/>
          <w:u w:val="single" w:color="000000" w:themeColor="text1"/>
        </w:rPr>
        <w:t>9.</w:t>
      </w:r>
      <w:r w:rsidRPr="00E27868">
        <w:rPr>
          <w:color w:val="000000" w:themeColor="text1"/>
          <w:u w:color="000000" w:themeColor="text1"/>
        </w:rPr>
        <w:tab/>
        <w:t>Department of Health and Human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9.</w:t>
      </w:r>
      <w:r w:rsidRPr="00E27868">
        <w:rPr>
          <w:color w:val="000000" w:themeColor="text1"/>
          <w:u w:val="single" w:color="000000" w:themeColor="text1"/>
        </w:rPr>
        <w:t>10.</w:t>
      </w:r>
      <w:r w:rsidRPr="00E27868">
        <w:rPr>
          <w:color w:val="000000" w:themeColor="text1"/>
          <w:u w:color="000000" w:themeColor="text1"/>
        </w:rPr>
        <w:tab/>
        <w:t>Department of Insurance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10.</w:t>
      </w:r>
      <w:r w:rsidRPr="00E27868">
        <w:rPr>
          <w:color w:val="000000" w:themeColor="text1"/>
          <w:u w:val="single" w:color="000000" w:themeColor="text1"/>
        </w:rPr>
        <w:t>11.</w:t>
      </w:r>
      <w:r w:rsidRPr="00E27868">
        <w:rPr>
          <w:color w:val="000000" w:themeColor="text1"/>
          <w:u w:color="000000" w:themeColor="text1"/>
        </w:rPr>
        <w:tab/>
        <w:t>Department of Juvenile Justice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11.</w:t>
      </w:r>
      <w:r w:rsidRPr="00E27868">
        <w:rPr>
          <w:color w:val="000000" w:themeColor="text1"/>
          <w:u w:val="single" w:color="000000" w:themeColor="text1"/>
        </w:rPr>
        <w:t>12.</w:t>
      </w:r>
      <w:r w:rsidRPr="00E27868">
        <w:rPr>
          <w:color w:val="000000" w:themeColor="text1"/>
          <w:u w:color="000000" w:themeColor="text1"/>
        </w:rPr>
        <w:tab/>
        <w:t>Department of Labor, Licensing and Regulation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12.</w:t>
      </w:r>
      <w:r w:rsidRPr="00E27868">
        <w:rPr>
          <w:color w:val="000000" w:themeColor="text1"/>
          <w:u w:val="single" w:color="000000" w:themeColor="text1"/>
        </w:rPr>
        <w:t>13.</w:t>
      </w:r>
      <w:r w:rsidRPr="00E27868">
        <w:rPr>
          <w:color w:val="000000" w:themeColor="text1"/>
          <w:u w:color="000000" w:themeColor="text1"/>
        </w:rPr>
        <w:tab/>
        <w:t>Department of Mental Health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14.</w:t>
      </w:r>
      <w:r w:rsidRPr="00E27868">
        <w:rPr>
          <w:color w:val="000000" w:themeColor="text1"/>
          <w:u w:color="000000" w:themeColor="text1"/>
        </w:rPr>
        <w:tab/>
      </w:r>
      <w:r w:rsidRPr="00E27868">
        <w:rPr>
          <w:color w:val="000000" w:themeColor="text1"/>
          <w:u w:val="single" w:color="000000" w:themeColor="text1"/>
        </w:rPr>
        <w:t>Department of Motor Vehicles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13.</w:t>
      </w:r>
      <w:r w:rsidRPr="00E27868">
        <w:rPr>
          <w:color w:val="000000" w:themeColor="text1"/>
          <w:u w:val="single" w:color="000000" w:themeColor="text1"/>
        </w:rPr>
        <w:t>15.</w:t>
      </w:r>
      <w:r w:rsidRPr="00E27868">
        <w:rPr>
          <w:color w:val="000000" w:themeColor="text1"/>
          <w:u w:color="000000" w:themeColor="text1"/>
        </w:rPr>
        <w:tab/>
        <w:t>Department of Natural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14.</w:t>
      </w:r>
      <w:r w:rsidRPr="00E27868">
        <w:rPr>
          <w:color w:val="000000" w:themeColor="text1"/>
          <w:u w:val="single" w:color="000000" w:themeColor="text1"/>
        </w:rPr>
        <w:t>16.</w:t>
      </w:r>
      <w:r w:rsidRPr="00E27868">
        <w:rPr>
          <w:color w:val="000000" w:themeColor="text1"/>
          <w:u w:color="000000" w:themeColor="text1"/>
        </w:rPr>
        <w:tab/>
        <w:t>Department of Parks, Recreation and Tourism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15.</w:t>
      </w:r>
      <w:r w:rsidRPr="00E27868">
        <w:rPr>
          <w:color w:val="000000" w:themeColor="text1"/>
          <w:u w:val="single" w:color="000000" w:themeColor="text1"/>
        </w:rPr>
        <w:t>17.</w:t>
      </w:r>
      <w:r w:rsidRPr="00E27868">
        <w:rPr>
          <w:color w:val="000000" w:themeColor="text1"/>
          <w:u w:color="000000" w:themeColor="text1"/>
        </w:rPr>
        <w:tab/>
        <w:t>Department of Probation, Parole and Pardon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16.</w:t>
      </w:r>
      <w:r w:rsidRPr="00E27868">
        <w:rPr>
          <w:color w:val="000000" w:themeColor="text1"/>
          <w:u w:val="single" w:color="000000" w:themeColor="text1"/>
        </w:rPr>
        <w:t>18.</w:t>
      </w:r>
      <w:r w:rsidRPr="00E27868">
        <w:rPr>
          <w:color w:val="000000" w:themeColor="text1"/>
          <w:u w:color="000000" w:themeColor="text1"/>
        </w:rPr>
        <w:tab/>
        <w:t>Department of Public Safety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17.</w:t>
      </w:r>
      <w:r w:rsidRPr="00E27868">
        <w:rPr>
          <w:color w:val="000000" w:themeColor="text1"/>
          <w:u w:val="single" w:color="000000" w:themeColor="text1"/>
        </w:rPr>
        <w:t>19.</w:t>
      </w:r>
      <w:r w:rsidRPr="00E27868">
        <w:rPr>
          <w:color w:val="000000" w:themeColor="text1"/>
          <w:u w:color="000000" w:themeColor="text1"/>
        </w:rPr>
        <w:tab/>
        <w:t>Department of Revenue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18.</w:t>
      </w:r>
      <w:r w:rsidRPr="00E27868">
        <w:rPr>
          <w:color w:val="000000" w:themeColor="text1"/>
          <w:u w:val="single" w:color="000000" w:themeColor="text1"/>
        </w:rPr>
        <w:t>20.</w:t>
      </w:r>
      <w:r w:rsidRPr="00E27868">
        <w:rPr>
          <w:color w:val="000000" w:themeColor="text1"/>
          <w:u w:color="000000" w:themeColor="text1"/>
        </w:rPr>
        <w:tab/>
        <w:t>Department of Social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19.</w:t>
      </w:r>
      <w:r w:rsidRPr="00E27868">
        <w:rPr>
          <w:color w:val="000000" w:themeColor="text1"/>
          <w:u w:val="single" w:color="000000" w:themeColor="text1"/>
        </w:rPr>
        <w:t>21.</w:t>
      </w:r>
      <w:r w:rsidRPr="00E27868">
        <w:rPr>
          <w:color w:val="000000" w:themeColor="text1"/>
          <w:u w:color="000000" w:themeColor="text1"/>
        </w:rPr>
        <w:tab/>
        <w:t>Department of Transportation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20.</w:t>
      </w:r>
      <w:r w:rsidRPr="00E27868">
        <w:rPr>
          <w:color w:val="000000" w:themeColor="text1"/>
          <w:u w:val="single" w:color="000000" w:themeColor="text1"/>
        </w:rPr>
        <w:t>22.</w:t>
      </w:r>
      <w:r w:rsidRPr="00E27868">
        <w:rPr>
          <w:color w:val="000000" w:themeColor="text1"/>
          <w:u w:color="000000" w:themeColor="text1"/>
        </w:rPr>
        <w:tab/>
        <w:t>Department of Employment and Workforce.”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4.</w:t>
      </w:r>
      <w:r w:rsidRPr="00E27868">
        <w:rPr>
          <w:color w:val="000000" w:themeColor="text1"/>
          <w:u w:color="000000" w:themeColor="text1"/>
        </w:rPr>
        <w:tab/>
        <w:t>A.</w:t>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10.</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E27868">
        <w:rPr>
          <w:color w:val="000000" w:themeColor="text1"/>
          <w:u w:color="000000" w:themeColor="text1"/>
        </w:rPr>
        <w:t xml:space="preserve"> </w:t>
      </w:r>
      <w:r w:rsidRPr="00E27868">
        <w:rPr>
          <w:color w:val="000000" w:themeColor="text1"/>
          <w:u w:val="single" w:color="000000" w:themeColor="text1"/>
        </w:rPr>
        <w:t>There is hereby created, within the executive branch of the state government, the Department of Administration, headed by a director appointed by the Governor upon the advice and consent of the Senate who may only be removed pursuant to Section 1</w:t>
      </w:r>
      <w:r w:rsidRPr="00E27868">
        <w:rPr>
          <w:color w:val="000000" w:themeColor="text1"/>
          <w:u w:val="single" w:color="000000" w:themeColor="text1"/>
        </w:rPr>
        <w:noBreakHyphen/>
        <w:t>3</w:t>
      </w:r>
      <w:r w:rsidRPr="00E27868">
        <w:rPr>
          <w:color w:val="000000" w:themeColor="text1"/>
          <w:u w:val="single"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color w:val="000000" w:themeColor="text1"/>
          <w:u w:val="single" w:color="000000" w:themeColor="text1"/>
        </w:rPr>
        <w:t>The memorandum of understanding shall provide for: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w:t>
      </w:r>
      <w:r w:rsidRPr="00E27868">
        <w:rPr>
          <w:color w:val="000000" w:themeColor="text1"/>
          <w:u w:val="single" w:color="000000" w:themeColor="text1"/>
        </w:rPr>
        <w:tab/>
      </w:r>
      <w:r w:rsidRPr="00E27868">
        <w:rPr>
          <w:color w:val="000000" w:themeColor="text1"/>
          <w:u w:color="000000" w:themeColor="text1"/>
        </w:rPr>
        <w:tab/>
      </w:r>
      <w:r w:rsidRPr="00E27868">
        <w:rPr>
          <w:color w:val="000000" w:themeColor="text1"/>
          <w:u w:val="single" w:color="000000" w:themeColor="text1"/>
        </w:rPr>
        <w:t>continued use of existing office space;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(ii)</w:t>
      </w:r>
      <w:r w:rsidRPr="00E27868">
        <w:rPr>
          <w:color w:val="000000" w:themeColor="text1"/>
          <w:u w:color="000000" w:themeColor="text1"/>
        </w:rPr>
        <w:tab/>
      </w:r>
      <w:r w:rsidRPr="00E27868">
        <w:rPr>
          <w:color w:val="000000" w:themeColor="text1"/>
          <w:u w:val="single" w:color="000000" w:themeColor="text1"/>
        </w:rPr>
        <w:t>a method for the allocation of new, additional, or different office space;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(iii)</w:t>
      </w:r>
      <w:r w:rsidRPr="00E27868">
        <w:rPr>
          <w:color w:val="000000" w:themeColor="text1"/>
          <w:u w:color="000000" w:themeColor="text1"/>
        </w:rPr>
        <w:tab/>
      </w:r>
      <w:r w:rsidRPr="00E27868">
        <w:rPr>
          <w:color w:val="000000" w:themeColor="text1"/>
          <w:u w:val="single" w:color="000000" w:themeColor="text1"/>
        </w:rPr>
        <w:t>adequate parking;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(iv)</w:t>
      </w:r>
      <w:r w:rsidRPr="00E27868">
        <w:rPr>
          <w:color w:val="000000" w:themeColor="text1"/>
          <w:u w:color="000000" w:themeColor="text1"/>
        </w:rPr>
        <w:tab/>
      </w:r>
      <w:r w:rsidRPr="00E27868">
        <w:rPr>
          <w:color w:val="000000" w:themeColor="text1"/>
          <w:u w:val="single" w:color="000000" w:themeColor="text1"/>
        </w:rPr>
        <w:t>a method for the allocation of new, additional, or different parking;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w:t>
      </w:r>
      <w:r w:rsidRPr="00E27868">
        <w:rPr>
          <w:color w:val="000000" w:themeColor="text1"/>
          <w:u w:color="000000" w:themeColor="text1"/>
        </w:rPr>
        <w:tab/>
      </w:r>
      <w:r w:rsidRPr="00E27868">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(vi)</w:t>
      </w:r>
      <w:r w:rsidRPr="00E27868">
        <w:rPr>
          <w:color w:val="000000" w:themeColor="text1"/>
          <w:u w:color="000000" w:themeColor="text1"/>
        </w:rPr>
        <w:tab/>
      </w:r>
      <w:r w:rsidRPr="00E27868">
        <w:rPr>
          <w:color w:val="000000" w:themeColor="text1"/>
          <w:u w:val="single" w:color="000000" w:themeColor="text1"/>
        </w:rPr>
        <w:t>the provision of water, electricity, steam, and chilled water to the offices, areas, and facilities occupied by the applicable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(vii)</w:t>
      </w:r>
      <w:r w:rsidRPr="00E27868">
        <w:rPr>
          <w:color w:val="000000" w:themeColor="text1"/>
          <w:u w:color="000000" w:themeColor="text1"/>
        </w:rPr>
        <w:tab/>
      </w:r>
      <w:r w:rsidRPr="00E27868">
        <w:rPr>
          <w:color w:val="000000" w:themeColor="text1"/>
          <w:u w:val="single" w:color="000000" w:themeColor="text1"/>
        </w:rPr>
        <w:t>the ability for each agency or department to maintain building access control for its allocated office space;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(viii)</w:t>
      </w:r>
      <w:r w:rsidRPr="00E27868">
        <w:rPr>
          <w:color w:val="000000" w:themeColor="text1"/>
          <w:u w:color="000000" w:themeColor="text1"/>
        </w:rPr>
        <w:tab/>
      </w:r>
      <w:r w:rsidRPr="00E27868">
        <w:rPr>
          <w:color w:val="000000" w:themeColor="text1"/>
          <w:u w:val="single" w:color="000000" w:themeColor="text1"/>
        </w:rPr>
        <w:t>access control for the Senate and House chambers and courtrooms as appropriate.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The parties may modify the memorandum of understanding by mutual consent at any time.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the State Office of Human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the Executive Budget and Strategic Planning Office as established in Article 2, Title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(4)</w:t>
      </w:r>
      <w:r w:rsidRPr="00E27868">
        <w:rPr>
          <w:color w:val="000000" w:themeColor="text1"/>
          <w:u w:color="000000" w:themeColor="text1"/>
        </w:rPr>
        <w:tab/>
      </w:r>
      <w:r w:rsidRPr="00E27868">
        <w:rPr>
          <w:color w:val="000000" w:themeColor="text1"/>
          <w:u w:val="single" w:color="000000" w:themeColor="text1"/>
        </w:rPr>
        <w:t>the Guardian Ad Litem Program as established in  Article 5,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(5)</w:t>
      </w:r>
      <w:r w:rsidRPr="00E27868">
        <w:rPr>
          <w:color w:val="000000" w:themeColor="text1"/>
          <w:u w:color="000000" w:themeColor="text1"/>
        </w:rPr>
        <w:tab/>
      </w:r>
      <w:r w:rsidRPr="00E27868">
        <w:rPr>
          <w:color w:val="000000" w:themeColor="text1"/>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E27868">
        <w:rPr>
          <w:color w:val="000000" w:themeColor="text1"/>
          <w:u w:val="single" w:color="000000" w:themeColor="text1"/>
        </w:rPr>
        <w:noBreakHyphen/>
        <w:t>35;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(6)</w:t>
      </w:r>
      <w:r w:rsidRPr="00E27868">
        <w:rPr>
          <w:color w:val="000000" w:themeColor="text1"/>
          <w:u w:color="000000" w:themeColor="text1"/>
        </w:rPr>
        <w:tab/>
      </w:r>
      <w:r w:rsidRPr="00E27868">
        <w:rPr>
          <w:color w:val="000000" w:themeColor="text1"/>
          <w:u w:val="single" w:color="000000" w:themeColor="text1"/>
        </w:rPr>
        <w:t>the Developmental Disabilities Council as established by Executive Order in 1971 and reauthorized in 2010;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(7)</w:t>
      </w:r>
      <w:r w:rsidRPr="00E27868">
        <w:rPr>
          <w:color w:val="000000" w:themeColor="text1"/>
          <w:u w:color="000000" w:themeColor="text1"/>
        </w:rPr>
        <w:tab/>
      </w:r>
      <w:r w:rsidRPr="00E27868">
        <w:rPr>
          <w:color w:val="000000" w:themeColor="text1"/>
          <w:u w:val="single" w:color="000000" w:themeColor="text1"/>
        </w:rPr>
        <w:t>the Continuum of Care for Emotionally Disturbed Children as established in Article 13,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(8)</w:t>
      </w:r>
      <w:r w:rsidRPr="00E27868">
        <w:rPr>
          <w:color w:val="000000" w:themeColor="text1"/>
          <w:u w:color="000000" w:themeColor="text1"/>
        </w:rPr>
        <w:tab/>
      </w:r>
      <w:r w:rsidRPr="00E27868">
        <w:rPr>
          <w:color w:val="000000" w:themeColor="text1"/>
          <w:u w:val="single" w:color="000000" w:themeColor="text1"/>
        </w:rPr>
        <w:t>the Division for Review of the Foster Care of Children as established by Article 7,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(9)</w:t>
      </w:r>
      <w:r w:rsidRPr="00E27868">
        <w:rPr>
          <w:color w:val="000000" w:themeColor="text1"/>
          <w:u w:color="000000" w:themeColor="text1"/>
        </w:rPr>
        <w:tab/>
      </w:r>
      <w:r w:rsidRPr="00E27868">
        <w:rPr>
          <w:color w:val="000000" w:themeColor="text1"/>
          <w:u w:val="single" w:color="000000" w:themeColor="text1"/>
        </w:rPr>
        <w:t>the Children’s Case Resolution System as established by Article 11,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(10)</w:t>
      </w:r>
      <w:r w:rsidRPr="00E27868">
        <w:rPr>
          <w:color w:val="000000" w:themeColor="text1"/>
          <w:u w:color="000000" w:themeColor="text1"/>
        </w:rPr>
        <w:tab/>
      </w:r>
      <w:r w:rsidRPr="00E27868">
        <w:rPr>
          <w:color w:val="000000" w:themeColor="text1"/>
          <w:u w:val="single" w:color="000000" w:themeColor="text1"/>
        </w:rPr>
        <w:t>the Client Assistance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(11)</w:t>
      </w:r>
      <w:r w:rsidRPr="00E27868">
        <w:rPr>
          <w:color w:val="000000" w:themeColor="text1"/>
          <w:u w:color="000000" w:themeColor="text1"/>
        </w:rPr>
        <w:tab/>
      </w:r>
      <w:r w:rsidRPr="00E27868">
        <w:rPr>
          <w:color w:val="000000" w:themeColor="text1"/>
          <w:u w:val="single" w:color="000000" w:themeColor="text1"/>
        </w:rPr>
        <w:t>the Division of Veterans’ Affairs as established by Chapter 11, Title 25;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(12)</w:t>
      </w:r>
      <w:r w:rsidRPr="00E27868">
        <w:rPr>
          <w:color w:val="000000" w:themeColor="text1"/>
          <w:u w:color="000000" w:themeColor="text1"/>
        </w:rPr>
        <w:tab/>
      </w:r>
      <w:r w:rsidRPr="00E27868">
        <w:rPr>
          <w:color w:val="000000" w:themeColor="text1"/>
          <w:u w:val="single" w:color="000000" w:themeColor="text1"/>
        </w:rPr>
        <w:t>the Commission on Women as established by Chapter 15, Title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val="single" w:color="000000" w:themeColor="text1"/>
        </w:rPr>
        <w:t>(13)</w:t>
      </w:r>
      <w:r w:rsidRPr="00E27868">
        <w:rPr>
          <w:color w:val="000000" w:themeColor="text1"/>
          <w:u w:color="000000" w:themeColor="text1"/>
        </w:rPr>
        <w:tab/>
      </w:r>
      <w:r w:rsidRPr="00E27868">
        <w:rPr>
          <w:color w:val="000000" w:themeColor="text1"/>
          <w:u w:val="single" w:color="000000" w:themeColor="text1"/>
        </w:rPr>
        <w:t>the Office of Victims Assistance, including the South Carolina Victims Advisory Board and the Victims Compensation Fund, both as established by Article 13, Chapter 3, Title 16;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(14)</w:t>
      </w:r>
      <w:r w:rsidRPr="00E27868">
        <w:rPr>
          <w:color w:val="000000" w:themeColor="text1"/>
          <w:u w:color="000000" w:themeColor="text1"/>
        </w:rPr>
        <w:tab/>
      </w:r>
      <w:r w:rsidRPr="00E27868">
        <w:rPr>
          <w:color w:val="000000" w:themeColor="text1"/>
          <w:u w:val="single" w:color="000000" w:themeColor="text1"/>
        </w:rPr>
        <w:t>the Crime Victims’ Ombudsman as established by Article 16, Chapter 3, Title 16;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(15)</w:t>
      </w:r>
      <w:r w:rsidRPr="00E27868">
        <w:rPr>
          <w:color w:val="000000" w:themeColor="text1"/>
          <w:u w:color="000000" w:themeColor="text1"/>
        </w:rPr>
        <w:tab/>
      </w:r>
      <w:r w:rsidRPr="00E27868">
        <w:rPr>
          <w:color w:val="000000" w:themeColor="text1"/>
          <w:u w:val="single" w:color="000000" w:themeColor="text1"/>
        </w:rPr>
        <w:t>the Governor’s Office of Ombudsman;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(16)</w:t>
      </w:r>
      <w:r w:rsidRPr="00E27868">
        <w:rPr>
          <w:color w:val="000000" w:themeColor="text1"/>
          <w:u w:color="000000" w:themeColor="text1"/>
        </w:rPr>
        <w:tab/>
      </w:r>
      <w:r w:rsidRPr="00E27868">
        <w:rPr>
          <w:color w:val="000000" w:themeColor="text1"/>
          <w:u w:val="single" w:color="000000" w:themeColor="text1"/>
        </w:rPr>
        <w:t>the Division of Small and Minority Business Contracting and Certification, as established pursuant to Article 21, Chapter 35, Title 11, formerly known as the Small and Minority Business Assistance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(17)</w:t>
      </w:r>
      <w:r w:rsidRPr="00E27868">
        <w:rPr>
          <w:color w:val="000000" w:themeColor="text1"/>
          <w:u w:color="000000" w:themeColor="text1"/>
        </w:rPr>
        <w:tab/>
      </w:r>
      <w:r w:rsidRPr="00E27868">
        <w:rPr>
          <w:color w:val="000000" w:themeColor="text1"/>
          <w:u w:val="single" w:color="000000" w:themeColor="text1"/>
        </w:rPr>
        <w:t>the Division of State Information Technology, including the Data Center, Telecommunications and Information Technology Services, the South Carolina Enterprise Information System, and the Division of Information Security;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(18)</w:t>
      </w:r>
      <w:r w:rsidRPr="00E27868">
        <w:rPr>
          <w:color w:val="000000" w:themeColor="text1"/>
          <w:u w:color="000000" w:themeColor="text1"/>
        </w:rPr>
        <w:tab/>
      </w:r>
      <w:r w:rsidRPr="00E27868">
        <w:rPr>
          <w:color w:val="000000" w:themeColor="text1"/>
          <w:u w:val="single" w:color="000000" w:themeColor="text1"/>
        </w:rPr>
        <w:t>the Nuclear Advisory Council as established in Article 9, Chapter 7, Title 13.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(B)(1)</w:t>
      </w:r>
      <w:r w:rsidRPr="00E27868">
        <w:rPr>
          <w:color w:val="000000" w:themeColor="text1"/>
          <w:u w:color="000000" w:themeColor="text1"/>
        </w:rPr>
        <w:tab/>
      </w:r>
      <w:r w:rsidRPr="00E27868">
        <w:rPr>
          <w:color w:val="000000" w:themeColor="text1"/>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All oversight concerning the South Carolina Enterprise Information System must remain as provided in Chapter 53, Title 11.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r>
      <w:r w:rsidRPr="00E27868">
        <w:rPr>
          <w:color w:val="000000" w:themeColor="text1"/>
          <w:u w:val="single" w:color="000000" w:themeColor="text1"/>
        </w:rPr>
        <w:t xml:space="preserve">No later than December 31, 2015, the department’s director shall submit a report to the President Pro Tempore of the Senate </w:t>
      </w:r>
      <w:r w:rsidRPr="00E27868">
        <w:rPr>
          <w:color w:val="000000" w:themeColor="text1"/>
          <w:u w:val="single" w:color="000000" w:themeColor="text1"/>
        </w:rPr>
        <w:lastRenderedPageBreak/>
        <w:t>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r>
      <w:r w:rsidRPr="00E27868">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E27868">
        <w:rPr>
          <w:color w:val="000000" w:themeColor="text1"/>
          <w:u w:val="single" w:color="000000" w:themeColor="text1"/>
        </w:rPr>
        <w:noBreakHyphen/>
        <w:t>3</w:t>
      </w:r>
      <w:r w:rsidRPr="00E27868">
        <w:rPr>
          <w:color w:val="000000" w:themeColor="text1"/>
          <w:u w:val="single" w:color="000000" w:themeColor="text1"/>
        </w:rPr>
        <w:noBreakHyphen/>
        <w:t>30.</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t xml:space="preserve"> Section 1</w:t>
      </w:r>
      <w:r w:rsidRPr="00E27868">
        <w:rPr>
          <w:color w:val="000000" w:themeColor="text1"/>
          <w:u w:color="000000" w:themeColor="text1"/>
        </w:rPr>
        <w:noBreakHyphen/>
        <w:t>11</w:t>
      </w:r>
      <w:r w:rsidRPr="00E27868">
        <w:rPr>
          <w:color w:val="000000" w:themeColor="text1"/>
          <w:u w:color="000000" w:themeColor="text1"/>
        </w:rPr>
        <w:noBreakHyphen/>
        <w:t>20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20.</w:t>
      </w:r>
      <w:r w:rsidRPr="00E27868">
        <w:rPr>
          <w:color w:val="000000" w:themeColor="text1"/>
          <w:u w:color="000000" w:themeColor="text1"/>
        </w:rPr>
        <w:tab/>
      </w:r>
      <w:r w:rsidRPr="00E27868">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E27868">
        <w:rPr>
          <w:color w:val="000000" w:themeColor="text1"/>
          <w:u w:color="000000" w:themeColor="text1"/>
        </w:rPr>
        <w:t xml:space="preserve">  </w:t>
      </w:r>
      <w:r w:rsidRPr="00E27868">
        <w:rPr>
          <w:color w:val="000000" w:themeColor="text1"/>
          <w:u w:val="single" w:color="000000" w:themeColor="text1"/>
        </w:rPr>
        <w:t>Effective July 1, 2015: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color w:val="000000" w:themeColor="text1"/>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Pr="00E27868">
        <w:rPr>
          <w:color w:val="000000" w:themeColor="text1"/>
          <w:u w:val="single" w:color="000000" w:themeColor="text1"/>
        </w:rPr>
        <w:noBreakHyphen/>
        <w:t>17</w:t>
      </w:r>
      <w:r w:rsidRPr="00E27868">
        <w:rPr>
          <w:color w:val="000000" w:themeColor="text1"/>
          <w:u w:val="single" w:color="000000" w:themeColor="text1"/>
        </w:rPr>
        <w:noBreakHyphen/>
        <w:t>10.</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The Board of Economic Advisors of the State Budget and Control Board is transferred to, and incorporated into,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The Office of Research and Statistics of the Budget and Control Board is transferred to, and incorporated into,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r>
      <w:r w:rsidRPr="00E27868">
        <w:rPr>
          <w:color w:val="000000" w:themeColor="text1"/>
          <w:u w:val="single" w:color="000000" w:themeColor="text1"/>
        </w:rPr>
        <w:t>The State Energy Office is transferred from the State Budget and Control Board to the Office of Regulatory Staff.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r>
      <w:r w:rsidRPr="00E27868">
        <w:rPr>
          <w:color w:val="000000" w:themeColor="text1"/>
          <w:u w:val="single" w:color="000000" w:themeColor="text1"/>
        </w:rPr>
        <w:t>The offices, divisions, or components of the State Budget and Control Board named in this subsection are transferred to, and incorporated into, the Rural Infrastructure Authority as established in Section 11</w:t>
      </w:r>
      <w:r w:rsidRPr="00E27868">
        <w:rPr>
          <w:color w:val="000000" w:themeColor="text1"/>
          <w:u w:val="single" w:color="000000" w:themeColor="text1"/>
        </w:rPr>
        <w:noBreakHyphen/>
        <w:t>50</w:t>
      </w:r>
      <w:r w:rsidRPr="00E27868">
        <w:rPr>
          <w:color w:val="000000" w:themeColor="text1"/>
          <w:u w:val="single" w:color="000000" w:themeColor="text1"/>
        </w:rPr>
        <w:noBreakHyphen/>
        <w:t>30.  All functions, powers, duties, responsibilities, and authority vested in the agencies and authorities, including their governing boards, if any, named in this subsection are devolved upon the Rural Infrastructure Authorty and the authority shall constitute the agencies and authorities, including their governing boards, if any, named in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South Carolina Infrastructure Facilities Authority as established in Chapter 40, Title 11;</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Local Government Division in support of the local government loan program as established in Section 1</w:t>
      </w:r>
      <w:r w:rsidRPr="00E27868">
        <w:rPr>
          <w:color w:val="000000" w:themeColor="text1"/>
          <w:u w:val="single" w:color="000000" w:themeColor="text1"/>
        </w:rPr>
        <w:noBreakHyphen/>
        <w:t>11</w:t>
      </w:r>
      <w:r w:rsidRPr="00E27868">
        <w:rPr>
          <w:color w:val="000000" w:themeColor="text1"/>
          <w:u w:val="single" w:color="000000" w:themeColor="text1"/>
        </w:rPr>
        <w:noBreakHyphen/>
        <w:t>25;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South Carolina Water Quality Revolving Fund Authority in support of water quality projects and federal loan programs as established in Chapter 5, Title 48;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(4)</w:t>
      </w:r>
      <w:r w:rsidRPr="00E27868">
        <w:rPr>
          <w:color w:val="000000" w:themeColor="text1"/>
          <w:u w:color="000000" w:themeColor="text1"/>
        </w:rPr>
        <w:tab/>
      </w:r>
      <w:r w:rsidRPr="00E27868">
        <w:rPr>
          <w:color w:val="000000" w:themeColor="text1"/>
          <w:u w:val="single" w:color="000000" w:themeColor="text1"/>
        </w:rPr>
        <w:t>Division of Regional Development as established in Section 11</w:t>
      </w:r>
      <w:r w:rsidRPr="00E27868">
        <w:rPr>
          <w:color w:val="000000" w:themeColor="text1"/>
          <w:u w:val="single" w:color="000000" w:themeColor="text1"/>
        </w:rPr>
        <w:noBreakHyphen/>
        <w:t>42</w:t>
      </w:r>
      <w:r w:rsidRPr="00E27868">
        <w:rPr>
          <w:color w:val="000000" w:themeColor="text1"/>
          <w:u w:val="single" w:color="000000" w:themeColor="text1"/>
        </w:rPr>
        <w:noBreakHyphen/>
        <w:t>40.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(F)</w:t>
      </w:r>
      <w:r w:rsidRPr="00E27868">
        <w:rPr>
          <w:color w:val="000000" w:themeColor="text1"/>
          <w:u w:color="000000" w:themeColor="text1"/>
        </w:rPr>
        <w:tab/>
      </w:r>
      <w:r w:rsidRPr="00E27868">
        <w:rPr>
          <w:color w:val="000000" w:themeColor="text1"/>
          <w:u w:val="single" w:color="000000" w:themeColor="text1"/>
        </w:rPr>
        <w:t>The regulation of minerals and mineral interests on public land, and the regulation of Geothermal Resources as provided in Chapter 9, Title 10 is transferred to, and incorporated into, the Department of Health and Environmental Control.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(G)</w:t>
      </w:r>
      <w:r w:rsidRPr="00E27868">
        <w:rPr>
          <w:color w:val="000000" w:themeColor="text1"/>
          <w:u w:color="000000" w:themeColor="text1"/>
        </w:rPr>
        <w:tab/>
      </w:r>
      <w:r w:rsidRPr="00E27868">
        <w:rPr>
          <w:color w:val="000000" w:themeColor="text1"/>
          <w:u w:val="single" w:color="000000" w:themeColor="text1"/>
        </w:rPr>
        <w:t>The Procurement Services Division of the State Budget and Control Board is transf</w:t>
      </w:r>
      <w:r w:rsidR="002F6D3E">
        <w:rPr>
          <w:color w:val="000000" w:themeColor="text1"/>
          <w:u w:val="single" w:color="000000" w:themeColor="text1"/>
        </w:rPr>
        <w:t>erred to, and incorporated into</w:t>
      </w:r>
      <w:r w:rsidRPr="00E27868">
        <w:rPr>
          <w:color w:val="000000" w:themeColor="text1"/>
          <w:u w:val="single" w:color="000000" w:themeColor="text1"/>
        </w:rPr>
        <w:t>,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(H)</w:t>
      </w:r>
      <w:r w:rsidRPr="00E27868">
        <w:rPr>
          <w:color w:val="000000" w:themeColor="text1"/>
          <w:u w:color="000000" w:themeColor="text1"/>
        </w:rPr>
        <w:tab/>
      </w:r>
      <w:r w:rsidRPr="00E27868">
        <w:rPr>
          <w:color w:val="000000" w:themeColor="text1"/>
          <w:u w:val="single" w:color="000000" w:themeColor="text1"/>
        </w:rPr>
        <w:t>The State Auditor is transferred to, and incorporated into, the State 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5.</w:t>
      </w:r>
      <w:r w:rsidRPr="00E27868">
        <w:rPr>
          <w:color w:val="000000" w:themeColor="text1"/>
          <w:u w:color="000000" w:themeColor="text1"/>
        </w:rPr>
        <w:tab/>
        <w:t>(A)</w:t>
      </w:r>
      <w:r w:rsidRPr="00E27868">
        <w:rPr>
          <w:color w:val="000000" w:themeColor="text1"/>
          <w:u w:color="000000" w:themeColor="text1"/>
        </w:rPr>
        <w:tab/>
        <w:t xml:space="preserve">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w:t>
      </w:r>
      <w:r w:rsidRPr="00E27868">
        <w:rPr>
          <w:color w:val="000000" w:themeColor="text1"/>
          <w:u w:color="000000" w:themeColor="text1"/>
        </w:rPr>
        <w:lastRenderedPageBreak/>
        <w:t>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employment status, compensation, classification, and grade level, as applicable.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(C)(1)</w:t>
      </w:r>
      <w:r w:rsidRPr="00E27868">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On or before </w:t>
      </w:r>
      <w:r w:rsidR="002F6D3E">
        <w:rPr>
          <w:color w:val="000000" w:themeColor="text1"/>
          <w:u w:color="000000" w:themeColor="text1"/>
        </w:rPr>
        <w:t>July</w:t>
      </w:r>
      <w:r w:rsidRPr="00E27868">
        <w:rPr>
          <w:color w:val="000000" w:themeColor="text1"/>
          <w:u w:color="000000" w:themeColor="text1"/>
        </w:rPr>
        <w:t xml:space="preserve">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IV</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Executive Budget and Strategic Planning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6.</w:t>
      </w:r>
      <w:r w:rsidRPr="00E27868">
        <w:rPr>
          <w:color w:val="000000" w:themeColor="text1"/>
          <w:u w:color="000000" w:themeColor="text1"/>
        </w:rPr>
        <w:tab/>
        <w:t>Chapter 3, Title 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w:t>
      </w:r>
      <w:r w:rsidRPr="00E27868">
        <w:rPr>
          <w:color w:val="000000" w:themeColor="text1"/>
          <w:u w:color="000000" w:themeColor="text1"/>
        </w:rPr>
        <w:noBreakHyphen/>
        <w:t>60.</w:t>
      </w:r>
      <w:r w:rsidRPr="00E27868">
        <w:rPr>
          <w:color w:val="000000" w:themeColor="text1"/>
          <w:u w:color="000000" w:themeColor="text1"/>
        </w:rPr>
        <w:tab/>
      </w:r>
      <w:r w:rsidRPr="00E27868">
        <w:rPr>
          <w:bCs/>
          <w:iCs/>
          <w:color w:val="000000" w:themeColor="text1"/>
          <w:u w:color="000000" w:themeColor="text1"/>
        </w:rPr>
        <w:t>(A)</w:t>
      </w:r>
      <w:r w:rsidRPr="00E27868">
        <w:rPr>
          <w:bCs/>
          <w:iCs/>
          <w:color w:val="000000" w:themeColor="text1"/>
          <w:u w:color="000000" w:themeColor="text1"/>
        </w:rPr>
        <w:tab/>
        <w:t xml:space="preserve">There is established, within the Department of Administration, the Executive Budget and Strategic Planning Office which shall </w:t>
      </w:r>
      <w:r w:rsidRPr="00E27868">
        <w:rPr>
          <w:bCs/>
          <w:color w:val="000000" w:themeColor="text1"/>
          <w:u w:color="000000" w:themeColor="text1"/>
        </w:rPr>
        <w:t xml:space="preserve">support the Office of the Governor by </w:t>
      </w:r>
      <w:r w:rsidRPr="00E27868">
        <w:rPr>
          <w:bCs/>
          <w:iCs/>
          <w:color w:val="000000" w:themeColor="text1"/>
          <w:u w:color="000000" w:themeColor="text1"/>
        </w:rPr>
        <w:t>conducting analysis</w:t>
      </w:r>
      <w:r w:rsidRPr="00E27868">
        <w:rPr>
          <w:bCs/>
          <w:color w:val="000000" w:themeColor="text1"/>
          <w:u w:color="000000" w:themeColor="text1"/>
        </w:rPr>
        <w:t xml:space="preserve">, assist with strategic planning and recommendations concerning capital expenditures, implementing </w:t>
      </w:r>
      <w:r w:rsidRPr="00E27868">
        <w:rPr>
          <w:bCs/>
          <w:color w:val="000000" w:themeColor="text1"/>
          <w:u w:color="000000" w:themeColor="text1"/>
        </w:rPr>
        <w:lastRenderedPageBreak/>
        <w:t>and monitoring the annual general appropriations act, and evaluating program performance.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color w:val="000000" w:themeColor="text1"/>
          <w:u w:color="000000" w:themeColor="text1"/>
        </w:rPr>
      </w:pPr>
      <w:r w:rsidRPr="00E27868">
        <w:rPr>
          <w:bCs/>
          <w:iCs/>
          <w:color w:val="000000" w:themeColor="text1"/>
          <w:u w:color="000000" w:themeColor="text1"/>
        </w:rPr>
        <w:tab/>
        <w:t>(B)</w:t>
      </w:r>
      <w:r w:rsidRPr="00E27868">
        <w:rPr>
          <w:bCs/>
          <w:iCs/>
          <w:color w:val="000000" w:themeColor="text1"/>
          <w:u w:color="000000" w:themeColor="text1"/>
        </w:rPr>
        <w:tab/>
        <w:t xml:space="preserve">The Executive </w:t>
      </w:r>
      <w:r w:rsidRPr="00E27868">
        <w:rPr>
          <w:bCs/>
          <w:color w:val="000000" w:themeColor="text1"/>
          <w:u w:color="000000" w:themeColor="text1"/>
        </w:rPr>
        <w:t>Budget</w:t>
      </w:r>
      <w:r w:rsidRPr="00E27868">
        <w:rPr>
          <w:bCs/>
          <w:iCs/>
          <w:color w:val="000000" w:themeColor="text1"/>
          <w:u w:color="000000" w:themeColor="text1"/>
        </w:rPr>
        <w:t xml:space="preserve"> and Strategic Planning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V</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Legislative Oversight of Executive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7.</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Subsections (B) through (H) of Section 1</w:t>
      </w:r>
      <w:r w:rsidRPr="00E27868">
        <w:rPr>
          <w:color w:val="000000" w:themeColor="text1"/>
          <w:u w:color="000000" w:themeColor="text1"/>
        </w:rPr>
        <w:noBreakHyphen/>
        <w:t>30</w:t>
      </w:r>
      <w:r w:rsidRPr="00E27868">
        <w:rPr>
          <w:color w:val="000000" w:themeColor="text1"/>
          <w:u w:color="000000" w:themeColor="text1"/>
        </w:rPr>
        <w:noBreakHyphen/>
        <w:t>10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r>
      <w:r w:rsidRPr="00E27868">
        <w:rPr>
          <w:color w:val="000000" w:themeColor="text1"/>
          <w:u w:color="000000" w:themeColor="text1"/>
        </w:rPr>
        <w:tab/>
        <w:t xml:space="preserve">The governing authority of each department shall be </w:t>
      </w:r>
      <w:r w:rsidRPr="00E27868">
        <w:rPr>
          <w:strike/>
          <w:color w:val="000000" w:themeColor="text1"/>
          <w:u w:color="000000" w:themeColor="text1"/>
        </w:rPr>
        <w:t>either</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w:t>
      </w:r>
      <w:r w:rsidRPr="00E27868">
        <w:rPr>
          <w:color w:val="000000" w:themeColor="text1"/>
          <w:u w:color="000000" w:themeColor="text1"/>
        </w:rPr>
        <w:tab/>
      </w:r>
      <w:r w:rsidRPr="00E27868">
        <w:rPr>
          <w:color w:val="000000" w:themeColor="text1"/>
          <w:u w:color="000000" w:themeColor="text1"/>
        </w:rPr>
        <w:tab/>
        <w:t>a director</w:t>
      </w:r>
      <w:r w:rsidRPr="00E27868">
        <w:rPr>
          <w:strike/>
          <w:color w:val="000000" w:themeColor="text1"/>
          <w:u w:color="000000" w:themeColor="text1"/>
        </w:rPr>
        <w:t>, and in the case of the Department of Commerce, the</w:t>
      </w:r>
      <w:r w:rsidRPr="00E27868">
        <w:rPr>
          <w:color w:val="000000" w:themeColor="text1"/>
          <w:u w:color="000000" w:themeColor="text1"/>
        </w:rPr>
        <w:t xml:space="preserve"> </w:t>
      </w:r>
      <w:r w:rsidRPr="00E27868">
        <w:rPr>
          <w:color w:val="000000" w:themeColor="text1"/>
          <w:u w:val="single" w:color="000000" w:themeColor="text1"/>
        </w:rPr>
        <w:t>or a</w:t>
      </w:r>
      <w:r w:rsidRPr="00E27868">
        <w:rPr>
          <w:color w:val="000000" w:themeColor="text1"/>
          <w:u w:color="000000" w:themeColor="text1"/>
        </w:rPr>
        <w:t xml:space="preserve"> secretary, who must be appointed by the Governor with the advice and consent of the Senate, subject to removal from office by the Governor pursuant to provisions of Section 1</w:t>
      </w:r>
      <w:r w:rsidRPr="00E27868">
        <w:rPr>
          <w:color w:val="000000" w:themeColor="text1"/>
          <w:u w:color="000000" w:themeColor="text1"/>
        </w:rPr>
        <w:noBreakHyphen/>
        <w:t>3</w:t>
      </w:r>
      <w:r w:rsidRPr="00E27868">
        <w:rPr>
          <w:color w:val="000000" w:themeColor="text1"/>
          <w:u w:color="000000" w:themeColor="text1"/>
        </w:rPr>
        <w:noBreakHyphen/>
        <w:t>240</w:t>
      </w:r>
      <w:r w:rsidRPr="00E27868">
        <w:rPr>
          <w:color w:val="000000" w:themeColor="text1"/>
          <w:u w:val="single" w:color="000000" w:themeColor="text1"/>
        </w:rPr>
        <w:t>(B)</w:t>
      </w:r>
      <w:r w:rsidRPr="00E27868">
        <w:rPr>
          <w:color w:val="000000" w:themeColor="text1"/>
          <w:u w:color="000000" w:themeColor="text1"/>
        </w:rPr>
        <w:t xml:space="preserve">; </w:t>
      </w:r>
      <w:r w:rsidRPr="00E27868">
        <w:rPr>
          <w:color w:val="000000" w:themeColor="text1"/>
          <w:u w:val="single" w:color="000000" w:themeColor="text1"/>
        </w:rPr>
        <w:t>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w:t>
      </w:r>
      <w:r w:rsidRPr="00E27868">
        <w:rPr>
          <w:color w:val="000000" w:themeColor="text1"/>
          <w:u w:color="000000" w:themeColor="text1"/>
        </w:rPr>
        <w:tab/>
        <w:t xml:space="preserve">a seven member board to be appointed and constituted in a manner provided for by law; </w:t>
      </w:r>
      <w:r w:rsidRPr="00E27868">
        <w:rPr>
          <w:color w:val="000000" w:themeColor="text1"/>
          <w:u w:val="single" w:color="000000" w:themeColor="text1"/>
        </w:rPr>
        <w:t>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(iii)</w:t>
      </w:r>
      <w:r w:rsidRPr="00E27868">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(iv)</w:t>
      </w:r>
      <w:r w:rsidRPr="00E27868">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In making </w:t>
      </w:r>
      <w:r w:rsidRPr="00E27868">
        <w:rPr>
          <w:strike/>
          <w:color w:val="000000" w:themeColor="text1"/>
          <w:u w:color="000000" w:themeColor="text1"/>
        </w:rPr>
        <w:t>appointments to boards and for department directors,</w:t>
      </w:r>
      <w:r w:rsidRPr="00E27868">
        <w:rPr>
          <w:color w:val="000000" w:themeColor="text1"/>
          <w:u w:color="000000" w:themeColor="text1"/>
        </w:rPr>
        <w:t xml:space="preserve"> </w:t>
      </w:r>
      <w:r w:rsidRPr="00E27868">
        <w:rPr>
          <w:color w:val="000000" w:themeColor="text1"/>
          <w:u w:val="single" w:color="000000" w:themeColor="text1"/>
        </w:rPr>
        <w:t>an appointment for a governing authority of a department</w:t>
      </w:r>
      <w:r w:rsidRPr="00E27868">
        <w:rPr>
          <w:color w:val="000000" w:themeColor="text1"/>
          <w:u w:color="000000" w:themeColor="text1"/>
        </w:rPr>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w:t>
      </w:r>
      <w:r w:rsidRPr="00E27868">
        <w:rPr>
          <w:color w:val="000000" w:themeColor="text1"/>
          <w:u w:color="000000" w:themeColor="text1"/>
        </w:rPr>
        <w:lastRenderedPageBreak/>
        <w:t xml:space="preserve">demonstrated exemplary managerial skills in either the public or private sector.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Each department shall be organized into appropriate </w:t>
      </w:r>
      <w:r w:rsidRPr="00E27868">
        <w:rPr>
          <w:strike/>
          <w:color w:val="000000" w:themeColor="text1"/>
          <w:u w:color="000000" w:themeColor="text1"/>
        </w:rPr>
        <w:t>divisions</w:t>
      </w:r>
      <w:r w:rsidRPr="00E27868">
        <w:rPr>
          <w:color w:val="000000" w:themeColor="text1"/>
          <w:u w:color="000000" w:themeColor="text1"/>
        </w:rPr>
        <w:t xml:space="preserve"> </w:t>
      </w:r>
      <w:r w:rsidRPr="00E27868">
        <w:rPr>
          <w:color w:val="000000" w:themeColor="text1"/>
          <w:u w:val="single" w:color="000000" w:themeColor="text1"/>
        </w:rPr>
        <w:t>subdivisions</w:t>
      </w:r>
      <w:r w:rsidRPr="00E27868">
        <w:rPr>
          <w:color w:val="000000" w:themeColor="text1"/>
          <w:u w:color="000000" w:themeColor="text1"/>
        </w:rPr>
        <w:t xml:space="preserve"> by the governing authority of the department through further consolidation or </w:t>
      </w:r>
      <w:r w:rsidRPr="00E27868">
        <w:rPr>
          <w:color w:val="000000" w:themeColor="text1"/>
          <w:u w:val="single" w:color="000000" w:themeColor="text1"/>
        </w:rPr>
        <w:t>further</w:t>
      </w:r>
      <w:r w:rsidRPr="00E27868">
        <w:rPr>
          <w:color w:val="000000" w:themeColor="text1"/>
          <w:u w:color="000000" w:themeColor="text1"/>
        </w:rPr>
        <w:t xml:space="preserve"> subdivision.  The power to </w:t>
      </w:r>
      <w:r w:rsidRPr="00E27868">
        <w:rPr>
          <w:color w:val="000000" w:themeColor="text1"/>
          <w:u w:val="single" w:color="000000" w:themeColor="text1"/>
        </w:rPr>
        <w:t>organize and</w:t>
      </w:r>
      <w:r w:rsidRPr="00E27868">
        <w:rPr>
          <w:color w:val="000000" w:themeColor="text1"/>
          <w:u w:color="000000" w:themeColor="text1"/>
        </w:rPr>
        <w:t xml:space="preserve"> reorganize the department </w:t>
      </w:r>
      <w:r w:rsidRPr="00E27868">
        <w:rPr>
          <w:strike/>
          <w:color w:val="000000" w:themeColor="text1"/>
          <w:u w:color="000000" w:themeColor="text1"/>
        </w:rPr>
        <w:t>supersedes any provision of law to the contrary pertaining to individual divisions;  provided, however, the</w:t>
      </w:r>
      <w:r w:rsidRPr="00E27868">
        <w:rPr>
          <w:color w:val="000000" w:themeColor="text1"/>
          <w:u w:color="000000" w:themeColor="text1"/>
        </w:rPr>
        <w:t xml:space="preserve"> </w:t>
      </w:r>
      <w:r w:rsidRPr="00E27868">
        <w:rPr>
          <w:color w:val="000000" w:themeColor="text1"/>
          <w:u w:val="single" w:color="000000" w:themeColor="text1"/>
        </w:rPr>
        <w:t>into divisions lies with the General Assembly in furtherance of its mandate pursuant to Article XII of the South Carolina Constitution.  The</w:t>
      </w:r>
      <w:r w:rsidRPr="00E27868">
        <w:rPr>
          <w:color w:val="000000" w:themeColor="text1"/>
          <w:u w:color="000000" w:themeColor="text1"/>
        </w:rPr>
        <w:t xml:space="preserve"> dissolution of any division must </w:t>
      </w:r>
      <w:r w:rsidRPr="00E27868">
        <w:rPr>
          <w:strike/>
          <w:color w:val="000000" w:themeColor="text1"/>
          <w:u w:color="000000" w:themeColor="text1"/>
        </w:rPr>
        <w:t>receive legislative approval by authorization included in the annual general appropriations act</w:t>
      </w:r>
      <w:r w:rsidRPr="00E27868">
        <w:rPr>
          <w:color w:val="000000" w:themeColor="text1"/>
          <w:u w:color="000000" w:themeColor="text1"/>
        </w:rPr>
        <w:t xml:space="preserve"> </w:t>
      </w:r>
      <w:r w:rsidRPr="00E27868">
        <w:rPr>
          <w:color w:val="000000" w:themeColor="text1"/>
          <w:u w:val="single" w:color="000000" w:themeColor="text1"/>
        </w:rPr>
        <w:t>likewise be statutorily approved by the General Assembly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Any other approval procedures for department reorganization in effect on the effective date of this act no longer apply.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The </w:t>
      </w:r>
      <w:r w:rsidRPr="00E27868">
        <w:rPr>
          <w:color w:val="000000" w:themeColor="text1"/>
          <w:u w:val="single" w:color="000000" w:themeColor="text1"/>
        </w:rPr>
        <w:t>governing authority of a</w:t>
      </w:r>
      <w:r w:rsidRPr="00E27868">
        <w:rPr>
          <w:color w:val="000000" w:themeColor="text1"/>
          <w:u w:color="000000" w:themeColor="text1"/>
        </w:rPr>
        <w:t xml:space="preserve"> department </w:t>
      </w:r>
      <w:r w:rsidRPr="00E27868">
        <w:rPr>
          <w:strike/>
          <w:color w:val="000000" w:themeColor="text1"/>
          <w:u w:color="000000" w:themeColor="text1"/>
        </w:rPr>
        <w:t>director</w:t>
      </w:r>
      <w:r w:rsidRPr="00E27868">
        <w:rPr>
          <w:color w:val="000000" w:themeColor="text1"/>
          <w:u w:color="000000" w:themeColor="text1"/>
        </w:rPr>
        <w:t xml:space="preserve"> may appoint </w:t>
      </w:r>
      <w:r w:rsidRPr="00E27868">
        <w:rPr>
          <w:strike/>
          <w:color w:val="000000" w:themeColor="text1"/>
          <w:u w:color="000000" w:themeColor="text1"/>
        </w:rPr>
        <w:t>deputy directors</w:t>
      </w:r>
      <w:r w:rsidRPr="00E27868">
        <w:rPr>
          <w:color w:val="000000" w:themeColor="text1"/>
          <w:u w:color="000000" w:themeColor="text1"/>
        </w:rPr>
        <w:t xml:space="preserve"> </w:t>
      </w:r>
      <w:r w:rsidRPr="00E27868">
        <w:rPr>
          <w:color w:val="000000" w:themeColor="text1"/>
          <w:u w:val="single" w:color="000000" w:themeColor="text1"/>
        </w:rPr>
        <w:t>deputies</w:t>
      </w:r>
      <w:r w:rsidRPr="00E27868">
        <w:rPr>
          <w:color w:val="000000" w:themeColor="text1"/>
          <w:u w:color="000000" w:themeColor="text1"/>
        </w:rPr>
        <w:t xml:space="preserve"> to head the divisions of their department, with each deputy </w:t>
      </w:r>
      <w:r w:rsidRPr="00E27868">
        <w:rPr>
          <w:strike/>
          <w:color w:val="000000" w:themeColor="text1"/>
          <w:u w:color="000000" w:themeColor="text1"/>
        </w:rPr>
        <w:t>director</w:t>
      </w:r>
      <w:r w:rsidRPr="00E27868">
        <w:rPr>
          <w:color w:val="000000" w:themeColor="text1"/>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E27868">
        <w:rPr>
          <w:strike/>
          <w:color w:val="000000" w:themeColor="text1"/>
          <w:u w:color="000000" w:themeColor="text1"/>
        </w:rPr>
        <w:t>Deputy directors</w:t>
      </w:r>
      <w:r w:rsidRPr="00E27868">
        <w:rPr>
          <w:color w:val="000000" w:themeColor="text1"/>
          <w:u w:color="000000" w:themeColor="text1"/>
        </w:rPr>
        <w:t xml:space="preserve"> </w:t>
      </w:r>
      <w:r w:rsidRPr="00E27868">
        <w:rPr>
          <w:color w:val="000000" w:themeColor="text1"/>
          <w:u w:val="single" w:color="000000" w:themeColor="text1"/>
        </w:rPr>
        <w:t>Deputies</w:t>
      </w:r>
      <w:r w:rsidRPr="00E27868">
        <w:rPr>
          <w:color w:val="000000" w:themeColor="text1"/>
          <w:u w:color="000000" w:themeColor="text1"/>
        </w:rPr>
        <w:t xml:space="preserve"> serve at the will and pleasure of the </w:t>
      </w:r>
      <w:r w:rsidRPr="00E27868">
        <w:rPr>
          <w:strike/>
          <w:color w:val="000000" w:themeColor="text1"/>
          <w:u w:color="000000" w:themeColor="text1"/>
        </w:rPr>
        <w:t>department director</w:t>
      </w:r>
      <w:r w:rsidRPr="00E27868">
        <w:rPr>
          <w:color w:val="000000" w:themeColor="text1"/>
          <w:u w:color="000000" w:themeColor="text1"/>
        </w:rPr>
        <w:t xml:space="preserve"> </w:t>
      </w:r>
      <w:r w:rsidRPr="00E27868">
        <w:rPr>
          <w:color w:val="000000" w:themeColor="text1"/>
          <w:u w:val="single" w:color="000000" w:themeColor="text1"/>
        </w:rPr>
        <w:t>governing authority</w:t>
      </w:r>
      <w:r w:rsidRPr="00E27868">
        <w:rPr>
          <w:color w:val="000000" w:themeColor="text1"/>
          <w:u w:color="000000" w:themeColor="text1"/>
        </w:rPr>
        <w:t xml:space="preserve">.  </w:t>
      </w:r>
      <w:r w:rsidRPr="00E27868">
        <w:rPr>
          <w:color w:val="000000" w:themeColor="text1"/>
          <w:u w:color="000000" w:themeColor="text1"/>
        </w:rPr>
        <w:lastRenderedPageBreak/>
        <w:t xml:space="preserve">The deputy </w:t>
      </w:r>
      <w:r w:rsidRPr="00E27868">
        <w:rPr>
          <w:strike/>
          <w:color w:val="000000" w:themeColor="text1"/>
          <w:u w:color="000000" w:themeColor="text1"/>
        </w:rPr>
        <w:t>director</w:t>
      </w:r>
      <w:r w:rsidRPr="00E27868">
        <w:rPr>
          <w:color w:val="000000" w:themeColor="text1"/>
          <w:u w:color="000000" w:themeColor="text1"/>
        </w:rPr>
        <w:t xml:space="preserve"> of a division is vested with the duty of overseeing, managing, and controlling the operation and administration of the division under the direction and control of the </w:t>
      </w:r>
      <w:r w:rsidRPr="00E27868">
        <w:rPr>
          <w:strike/>
          <w:color w:val="000000" w:themeColor="text1"/>
          <w:u w:color="000000" w:themeColor="text1"/>
        </w:rPr>
        <w:t>department director</w:t>
      </w:r>
      <w:r w:rsidRPr="00E27868">
        <w:rPr>
          <w:color w:val="000000" w:themeColor="text1"/>
          <w:u w:color="000000" w:themeColor="text1"/>
        </w:rPr>
        <w:t xml:space="preserve"> </w:t>
      </w:r>
      <w:r w:rsidRPr="00E27868">
        <w:rPr>
          <w:color w:val="000000" w:themeColor="text1"/>
          <w:u w:val="single" w:color="000000" w:themeColor="text1"/>
        </w:rPr>
        <w:t>department’s governing authority</w:t>
      </w:r>
      <w:r w:rsidRPr="00E27868">
        <w:rPr>
          <w:color w:val="000000" w:themeColor="text1"/>
          <w:u w:color="000000" w:themeColor="text1"/>
        </w:rPr>
        <w:t xml:space="preserve">  and performing such other duties as delegated by the </w:t>
      </w:r>
      <w:r w:rsidRPr="00E27868">
        <w:rPr>
          <w:strike/>
          <w:color w:val="000000" w:themeColor="text1"/>
          <w:u w:color="000000" w:themeColor="text1"/>
        </w:rPr>
        <w:t>department director</w:t>
      </w:r>
      <w:r w:rsidRPr="00E27868">
        <w:rPr>
          <w:color w:val="000000" w:themeColor="text1"/>
          <w:u w:color="000000" w:themeColor="text1"/>
        </w:rPr>
        <w:t xml:space="preserve"> </w:t>
      </w:r>
      <w:r w:rsidRPr="00E27868">
        <w:rPr>
          <w:color w:val="000000" w:themeColor="text1"/>
          <w:u w:val="single" w:color="000000" w:themeColor="text1"/>
        </w:rPr>
        <w:t>department’s governing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strike/>
          <w:color w:val="000000" w:themeColor="text1"/>
          <w:u w:color="000000" w:themeColor="text1"/>
        </w:rPr>
        <w:t>(1)</w:t>
      </w:r>
      <w:r w:rsidRPr="00E27868">
        <w:rPr>
          <w:color w:val="000000" w:themeColor="text1"/>
          <w:u w:color="000000" w:themeColor="text1"/>
        </w:rPr>
        <w:tab/>
        <w:t xml:space="preserve">In the event a vacancy </w:t>
      </w:r>
      <w:r w:rsidRPr="00E27868">
        <w:rPr>
          <w:strike/>
          <w:color w:val="000000" w:themeColor="text1"/>
          <w:u w:color="000000" w:themeColor="text1"/>
        </w:rPr>
        <w:t>should occur</w:t>
      </w:r>
      <w:r w:rsidRPr="00E27868">
        <w:rPr>
          <w:color w:val="000000" w:themeColor="text1"/>
          <w:u w:color="000000" w:themeColor="text1"/>
        </w:rPr>
        <w:t xml:space="preserve"> </w:t>
      </w:r>
      <w:r w:rsidRPr="00E27868">
        <w:rPr>
          <w:color w:val="000000" w:themeColor="text1"/>
          <w:u w:val="single" w:color="000000" w:themeColor="text1"/>
        </w:rPr>
        <w:t>occurs</w:t>
      </w:r>
      <w:r w:rsidRPr="00E27868">
        <w:rPr>
          <w:color w:val="000000" w:themeColor="text1"/>
          <w:u w:color="000000" w:themeColor="text1"/>
        </w:rPr>
        <w:t xml:space="preserve"> in the office of </w:t>
      </w:r>
      <w:r w:rsidRPr="00E27868">
        <w:rPr>
          <w:strike/>
          <w:color w:val="000000" w:themeColor="text1"/>
          <w:u w:color="000000" w:themeColor="text1"/>
        </w:rPr>
        <w:t>department</w:t>
      </w:r>
      <w:r w:rsidRPr="00E27868">
        <w:rPr>
          <w:color w:val="000000" w:themeColor="text1"/>
          <w:u w:color="000000" w:themeColor="text1"/>
        </w:rPr>
        <w:t xml:space="preserve"> </w:t>
      </w:r>
      <w:r w:rsidRPr="00E27868">
        <w:rPr>
          <w:strike/>
          <w:color w:val="000000" w:themeColor="text1"/>
          <w:u w:color="000000" w:themeColor="text1"/>
        </w:rPr>
        <w:t>director</w:t>
      </w:r>
      <w:r w:rsidRPr="00E27868">
        <w:rPr>
          <w:color w:val="000000" w:themeColor="text1"/>
          <w:u w:color="000000" w:themeColor="text1"/>
        </w:rPr>
        <w:t xml:space="preserve"> </w:t>
      </w:r>
      <w:r w:rsidRPr="00E27868">
        <w:rPr>
          <w:color w:val="000000" w:themeColor="text1"/>
          <w:u w:val="single" w:color="000000" w:themeColor="text1"/>
        </w:rPr>
        <w:t>the department’s governing authority</w:t>
      </w:r>
      <w:r w:rsidRPr="00E27868">
        <w:rPr>
          <w:color w:val="000000" w:themeColor="text1"/>
          <w:u w:color="000000" w:themeColor="text1"/>
        </w:rPr>
        <w:t xml:space="preserve"> at a time when the General Assembly is not in session, the Governor may temporarily fill the vacancy pursuant to Section 1</w:t>
      </w:r>
      <w:r w:rsidRPr="00E27868">
        <w:rPr>
          <w:color w:val="000000" w:themeColor="text1"/>
          <w:u w:color="000000" w:themeColor="text1"/>
        </w:rPr>
        <w:noBreakHyphen/>
        <w:t>3</w:t>
      </w:r>
      <w:r w:rsidRPr="00E27868">
        <w:rPr>
          <w:color w:val="000000" w:themeColor="text1"/>
          <w:u w:color="000000" w:themeColor="text1"/>
        </w:rPr>
        <w:noBreakHyphen/>
        <w:t>210.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(2)</w:t>
      </w:r>
      <w:r w:rsidRPr="00E27868">
        <w:rPr>
          <w:color w:val="000000" w:themeColor="text1"/>
          <w:u w:color="000000" w:themeColor="text1"/>
        </w:rPr>
        <w:tab/>
      </w:r>
      <w:r w:rsidRPr="00E27868">
        <w:rPr>
          <w:strike/>
          <w:color w:val="000000" w:themeColor="text1"/>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w:t>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Department of Corrections,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30, by the director of the former Department of Corrections;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w:t>
      </w:r>
      <w:r w:rsidRPr="00E27868">
        <w:rPr>
          <w:color w:val="000000" w:themeColor="text1"/>
          <w:u w:color="000000" w:themeColor="text1"/>
        </w:rPr>
        <w:tab/>
      </w:r>
      <w:r w:rsidRPr="00E27868">
        <w:rPr>
          <w:strike/>
          <w:color w:val="000000" w:themeColor="text1"/>
          <w:u w:color="000000" w:themeColor="text1"/>
        </w:rPr>
        <w:t>Department of Juvenile Justice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60, by the interim director of the former Department of Youth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(iii)</w:t>
      </w:r>
      <w:r w:rsidRPr="00E27868">
        <w:rPr>
          <w:color w:val="000000" w:themeColor="text1"/>
          <w:u w:color="000000" w:themeColor="text1"/>
        </w:rPr>
        <w:tab/>
      </w:r>
      <w:r w:rsidRPr="00E27868">
        <w:rPr>
          <w:strike/>
          <w:color w:val="000000" w:themeColor="text1"/>
          <w:u w:color="000000" w:themeColor="text1"/>
        </w:rPr>
        <w:t>Department of Probation, Parole, and Pardon Services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85 by the director of the former Department of Probation, Pardon and Parole;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(iv)</w:t>
      </w:r>
      <w:r w:rsidRPr="00E27868">
        <w:rPr>
          <w:color w:val="000000" w:themeColor="text1"/>
          <w:u w:color="000000" w:themeColor="text1"/>
        </w:rPr>
        <w:tab/>
      </w:r>
      <w:r w:rsidRPr="00E27868">
        <w:rPr>
          <w:strike/>
          <w:color w:val="000000" w:themeColor="text1"/>
          <w:u w:color="000000" w:themeColor="text1"/>
        </w:rPr>
        <w:t>Department of Social Services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100, by the director of the former Department of Social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w:t>
      </w:r>
      <w:r w:rsidRPr="00E27868">
        <w:rPr>
          <w:color w:val="000000" w:themeColor="text1"/>
          <w:u w:color="000000" w:themeColor="text1"/>
        </w:rPr>
        <w:tab/>
      </w:r>
      <w:r w:rsidRPr="00E27868">
        <w:rPr>
          <w:strike/>
          <w:color w:val="000000" w:themeColor="text1"/>
          <w:u w:color="000000" w:themeColor="text1"/>
        </w:rPr>
        <w:t>Department of Parks, Recreation and Tourism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80, by the director of the former Department of Parks, Recreation and Tourism;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w:t>
      </w:r>
      <w:r w:rsidRPr="00E27868">
        <w:rPr>
          <w:color w:val="000000" w:themeColor="text1"/>
          <w:u w:color="000000" w:themeColor="text1"/>
        </w:rPr>
        <w:tab/>
      </w:r>
      <w:r w:rsidRPr="00E27868">
        <w:rPr>
          <w:strike/>
          <w:color w:val="000000" w:themeColor="text1"/>
          <w:u w:color="000000" w:themeColor="text1"/>
        </w:rPr>
        <w:t>Department of Commerce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25, by the Executive Director of the former State Development Board;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(vii)</w:t>
      </w:r>
      <w:r w:rsidRPr="00E27868">
        <w:rPr>
          <w:color w:val="000000" w:themeColor="text1"/>
          <w:u w:color="000000" w:themeColor="text1"/>
        </w:rPr>
        <w:tab/>
      </w:r>
      <w:r w:rsidRPr="00E27868">
        <w:rPr>
          <w:strike/>
          <w:color w:val="000000" w:themeColor="text1"/>
          <w:u w:color="000000" w:themeColor="text1"/>
        </w:rPr>
        <w:t>Department of Alcohol and Other Drug Abuse Services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20, by the director of the former South Carolina Commission on Alcohol and Drug Abuse.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 xml:space="preserve">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w:t>
      </w:r>
      <w:r w:rsidRPr="00E27868">
        <w:rPr>
          <w:strike/>
          <w:color w:val="000000" w:themeColor="text1"/>
          <w:u w:color="000000" w:themeColor="text1"/>
        </w:rPr>
        <w:lastRenderedPageBreak/>
        <w:t>appoint an interim director to serve pursuant to the provisions of (F)(1).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color="000000" w:themeColor="text1"/>
        </w:rPr>
        <w:tab/>
      </w:r>
      <w:r w:rsidRPr="00E27868">
        <w:rPr>
          <w:strike/>
          <w:color w:val="000000" w:themeColor="text1"/>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(G)(1)</w:t>
      </w:r>
      <w:r w:rsidRPr="00E27868">
        <w:rPr>
          <w:color w:val="000000" w:themeColor="text1"/>
          <w:u w:color="000000" w:themeColor="text1"/>
        </w:rPr>
        <w:tab/>
        <w:t xml:space="preserve">Department </w:t>
      </w:r>
      <w:r w:rsidRPr="00E27868">
        <w:rPr>
          <w:color w:val="000000" w:themeColor="text1"/>
          <w:u w:val="single" w:color="000000" w:themeColor="text1"/>
        </w:rPr>
        <w:t>and agency</w:t>
      </w:r>
      <w:r w:rsidRPr="00E27868">
        <w:rPr>
          <w:color w:val="000000" w:themeColor="text1"/>
          <w:u w:color="000000" w:themeColor="text1"/>
        </w:rPr>
        <w:t xml:space="preserve"> governing authorities must, no later than the first day of the </w:t>
      </w:r>
      <w:r w:rsidRPr="00E27868">
        <w:rPr>
          <w:strike/>
          <w:color w:val="000000" w:themeColor="text1"/>
          <w:u w:color="000000" w:themeColor="text1"/>
        </w:rPr>
        <w:t>1994</w:t>
      </w:r>
      <w:r w:rsidRPr="00E27868">
        <w:rPr>
          <w:color w:val="000000" w:themeColor="text1"/>
          <w:u w:color="000000" w:themeColor="text1"/>
        </w:rPr>
        <w:t xml:space="preserve"> </w:t>
      </w:r>
      <w:r w:rsidRPr="00E27868">
        <w:rPr>
          <w:color w:val="000000" w:themeColor="text1"/>
          <w:u w:val="single" w:color="000000" w:themeColor="text1"/>
        </w:rPr>
        <w:t>2015</w:t>
      </w:r>
      <w:r w:rsidRPr="00E27868">
        <w:rPr>
          <w:color w:val="000000" w:themeColor="text1"/>
          <w:u w:color="000000" w:themeColor="text1"/>
        </w:rPr>
        <w:t xml:space="preserve"> Legislative Session and every twelve months thereafter </w:t>
      </w:r>
      <w:r w:rsidRPr="00E27868">
        <w:rPr>
          <w:strike/>
          <w:color w:val="000000" w:themeColor="text1"/>
          <w:u w:color="000000" w:themeColor="text1"/>
        </w:rPr>
        <w:t>for the following three years</w:t>
      </w:r>
      <w:r w:rsidRPr="00E27868">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E27868">
        <w:rPr>
          <w:color w:val="000000" w:themeColor="text1"/>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E27868">
        <w:rPr>
          <w:color w:val="000000" w:themeColor="text1"/>
          <w:u w:color="000000" w:themeColor="text1"/>
        </w:rPr>
        <w:t xml:space="preserve">  </w:t>
      </w:r>
      <w:r w:rsidRPr="00E27868">
        <w:rPr>
          <w:strike/>
          <w:color w:val="000000" w:themeColor="text1"/>
          <w:u w:color="000000" w:themeColor="text1"/>
        </w:rPr>
        <w:t>Thereafter,</w:t>
      </w:r>
      <w:r w:rsidRPr="00E27868">
        <w:rPr>
          <w:color w:val="000000" w:themeColor="text1"/>
          <w:u w:color="000000" w:themeColor="text1"/>
        </w:rPr>
        <w:t xml:space="preserve"> The Governor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periodically consult with the governing authorities of the various departments and upon such consultation</w:t>
      </w:r>
      <w:r w:rsidRPr="00E27868">
        <w:rPr>
          <w:color w:val="000000" w:themeColor="text1"/>
          <w:u w:val="single" w:color="000000" w:themeColor="text1"/>
        </w:rPr>
        <w:t>,</w:t>
      </w:r>
      <w:r w:rsidRPr="00E27868">
        <w:rPr>
          <w:color w:val="000000" w:themeColor="text1"/>
          <w:u w:color="000000" w:themeColor="text1"/>
        </w:rPr>
        <w:t xml:space="preserve"> the Governor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submit a report of any </w:t>
      </w:r>
      <w:r w:rsidRPr="00E27868">
        <w:rPr>
          <w:color w:val="000000" w:themeColor="text1"/>
          <w:u w:val="single" w:color="000000" w:themeColor="text1"/>
        </w:rPr>
        <w:t>restructuring</w:t>
      </w:r>
      <w:r w:rsidRPr="00E27868">
        <w:rPr>
          <w:color w:val="000000" w:themeColor="text1"/>
          <w:u w:color="000000" w:themeColor="text1"/>
        </w:rPr>
        <w:t xml:space="preserve"> recommendations to the General Assembly for </w:t>
      </w:r>
      <w:r w:rsidRPr="00E27868">
        <w:rPr>
          <w:color w:val="000000" w:themeColor="text1"/>
          <w:u w:val="single" w:color="000000" w:themeColor="text1"/>
        </w:rPr>
        <w:t>its</w:t>
      </w:r>
      <w:r w:rsidRPr="00E27868">
        <w:rPr>
          <w:color w:val="000000" w:themeColor="text1"/>
          <w:u w:color="000000" w:themeColor="text1"/>
        </w:rPr>
        <w:t xml:space="preserve"> review and consideration.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w:t>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Office of Executive Policy and Programs;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w:t>
      </w:r>
      <w:r w:rsidRPr="00E27868">
        <w:rPr>
          <w:color w:val="000000" w:themeColor="text1"/>
          <w:u w:color="000000" w:themeColor="text1"/>
        </w:rPr>
        <w:tab/>
      </w:r>
      <w:r w:rsidRPr="00E27868">
        <w:rPr>
          <w:strike/>
          <w:color w:val="000000" w:themeColor="text1"/>
          <w:u w:color="000000" w:themeColor="text1"/>
        </w:rPr>
        <w:t>Office of Energy Programs;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(iii)</w:t>
      </w:r>
      <w:r w:rsidRPr="00E27868">
        <w:rPr>
          <w:color w:val="000000" w:themeColor="text1"/>
          <w:u w:color="000000" w:themeColor="text1"/>
        </w:rPr>
        <w:tab/>
      </w:r>
      <w:r w:rsidRPr="00E27868">
        <w:rPr>
          <w:strike/>
          <w:color w:val="000000" w:themeColor="text1"/>
          <w:u w:color="000000" w:themeColor="text1"/>
        </w:rPr>
        <w:t>Office of Personnel and Program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(iv)</w:t>
      </w:r>
      <w:r w:rsidRPr="00E27868">
        <w:rPr>
          <w:color w:val="000000" w:themeColor="text1"/>
          <w:u w:color="000000" w:themeColor="text1"/>
        </w:rPr>
        <w:tab/>
      </w:r>
      <w:r w:rsidRPr="00E27868">
        <w:rPr>
          <w:strike/>
          <w:color w:val="000000" w:themeColor="text1"/>
          <w:u w:color="000000" w:themeColor="text1"/>
        </w:rPr>
        <w:t>Office of Research;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w:t>
      </w:r>
      <w:r w:rsidRPr="00E27868">
        <w:rPr>
          <w:color w:val="000000" w:themeColor="text1"/>
          <w:u w:color="000000" w:themeColor="text1"/>
        </w:rPr>
        <w:tab/>
      </w:r>
      <w:r w:rsidRPr="00E27868">
        <w:rPr>
          <w:strike/>
          <w:color w:val="000000" w:themeColor="text1"/>
          <w:u w:color="000000" w:themeColor="text1"/>
        </w:rPr>
        <w:t>Division of Health;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w:t>
      </w:r>
      <w:r w:rsidRPr="00E27868">
        <w:rPr>
          <w:color w:val="000000" w:themeColor="text1"/>
          <w:u w:color="000000" w:themeColor="text1"/>
        </w:rPr>
        <w:tab/>
      </w:r>
      <w:r w:rsidRPr="00E27868">
        <w:rPr>
          <w:strike/>
          <w:color w:val="000000" w:themeColor="text1"/>
          <w:u w:color="000000" w:themeColor="text1"/>
        </w:rPr>
        <w:t>Division of Economic Opportunity;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(vii)</w:t>
      </w:r>
      <w:r w:rsidRPr="00E27868">
        <w:rPr>
          <w:color w:val="000000" w:themeColor="text1"/>
          <w:u w:color="000000" w:themeColor="text1"/>
        </w:rPr>
        <w:tab/>
      </w:r>
      <w:r w:rsidRPr="00E27868">
        <w:rPr>
          <w:strike/>
          <w:color w:val="000000" w:themeColor="text1"/>
          <w:u w:color="000000" w:themeColor="text1"/>
        </w:rPr>
        <w:t>Division of Economic of Development;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(viii)</w:t>
      </w:r>
      <w:r w:rsidRPr="00E27868">
        <w:rPr>
          <w:color w:val="000000" w:themeColor="text1"/>
          <w:u w:color="000000" w:themeColor="text1"/>
        </w:rPr>
        <w:t xml:space="preserve"> </w:t>
      </w:r>
      <w:r w:rsidRPr="00E27868">
        <w:rPr>
          <w:strike/>
          <w:color w:val="000000" w:themeColor="text1"/>
          <w:u w:color="000000" w:themeColor="text1"/>
        </w:rPr>
        <w:t>Division of Ombudsman and Citizens’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(ix)</w:t>
      </w:r>
      <w:r w:rsidRPr="00E27868">
        <w:rPr>
          <w:color w:val="000000" w:themeColor="text1"/>
          <w:u w:color="000000" w:themeColor="text1"/>
        </w:rPr>
        <w:tab/>
      </w:r>
      <w:r w:rsidRPr="00E27868">
        <w:rPr>
          <w:strike/>
          <w:color w:val="000000" w:themeColor="text1"/>
          <w:u w:color="000000" w:themeColor="text1"/>
        </w:rPr>
        <w:t>Division of Education;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(x)</w:t>
      </w:r>
      <w:r w:rsidRPr="00E27868">
        <w:rPr>
          <w:color w:val="000000" w:themeColor="text1"/>
          <w:u w:color="000000" w:themeColor="text1"/>
        </w:rPr>
        <w:tab/>
      </w:r>
      <w:r w:rsidRPr="00E27868">
        <w:rPr>
          <w:strike/>
          <w:color w:val="000000" w:themeColor="text1"/>
          <w:u w:color="000000" w:themeColor="text1"/>
        </w:rPr>
        <w:t>Division of Natural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(xi)</w:t>
      </w:r>
      <w:r w:rsidRPr="00E27868">
        <w:rPr>
          <w:color w:val="000000" w:themeColor="text1"/>
          <w:u w:color="000000" w:themeColor="text1"/>
        </w:rPr>
        <w:tab/>
      </w:r>
      <w:r w:rsidRPr="00E27868">
        <w:rPr>
          <w:strike/>
          <w:color w:val="000000" w:themeColor="text1"/>
          <w:u w:color="000000" w:themeColor="text1"/>
        </w:rPr>
        <w:t>Division of Human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Department and agency governing authorities must, no later than the first day of the 2015 Legislative Session, and, as a part of the agency’s seven</w:t>
      </w:r>
      <w:r w:rsidRPr="00E27868">
        <w:rPr>
          <w:color w:val="000000" w:themeColor="text1"/>
          <w:u w:val="single" w:color="000000" w:themeColor="text1"/>
        </w:rPr>
        <w:noBreakHyphen/>
        <w:t>year oversight study and investigation conducted pursuant to Chapter 2, Title 2, submit to the Governor and the General Assembly a seven</w:t>
      </w:r>
      <w:r w:rsidRPr="00E27868">
        <w:rPr>
          <w:color w:val="000000" w:themeColor="text1"/>
          <w:u w:val="single" w:color="000000" w:themeColor="text1"/>
        </w:rPr>
        <w:noBreakHyphen/>
        <w:t>year plan that provides initiatives and/or planned actions that implement cost savings and increased efficiencies of services and responsibilities within the projected seven</w:t>
      </w:r>
      <w:r w:rsidRPr="00E27868">
        <w:rPr>
          <w:color w:val="000000" w:themeColor="text1"/>
          <w:u w:val="single" w:color="000000" w:themeColor="text1"/>
        </w:rPr>
        <w:noBreakHyphen/>
        <w:t>year period.</w:t>
      </w:r>
      <w:r w:rsidRPr="00E27868">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(H)</w:t>
      </w:r>
      <w:r w:rsidRPr="00E27868">
        <w:rPr>
          <w:color w:val="000000" w:themeColor="text1"/>
          <w:u w:color="000000" w:themeColor="text1"/>
        </w:rPr>
        <w:tab/>
      </w:r>
      <w:r w:rsidRPr="00E27868">
        <w:rPr>
          <w:strike/>
          <w:color w:val="000000" w:themeColor="text1"/>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8</w:t>
      </w:r>
      <w:r w:rsidRPr="00E27868">
        <w:rPr>
          <w:color w:val="000000" w:themeColor="text1"/>
          <w:u w:color="000000" w:themeColor="text1"/>
        </w:rPr>
        <w:noBreakHyphen/>
        <w:t>27</w:t>
      </w:r>
      <w:r w:rsidRPr="00E27868">
        <w:rPr>
          <w:color w:val="000000" w:themeColor="text1"/>
          <w:u w:color="000000" w:themeColor="text1"/>
        </w:rPr>
        <w:noBreakHyphen/>
        <w:t>10(4)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“(4)</w:t>
      </w:r>
      <w:r w:rsidRPr="00E27868">
        <w:rPr>
          <w:color w:val="000000" w:themeColor="text1"/>
          <w:u w:color="000000" w:themeColor="text1"/>
        </w:rPr>
        <w:tab/>
        <w:t>‘Report’ means</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strike/>
          <w:color w:val="000000" w:themeColor="text1"/>
          <w:u w:color="000000" w:themeColor="text1"/>
        </w:rPr>
        <w:t>a written document alleging</w:t>
      </w:r>
      <w:r w:rsidRPr="00E27868">
        <w:rPr>
          <w:color w:val="000000" w:themeColor="text1"/>
          <w:u w:color="000000" w:themeColor="text1"/>
        </w:rPr>
        <w:t xml:space="preserve"> </w:t>
      </w:r>
      <w:r w:rsidRPr="00E27868">
        <w:rPr>
          <w:color w:val="000000" w:themeColor="text1"/>
          <w:u w:val="single" w:color="000000" w:themeColor="text1"/>
        </w:rPr>
        <w:t>a written or oral allegation of</w:t>
      </w:r>
      <w:r w:rsidRPr="00E27868">
        <w:rPr>
          <w:color w:val="000000" w:themeColor="text1"/>
          <w:u w:color="000000" w:themeColor="text1"/>
        </w:rPr>
        <w:t xml:space="preserve"> waste or wrongdoing that contains the following information: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(a)</w:t>
      </w:r>
      <w:r w:rsidRPr="00E27868">
        <w:rPr>
          <w:color w:val="000000" w:themeColor="text1"/>
          <w:u w:val="single" w:color="000000" w:themeColor="text1"/>
        </w:rPr>
        <w:t>(i)</w:t>
      </w:r>
      <w:r w:rsidRPr="00E27868">
        <w:rPr>
          <w:color w:val="000000" w:themeColor="text1"/>
          <w:u w:color="000000" w:themeColor="text1"/>
        </w:rPr>
        <w:tab/>
        <w:t xml:space="preserve">the date of disclosure;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(b)</w:t>
      </w:r>
      <w:r w:rsidRPr="00E27868">
        <w:rPr>
          <w:color w:val="000000" w:themeColor="text1"/>
          <w:u w:val="single" w:color="000000" w:themeColor="text1"/>
        </w:rPr>
        <w:t>(ii)</w:t>
      </w:r>
      <w:r w:rsidRPr="00E27868">
        <w:rPr>
          <w:color w:val="000000" w:themeColor="text1"/>
          <w:u w:color="000000" w:themeColor="text1"/>
        </w:rPr>
        <w:tab/>
        <w:t xml:space="preserve">the name of the employee making the report;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(c)</w:t>
      </w:r>
      <w:r w:rsidRPr="00E27868">
        <w:rPr>
          <w:color w:val="000000" w:themeColor="text1"/>
          <w:u w:val="single" w:color="000000" w:themeColor="text1"/>
        </w:rPr>
        <w:t>(iii)</w:t>
      </w:r>
      <w:r w:rsidRPr="00E27868">
        <w:rPr>
          <w:color w:val="000000" w:themeColor="text1"/>
          <w:u w:color="000000" w:themeColor="text1"/>
        </w:rPr>
        <w:tab/>
        <w:t xml:space="preserve">the nature of the wrongdoing and the date or range of dates on which the wrongdoing allegedly occurred.  A report must be made within </w:t>
      </w:r>
      <w:r w:rsidRPr="00E27868">
        <w:rPr>
          <w:strike/>
          <w:color w:val="000000" w:themeColor="text1"/>
          <w:u w:color="000000" w:themeColor="text1"/>
        </w:rPr>
        <w:t>sixty days</w:t>
      </w:r>
      <w:r w:rsidRPr="00E27868">
        <w:rPr>
          <w:color w:val="000000" w:themeColor="text1"/>
          <w:u w:color="000000" w:themeColor="text1"/>
        </w:rPr>
        <w:t xml:space="preserve"> </w:t>
      </w:r>
      <w:r w:rsidRPr="00E27868">
        <w:rPr>
          <w:color w:val="000000" w:themeColor="text1"/>
          <w:u w:val="single" w:color="000000" w:themeColor="text1"/>
        </w:rPr>
        <w:t>one hundred eighty days</w:t>
      </w:r>
      <w:r w:rsidRPr="00E27868">
        <w:rPr>
          <w:color w:val="000000" w:themeColor="text1"/>
          <w:u w:color="000000" w:themeColor="text1"/>
        </w:rPr>
        <w:t xml:space="preserve"> of the date the reporting employee first learns of the alleged wrongdoing</w:t>
      </w:r>
      <w:r w:rsidRPr="00E27868">
        <w:rPr>
          <w:strike/>
          <w:color w:val="000000" w:themeColor="text1"/>
          <w:u w:color="000000" w:themeColor="text1"/>
        </w:rPr>
        <w:t>.</w:t>
      </w:r>
      <w:r w:rsidRPr="00E27868">
        <w:rPr>
          <w:color w:val="000000" w:themeColor="text1"/>
          <w:u w:val="single" w:color="000000" w:themeColor="text1"/>
        </w:rPr>
        <w:t>; 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Chapter 27, Title 8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8</w:t>
      </w:r>
      <w:r w:rsidRPr="00E27868">
        <w:rPr>
          <w:color w:val="000000" w:themeColor="text1"/>
          <w:u w:color="000000" w:themeColor="text1"/>
        </w:rPr>
        <w:noBreakHyphen/>
        <w:t>27</w:t>
      </w:r>
      <w:r w:rsidRPr="00E27868">
        <w:rPr>
          <w:color w:val="000000" w:themeColor="text1"/>
          <w:u w:color="000000" w:themeColor="text1"/>
        </w:rPr>
        <w:noBreakHyphen/>
        <w:t>60.</w:t>
      </w:r>
      <w:r w:rsidRPr="00E27868">
        <w:rPr>
          <w:color w:val="000000" w:themeColor="text1"/>
          <w:u w:color="000000" w:themeColor="text1"/>
        </w:rPr>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D.</w:t>
      </w:r>
      <w:r w:rsidRPr="00E27868">
        <w:rPr>
          <w:color w:val="000000" w:themeColor="text1"/>
          <w:u w:color="000000" w:themeColor="text1"/>
        </w:rPr>
        <w:tab/>
      </w:r>
      <w:r w:rsidRPr="00E27868">
        <w:rPr>
          <w:color w:val="000000" w:themeColor="text1"/>
          <w:u w:color="000000" w:themeColor="text1"/>
        </w:rPr>
        <w:tab/>
        <w:t>Title 2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Legislative Oversight of Executive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5.</w:t>
      </w:r>
      <w:r w:rsidRPr="00E27868">
        <w:rPr>
          <w:color w:val="000000" w:themeColor="text1"/>
          <w:u w:color="000000" w:themeColor="text1"/>
        </w:rPr>
        <w:tab/>
        <w:t xml:space="preserve"> The General Assembly finds and declares the following to be the public policy of the State of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10.</w:t>
      </w:r>
      <w:r w:rsidRPr="00E27868">
        <w:rPr>
          <w:color w:val="000000" w:themeColor="text1"/>
          <w:u w:color="000000" w:themeColor="text1"/>
        </w:rPr>
        <w:tab/>
        <w:t>As used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the legislative department of state government; 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 political subdivision.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‘Investigating committee’ means any standing committee or subcommittee of a standing committee exercising its authority to conduct an oversight study and investigation of an agency within the standing committee’s subject matter jurisdiction.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(5)</w:t>
      </w:r>
      <w:r w:rsidRPr="00E27868">
        <w:rPr>
          <w:color w:val="000000" w:themeColor="text1"/>
          <w:u w:color="000000" w:themeColor="text1"/>
        </w:rPr>
        <w:tab/>
        <w:t>‘Standing committee’ means a permanent committee with a regular meeting schedule and designated subject matter jurisdiction that is authorized by the Rules of the Senate or the Rules of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20.</w:t>
      </w:r>
      <w:r w:rsidRPr="00E27868">
        <w:rPr>
          <w:color w:val="000000" w:themeColor="text1"/>
          <w:u w:color="000000" w:themeColor="text1"/>
        </w:rPr>
        <w:tab/>
        <w:t>(A)</w:t>
      </w:r>
      <w:r w:rsidRPr="00E27868">
        <w:rPr>
          <w:color w:val="000000" w:themeColor="text1"/>
          <w:u w:color="000000" w:themeColor="text1"/>
        </w:rPr>
        <w:tab/>
        <w:t>Beginning January 1, 2015, each standing committee shall conduct oversight studies and investigations on all agencies within the standing committee’s subject matter jurisdiction at least once every seven years in accordance with a schedule adopted as provided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purpose of these oversight studies and investigations is to determine if agency laws and programs within the subject matter jurisdiction of a standing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are being implemented and carried out in accordance with the intent of the General Assembly;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should be continued, curtailed, or eliminated.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oversight studies and investigations must consider: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application, administration, execution, and effectiveness of laws and programs addressing subjects within the standing committee’s subject matter jurisdiction;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any conditions or circumstances that may indicate the necessity or desirability of enacting new or additional legislation addressing subjects within the standing committee’s subject matter jurisdiction.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30.</w:t>
      </w:r>
      <w:r w:rsidRPr="00E27868">
        <w:rPr>
          <w:color w:val="000000" w:themeColor="text1"/>
          <w:u w:color="000000" w:themeColor="text1"/>
        </w:rPr>
        <w:tab/>
        <w:t>(A)</w:t>
      </w:r>
      <w:r w:rsidRPr="00E27868">
        <w:rPr>
          <w:color w:val="000000" w:themeColor="text1"/>
          <w:u w:color="000000" w:themeColor="text1"/>
        </w:rPr>
        <w:tab/>
        <w:t>The procedure for conducting the oversight studies and investigations is provided in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seven year review schedule must be published in the Senate Journal on the first day of session each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coordinate schedules for conducting oversight studies and investigations with the chairmen of other standing committees;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(C)(1)</w:t>
      </w:r>
      <w:r w:rsidRPr="00E27868">
        <w:rPr>
          <w:color w:val="000000" w:themeColor="text1"/>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 year review schedule must be published in the House Journal on the first day of session each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coordinate schedules for conducting oversight studies and investigations with the chairmen of other standing committees;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chairman of an investigating committee may vest the standing committee’s full investigative power and authority in a subcommittee.  A subcommittee conducting an oversight study and </w:t>
      </w:r>
      <w:r w:rsidRPr="00E27868">
        <w:rPr>
          <w:color w:val="000000" w:themeColor="text1"/>
          <w:u w:color="000000" w:themeColor="text1"/>
        </w:rPr>
        <w:lastRenderedPageBreak/>
        <w:t>investigation of an agency: (1) must make a full report of its findings and recommendations to the standing committee at the conclusion of its oversight study and investigation, and (2) must not consist of fewer than three members.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40.</w:t>
      </w:r>
      <w:r w:rsidRPr="00E27868">
        <w:rPr>
          <w:color w:val="000000" w:themeColor="text1"/>
          <w:u w:color="000000" w:themeColor="text1"/>
        </w:rPr>
        <w:tab/>
        <w:t>(A)</w:t>
      </w:r>
      <w:r w:rsidRPr="00E27868">
        <w:rPr>
          <w:color w:val="000000" w:themeColor="text1"/>
          <w:u w:color="000000" w:themeColor="text1"/>
        </w:rPr>
        <w:tab/>
        <w:t>In addition to the scheduled  seven 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50.</w:t>
      </w:r>
      <w:r w:rsidRPr="00E27868">
        <w:rPr>
          <w:color w:val="000000" w:themeColor="text1"/>
          <w:u w:color="000000" w:themeColor="text1"/>
        </w:rPr>
        <w:tab/>
        <w:t>When an investigating committee conducts an oversight study and investigation or a legislative investigation is conducted pursuant to Section 2</w:t>
      </w:r>
      <w:r w:rsidRPr="00E27868">
        <w:rPr>
          <w:color w:val="000000" w:themeColor="text1"/>
          <w:u w:color="000000" w:themeColor="text1"/>
        </w:rPr>
        <w:noBreakHyphen/>
        <w:t>2</w:t>
      </w:r>
      <w:r w:rsidRPr="00E27868">
        <w:rPr>
          <w:color w:val="000000" w:themeColor="text1"/>
          <w:u w:color="000000" w:themeColor="text1"/>
        </w:rPr>
        <w:noBreakHyphen/>
        <w:t>40(B), evidence or information related to the investigation may be acquired by any lawful means, including, but not limited to: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serving a request for information on the agency being studied or investigated.  The request for information must be answered separately and fully in writing under oath and returned to the investigating committee within forty</w:t>
      </w:r>
      <w:r w:rsidRPr="00E27868">
        <w:rPr>
          <w:color w:val="000000" w:themeColor="text1"/>
          <w:u w:color="000000" w:themeColor="text1"/>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rsidRPr="00E27868">
        <w:rPr>
          <w:color w:val="000000" w:themeColor="text1"/>
          <w:u w:val="single" w:color="000000" w:themeColor="text1"/>
        </w:rPr>
        <w:t>,</w:t>
      </w:r>
      <w:r w:rsidRPr="00E27868">
        <w:rPr>
          <w:color w:val="000000" w:themeColor="text1"/>
          <w:u w:color="000000" w:themeColor="text1"/>
        </w:rPr>
        <w:t xml:space="preserve"> or other documents is included with the answer;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issuing subpoenas and subpoenas duces tecum pursuant to Title 2, Chapter 69;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requiring the agency to prepare and submit to the investigating committee a program evaluation report by a date </w:t>
      </w:r>
      <w:r w:rsidRPr="00E27868">
        <w:rPr>
          <w:color w:val="000000" w:themeColor="text1"/>
          <w:u w:color="000000" w:themeColor="text1"/>
        </w:rPr>
        <w:lastRenderedPageBreak/>
        <w:t>specified by the investigating committee.  The investigating committee must specify the agency program or programs or agency operations that it is studying or investigating and the information to be contained in the program evaluation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60.</w:t>
      </w:r>
      <w:r w:rsidRPr="00E27868">
        <w:rPr>
          <w:color w:val="000000" w:themeColor="text1"/>
          <w:u w:color="000000" w:themeColor="text1"/>
        </w:rPr>
        <w:tab/>
        <w:t>(A)</w:t>
      </w:r>
      <w:r w:rsidRPr="00E27868">
        <w:rPr>
          <w:color w:val="000000" w:themeColor="text1"/>
          <w:u w:color="000000" w:themeColor="text1"/>
        </w:rPr>
        <w:tab/>
        <w:t>An investigating committee’s request for a program evaluation report must contain: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agency program or operations that it intends to investigate;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information that must be included in the report;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the date that the report must be submitted to the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An investigating committee may request that the program evaluation report contain any of the following information: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enabling or authorizing law or other relevant mandate, including any federal mandates;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a description of each program administered by the agency identified by the investigating committee in the request for a program evaluation report, including the following information: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established priorities, including goals and objectives in meeting each priority;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performance criteria, timetables, or other benchmarks used by the agency to measure its progress in achieving its goals and objectives;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organizational structure, including a position count, job classification, and organization flow chart indicating lines of responsibility;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financial summary, including sources of funding by program and the amounts allocated or appropriated and expended over the last ten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(6)</w:t>
      </w:r>
      <w:r w:rsidRPr="00E27868">
        <w:rPr>
          <w:color w:val="000000" w:themeColor="text1"/>
          <w:u w:color="000000" w:themeColor="text1"/>
        </w:rPr>
        <w:tab/>
        <w:t>identification of the constituencies served by the agency or program, noting any changes or projected changes in the constituencies;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a summary of efforts by the agency or program regarding the use of alternative delivery systems, including privatization, in meeting its goals and objectives;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identification of emerging issues for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(9)</w:t>
      </w:r>
      <w:r w:rsidRPr="00E27868">
        <w:rPr>
          <w:color w:val="000000" w:themeColor="text1"/>
          <w:u w:color="000000" w:themeColor="text1"/>
        </w:rPr>
        <w:tab/>
        <w:t>a comparison of any related federal laws and regulations to the state laws governing the agency or program and the rules implemented by the agency or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(10)</w:t>
      </w:r>
      <w:r w:rsidRPr="00E27868">
        <w:rPr>
          <w:color w:val="000000" w:themeColor="text1"/>
          <w:u w:color="000000" w:themeColor="text1"/>
        </w:rPr>
        <w:tab/>
        <w:t>agency policies for collecting, managing, and using personal information over the internet and non</w:t>
      </w:r>
      <w:r w:rsidRPr="00E27868">
        <w:rPr>
          <w:color w:val="000000" w:themeColor="text1"/>
          <w:u w:color="000000" w:themeColor="text1"/>
        </w:rPr>
        <w:noBreakHyphen/>
        <w:t>electronically, information on the agency’s implementation of information technologies;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(11)</w:t>
      </w:r>
      <w:r w:rsidRPr="00E27868">
        <w:rPr>
          <w:color w:val="000000" w:themeColor="text1"/>
          <w:u w:color="000000" w:themeColor="text1"/>
        </w:rPr>
        <w:tab/>
        <w:t>a list of reports, applications, and other similar paperwork required to be filed with the agency by the public.  The list must include: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the statutory authority for each filing requirement;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the date each filing requirement was adopted or last amended by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the frequency that filing is required;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the number of filings received annually for the last seven years and the number of anticipated filings for the next four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a description of the actions taken or contemplated by the agency to reduce filing requirements and paperwork duplication;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(12)</w:t>
      </w:r>
      <w:r w:rsidRPr="00E27868">
        <w:rPr>
          <w:color w:val="000000" w:themeColor="text1"/>
          <w:u w:color="000000" w:themeColor="text1"/>
        </w:rPr>
        <w:tab/>
        <w:t>any other relevant information specifically requested by the investigating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All information contained in a program evaluation report must be presented in a concise and complete manner.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A state agency that is vested with revenue bonding authority may submit annual reports and annual external audit reports conducted by a third party in lieu of a program evaluation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2</w:t>
      </w:r>
      <w:r w:rsidRPr="00E27868">
        <w:rPr>
          <w:color w:val="000000" w:themeColor="text1"/>
          <w:u w:color="000000" w:themeColor="text1"/>
        </w:rPr>
        <w:noBreakHyphen/>
        <w:t>2</w:t>
      </w:r>
      <w:r w:rsidRPr="00E27868">
        <w:rPr>
          <w:color w:val="000000" w:themeColor="text1"/>
          <w:u w:color="000000" w:themeColor="text1"/>
        </w:rPr>
        <w:noBreakHyphen/>
        <w:t>70.</w:t>
      </w:r>
      <w:r w:rsidRPr="00E27868">
        <w:rPr>
          <w:color w:val="000000" w:themeColor="text1"/>
          <w:u w:color="000000" w:themeColor="text1"/>
        </w:rPr>
        <w:tab/>
        <w:t>All testimony given to the investigating committee must be under oath.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80.</w:t>
      </w:r>
      <w:r w:rsidRPr="00E27868">
        <w:rPr>
          <w:color w:val="000000" w:themeColor="text1"/>
          <w:u w:color="000000" w:themeColor="text1"/>
        </w:rPr>
        <w:tab/>
        <w:t>Any witness testifying before the investigating committee may have counsel present to advise him.  The witness or his counsel may, during the time of testimony ,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90.</w:t>
      </w:r>
      <w:r w:rsidRPr="00E27868">
        <w:rPr>
          <w:color w:val="000000" w:themeColor="text1"/>
          <w:u w:color="000000" w:themeColor="text1"/>
        </w:rPr>
        <w:tab/>
        <w:t>A witness shall be given the benefit of any privilege at law which he may have in court as a party to a civil action.”</w:t>
      </w:r>
      <w:r w:rsidRPr="00E27868">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r>
      <w:r w:rsidRPr="00E27868">
        <w:rPr>
          <w:color w:val="000000" w:themeColor="text1"/>
          <w:u w:color="000000" w:themeColor="text1"/>
        </w:rPr>
        <w:tab/>
        <w:t>This part takes effect January 1, 2015.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VI</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Conforming and Miscellaneous Amendments to Divisions,</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Offices, and Other Entities or Programs Transferred to</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the Department of Administration</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8.</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55.</w:t>
      </w:r>
      <w:r w:rsidRPr="00E27868">
        <w:rPr>
          <w:color w:val="000000" w:themeColor="text1"/>
          <w:u w:color="000000" w:themeColor="text1"/>
        </w:rPr>
        <w:tab/>
        <w:t>(1)</w:t>
      </w:r>
      <w:r w:rsidRPr="00E27868">
        <w:rPr>
          <w:color w:val="000000" w:themeColor="text1"/>
          <w:u w:color="000000" w:themeColor="text1"/>
        </w:rPr>
        <w:tab/>
        <w:t xml:space="preserve">‘Governmental body’ means a state government department, commission, council, board, bureau, committee, institution, college, university, technical school, </w:t>
      </w:r>
      <w:r w:rsidRPr="00E27868">
        <w:rPr>
          <w:strike/>
          <w:color w:val="000000" w:themeColor="text1"/>
          <w:u w:color="000000" w:themeColor="text1"/>
        </w:rPr>
        <w:t>legislative body,</w:t>
      </w:r>
      <w:r w:rsidRPr="00E27868">
        <w:rPr>
          <w:color w:val="000000" w:themeColor="text1"/>
          <w:u w:color="000000" w:themeColor="text1"/>
        </w:rPr>
        <w:t xml:space="preserve"> agency, government corporation, or other establishment or official of the executive</w:t>
      </w:r>
      <w:r w:rsidRPr="00E27868">
        <w:rPr>
          <w:strike/>
          <w:color w:val="000000" w:themeColor="text1"/>
          <w:u w:color="000000" w:themeColor="text1"/>
        </w:rPr>
        <w:t>, judicial, or legislative branches</w:t>
      </w:r>
      <w:r w:rsidRPr="00E27868">
        <w:rPr>
          <w:color w:val="000000" w:themeColor="text1"/>
          <w:u w:color="000000" w:themeColor="text1"/>
        </w:rPr>
        <w:t xml:space="preserve"> </w:t>
      </w:r>
      <w:r w:rsidRPr="00E27868">
        <w:rPr>
          <w:color w:val="000000" w:themeColor="text1"/>
          <w:u w:val="single" w:color="000000" w:themeColor="text1"/>
        </w:rPr>
        <w:t>branch</w:t>
      </w:r>
      <w:r w:rsidRPr="00E27868">
        <w:rPr>
          <w:color w:val="000000" w:themeColor="text1"/>
          <w:u w:color="000000" w:themeColor="text1"/>
        </w:rPr>
        <w:t xml:space="preserve"> of this State.  Governmental body excludes the General Assembly, Legislative Council, the Office of Legislative Printing, Information and Technology Systems, </w:t>
      </w:r>
      <w:r w:rsidRPr="00E27868">
        <w:rPr>
          <w:color w:val="000000" w:themeColor="text1"/>
          <w:u w:val="single" w:color="000000" w:themeColor="text1"/>
        </w:rPr>
        <w:t>the judicial department</w:t>
      </w:r>
      <w:r w:rsidRPr="00E27868">
        <w:rPr>
          <w:color w:val="000000" w:themeColor="text1"/>
          <w:u w:color="000000" w:themeColor="text1"/>
        </w:rPr>
        <w:t xml:space="preserve"> and all local political subdivisions such as counties, municipalities, school districts, or public service or special purpose districts.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Division of General Services of the Department of Administration</w:t>
      </w:r>
      <w:r w:rsidRPr="00E27868">
        <w:rPr>
          <w:color w:val="000000" w:themeColor="text1"/>
          <w:u w:color="000000" w:themeColor="text1"/>
        </w:rPr>
        <w:t xml:space="preserve"> is hereby designated </w:t>
      </w:r>
      <w:r w:rsidRPr="00E27868">
        <w:rPr>
          <w:color w:val="000000" w:themeColor="text1"/>
          <w:u w:color="000000" w:themeColor="text1"/>
        </w:rPr>
        <w:lastRenderedPageBreak/>
        <w:t xml:space="preserve">as the single central broker for the leasing of real property for governmental bodies.  No governmental body shall enter into any lease agreement or renew any existing lease except in accordance with the provisions of this section.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When any governmental body needs to acquire real property for its operations or any part thereof and state</w:t>
      </w:r>
      <w:r w:rsidRPr="00E27868">
        <w:rPr>
          <w:color w:val="000000" w:themeColor="text1"/>
          <w:u w:color="000000" w:themeColor="text1"/>
        </w:rPr>
        <w:noBreakHyphen/>
        <w:t xml:space="preserve">owned property is not available, it shall notify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of its requirement on rental request forms prepared by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agree meets necessary requirements and standards for state leasing as prescribed in procedures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(4)</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adopt procedures to be used for governmental bodies to apply for rental space, for acquiring leased space, and for leasing state</w:t>
      </w:r>
      <w:r w:rsidRPr="00E27868">
        <w:rPr>
          <w:color w:val="000000" w:themeColor="text1"/>
          <w:u w:color="000000" w:themeColor="text1"/>
        </w:rPr>
        <w:noBreakHyphen/>
        <w:t xml:space="preserve">owned space to nonstate lessees.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or his designee.”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t xml:space="preserve"> Sections 1</w:t>
      </w:r>
      <w:r w:rsidRPr="00E27868">
        <w:rPr>
          <w:color w:val="000000" w:themeColor="text1"/>
          <w:u w:color="000000" w:themeColor="text1"/>
        </w:rPr>
        <w:noBreakHyphen/>
        <w:t>11</w:t>
      </w:r>
      <w:r w:rsidRPr="00E27868">
        <w:rPr>
          <w:color w:val="000000" w:themeColor="text1"/>
          <w:u w:color="000000" w:themeColor="text1"/>
        </w:rPr>
        <w:noBreakHyphen/>
        <w:t>56 and 1</w:t>
      </w:r>
      <w:r w:rsidRPr="00E27868">
        <w:rPr>
          <w:color w:val="000000" w:themeColor="text1"/>
          <w:u w:color="000000" w:themeColor="text1"/>
        </w:rPr>
        <w:noBreakHyphen/>
        <w:t>11</w:t>
      </w:r>
      <w:r w:rsidRPr="00E27868">
        <w:rPr>
          <w:color w:val="000000" w:themeColor="text1"/>
          <w:u w:color="000000" w:themeColor="text1"/>
        </w:rPr>
        <w:noBreakHyphen/>
        <w:t>58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56.</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Division of General Services of the Department of Administration, </w:t>
      </w:r>
      <w:r w:rsidRPr="00E27868">
        <w:rPr>
          <w:color w:val="000000" w:themeColor="text1"/>
          <w:u w:color="000000" w:themeColor="text1"/>
        </w:rPr>
        <w:t xml:space="preserve">in an effort to ensure that funds authorized and appropriated for rent are used in the most efficient manner, is directed to develop a program to manage the leasing of all public and private space of </w:t>
      </w:r>
      <w:r w:rsidRPr="00E27868">
        <w:rPr>
          <w:strike/>
          <w:color w:val="000000" w:themeColor="text1"/>
          <w:u w:color="000000" w:themeColor="text1"/>
        </w:rPr>
        <w:t>state agencies</w:t>
      </w:r>
      <w:r w:rsidRPr="00E27868">
        <w:rPr>
          <w:color w:val="000000" w:themeColor="text1"/>
          <w:u w:color="000000" w:themeColor="text1"/>
        </w:rPr>
        <w:t xml:space="preserve"> </w:t>
      </w:r>
      <w:r w:rsidRPr="00E27868">
        <w:rPr>
          <w:color w:val="000000" w:themeColor="text1"/>
          <w:u w:val="single" w:color="000000" w:themeColor="text1"/>
        </w:rPr>
        <w:t>a governmental body</w:t>
      </w:r>
      <w:r w:rsidRPr="00E27868">
        <w:rPr>
          <w:color w:val="000000" w:themeColor="text1"/>
          <w:u w:color="000000" w:themeColor="text1"/>
        </w:rPr>
        <w:t xml:space="preserve">.  </w:t>
      </w:r>
      <w:r w:rsidRPr="00E27868">
        <w:rPr>
          <w:color w:val="000000" w:themeColor="text1"/>
          <w:u w:val="single" w:color="000000" w:themeColor="text1"/>
        </w:rPr>
        <w:t xml:space="preserve">The department must submit regulations for the implementation of this section to the General </w:t>
      </w:r>
      <w:r w:rsidRPr="00E27868">
        <w:rPr>
          <w:color w:val="000000" w:themeColor="text1"/>
          <w:u w:val="single" w:color="000000" w:themeColor="text1"/>
        </w:rPr>
        <w:lastRenderedPageBreak/>
        <w:t>Assembly as provided in the Administrative Procedures Act, Chapter 23, Title 1.</w:t>
      </w:r>
      <w:r w:rsidRPr="00E27868">
        <w:rPr>
          <w:color w:val="000000" w:themeColor="text1"/>
          <w:u w:color="000000" w:themeColor="text1"/>
        </w:rPr>
        <w:t xml:space="preserve">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department’s</w:t>
      </w:r>
      <w:r w:rsidRPr="00E27868">
        <w:rPr>
          <w:color w:val="000000" w:themeColor="text1"/>
          <w:u w:color="000000" w:themeColor="text1"/>
        </w:rPr>
        <w:t xml:space="preserve"> regulations, upon General Assembly approval, shall include procedures for: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assessing and evaluating agency needs, including the authority to require agency justification for any request to lease public or private space;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establishing standards for the quality and quantity of space to be leased by a requesting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a nonappropriation for the renting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 dissolution of the agency,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the availability of public space in substitution for private space being leased by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rejecting an agency’s request for additional space or space at a specific location, or both;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directing agencies to be located in public space, when available, before private space can be leased;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requiring the agency to submit a multi</w:t>
      </w:r>
      <w:r w:rsidRPr="00E27868">
        <w:rPr>
          <w:color w:val="000000" w:themeColor="text1"/>
          <w:u w:color="000000" w:themeColor="text1"/>
        </w:rPr>
        <w:noBreakHyphen/>
        <w:t xml:space="preserve">year financial plan for review by the </w:t>
      </w:r>
      <w:r w:rsidRPr="00E27868">
        <w:rPr>
          <w:strike/>
          <w:color w:val="000000" w:themeColor="text1"/>
          <w:u w:color="000000" w:themeColor="text1"/>
        </w:rPr>
        <w:t>board’s budget office</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with copies sent to Ways and Means Committee and Senate Finance Committee, before any new lease for space is entered into; </w:t>
      </w:r>
      <w:r w:rsidRPr="00E27868">
        <w:rPr>
          <w:strike/>
          <w:color w:val="000000" w:themeColor="text1"/>
          <w:u w:color="000000" w:themeColor="text1"/>
        </w:rPr>
        <w:t>and requiring prior review by the Joint Bond Review Committee and the requirement of Budget and Control Board approval before the adoption of any new lease that commits more than one million dollars in a five</w:t>
      </w:r>
      <w:r w:rsidRPr="00E27868">
        <w:rPr>
          <w:strike/>
          <w:color w:val="000000" w:themeColor="text1"/>
          <w:u w:color="000000" w:themeColor="text1"/>
        </w:rPr>
        <w:noBreakHyphen/>
        <w:t>year period;</w:t>
      </w:r>
      <w:r w:rsidRPr="00E27868">
        <w:rPr>
          <w:color w:val="000000" w:themeColor="text1"/>
          <w:u w:color="000000" w:themeColor="text1"/>
        </w:rPr>
        <w:t xml:space="preserve">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 xml:space="preserve">requiring prior review by the Joint Bond Review Committee and the requirement of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approval before the adoption of any new </w:t>
      </w:r>
      <w:r w:rsidRPr="00E27868">
        <w:rPr>
          <w:color w:val="000000" w:themeColor="text1"/>
          <w:u w:val="single" w:color="000000" w:themeColor="text1"/>
        </w:rPr>
        <w:t>or renewal</w:t>
      </w:r>
      <w:r w:rsidRPr="00E27868">
        <w:rPr>
          <w:color w:val="000000" w:themeColor="text1"/>
          <w:u w:color="000000" w:themeColor="text1"/>
        </w:rPr>
        <w:t xml:space="preserve"> lease that commits more than </w:t>
      </w:r>
      <w:r w:rsidRPr="00E27868">
        <w:rPr>
          <w:color w:val="000000" w:themeColor="text1"/>
          <w:u w:val="single" w:color="000000" w:themeColor="text1"/>
        </w:rPr>
        <w:t>two hundred thousand dollars annually in rental or lease payments or more than</w:t>
      </w:r>
      <w:r w:rsidRPr="00E27868">
        <w:rPr>
          <w:color w:val="000000" w:themeColor="text1"/>
          <w:u w:color="000000" w:themeColor="text1"/>
        </w:rPr>
        <w:t xml:space="preserve"> one million dollars </w:t>
      </w:r>
      <w:r w:rsidRPr="00E27868">
        <w:rPr>
          <w:color w:val="000000" w:themeColor="text1"/>
          <w:u w:val="single" w:color="000000" w:themeColor="text1"/>
        </w:rPr>
        <w:t>in such payments</w:t>
      </w:r>
      <w:r w:rsidRPr="00E27868">
        <w:rPr>
          <w:color w:val="000000" w:themeColor="text1"/>
          <w:u w:color="000000" w:themeColor="text1"/>
        </w:rPr>
        <w:t xml:space="preserve"> in a five</w:t>
      </w:r>
      <w:r w:rsidRPr="00E27868">
        <w:rPr>
          <w:color w:val="000000" w:themeColor="text1"/>
          <w:u w:color="000000" w:themeColor="text1"/>
        </w:rPr>
        <w:noBreakHyphen/>
        <w:t>year period.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t>
      </w:r>
      <w:r w:rsidRPr="00E27868">
        <w:rPr>
          <w:color w:val="000000" w:themeColor="text1"/>
          <w:u w:val="single" w:color="000000" w:themeColor="text1"/>
        </w:rPr>
        <w:lastRenderedPageBreak/>
        <w:t>whether or not the state or its agencies or departments is the lessee or lessor.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58.</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(1)</w:t>
      </w:r>
      <w:r w:rsidRPr="00E27868">
        <w:rPr>
          <w:color w:val="000000" w:themeColor="text1"/>
          <w:u w:color="000000" w:themeColor="text1"/>
        </w:rPr>
        <w:tab/>
        <w:t>Every state agency, as defined by Section 1</w:t>
      </w:r>
      <w:r w:rsidRPr="00E27868">
        <w:rPr>
          <w:color w:val="000000" w:themeColor="text1"/>
          <w:u w:color="000000" w:themeColor="text1"/>
        </w:rPr>
        <w:noBreakHyphen/>
        <w:t>19</w:t>
      </w:r>
      <w:r w:rsidRPr="00E27868">
        <w:rPr>
          <w:color w:val="000000" w:themeColor="text1"/>
          <w:u w:color="000000" w:themeColor="text1"/>
        </w:rPr>
        <w:noBreakHyphen/>
        <w:t xml:space="preserve">40, shall annually perform an inventory and prepare a report of all residential and surplus real property owned by it.  The report shall be submitted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w:t>
      </w:r>
      <w:r w:rsidRPr="00E27868">
        <w:rPr>
          <w:strike/>
          <w:color w:val="000000" w:themeColor="text1"/>
          <w:u w:color="000000" w:themeColor="text1"/>
        </w:rPr>
        <w:t>will</w:t>
      </w:r>
      <w:r w:rsidRPr="00E27868">
        <w:rPr>
          <w:color w:val="000000" w:themeColor="text1"/>
          <w:u w:color="000000" w:themeColor="text1"/>
        </w:rPr>
        <w:t xml:space="preserve"> </w:t>
      </w:r>
      <w:r w:rsidRPr="00E27868">
        <w:rPr>
          <w:color w:val="000000" w:themeColor="text1"/>
          <w:u w:val="single" w:color="000000" w:themeColor="text1"/>
        </w:rPr>
        <w:t>shall</w:t>
      </w:r>
      <w:r w:rsidRPr="00E27868">
        <w:rPr>
          <w:color w:val="000000" w:themeColor="text1"/>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Upon receipt of a request by an agency to acquire additional property,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shall review the surplus property list to determine if the agency’s needs </w:t>
      </w:r>
      <w:r w:rsidRPr="00E27868">
        <w:rPr>
          <w:strike/>
          <w:color w:val="000000" w:themeColor="text1"/>
          <w:u w:color="000000" w:themeColor="text1"/>
        </w:rPr>
        <w:t>can</w:t>
      </w:r>
      <w:r w:rsidRPr="00E27868">
        <w:rPr>
          <w:color w:val="000000" w:themeColor="text1"/>
          <w:u w:color="000000" w:themeColor="text1"/>
        </w:rPr>
        <w:t xml:space="preserve"> </w:t>
      </w:r>
      <w:r w:rsidRPr="00E27868">
        <w:rPr>
          <w:color w:val="000000" w:themeColor="text1"/>
          <w:u w:val="single" w:color="000000" w:themeColor="text1"/>
        </w:rPr>
        <w:t>may</w:t>
      </w:r>
      <w:r w:rsidRPr="00E27868">
        <w:rPr>
          <w:color w:val="000000" w:themeColor="text1"/>
          <w:u w:color="000000" w:themeColor="text1"/>
        </w:rPr>
        <w:t xml:space="preserve"> be met from existing state</w:t>
      </w:r>
      <w:r w:rsidRPr="00E27868">
        <w:rPr>
          <w:color w:val="000000" w:themeColor="text1"/>
          <w:u w:color="000000" w:themeColor="text1"/>
        </w:rPr>
        <w:noBreakHyphen/>
        <w:t xml:space="preserve">owned property.  If such property is identified,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w:t>
      </w:r>
      <w:r w:rsidRPr="00E27868">
        <w:rPr>
          <w:strike/>
          <w:color w:val="000000" w:themeColor="text1"/>
          <w:u w:color="000000" w:themeColor="text1"/>
        </w:rPr>
        <w:t>of General Services</w:t>
      </w:r>
      <w:r w:rsidRPr="00E27868">
        <w:rPr>
          <w:color w:val="000000" w:themeColor="text1"/>
          <w:u w:color="000000" w:themeColor="text1"/>
        </w:rPr>
        <w:t xml:space="preserve"> shall act as broker in transferring the property to the requesting agency under terms and conditions that are mutually agreeable to the agencies involved.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authorize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to sell any unassigned surplus real property.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to be commercially reasonable considering the type and location of property involved.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The procedures involving surplus real property sales under this section are also subject to the approvals required in Section 1</w:t>
      </w:r>
      <w:r w:rsidRPr="00E27868">
        <w:rPr>
          <w:color w:val="000000" w:themeColor="text1"/>
          <w:u w:val="single" w:color="000000" w:themeColor="text1"/>
        </w:rPr>
        <w:noBreakHyphen/>
        <w:t>11</w:t>
      </w:r>
      <w:r w:rsidRPr="00E27868">
        <w:rPr>
          <w:color w:val="000000" w:themeColor="text1"/>
          <w:u w:val="single" w:color="000000" w:themeColor="text1"/>
        </w:rPr>
        <w:noBreakHyphen/>
        <w:t>65 for surplus real property sales above five hundred thousand dollars.</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Sections 1</w:t>
      </w:r>
      <w:r w:rsidRPr="00E27868">
        <w:rPr>
          <w:color w:val="000000" w:themeColor="text1"/>
          <w:u w:color="000000" w:themeColor="text1"/>
        </w:rPr>
        <w:noBreakHyphen/>
        <w:t>11</w:t>
      </w:r>
      <w:r w:rsidRPr="00E27868">
        <w:rPr>
          <w:color w:val="000000" w:themeColor="text1"/>
          <w:u w:color="000000" w:themeColor="text1"/>
        </w:rPr>
        <w:noBreakHyphen/>
        <w:t>65, 1</w:t>
      </w:r>
      <w:r w:rsidRPr="00E27868">
        <w:rPr>
          <w:color w:val="000000" w:themeColor="text1"/>
          <w:u w:color="000000" w:themeColor="text1"/>
        </w:rPr>
        <w:noBreakHyphen/>
        <w:t>11</w:t>
      </w:r>
      <w:r w:rsidRPr="00E27868">
        <w:rPr>
          <w:color w:val="000000" w:themeColor="text1"/>
          <w:u w:color="000000" w:themeColor="text1"/>
        </w:rPr>
        <w:noBreakHyphen/>
        <w:t>67, 1</w:t>
      </w:r>
      <w:r w:rsidRPr="00E27868">
        <w:rPr>
          <w:color w:val="000000" w:themeColor="text1"/>
          <w:u w:color="000000" w:themeColor="text1"/>
        </w:rPr>
        <w:noBreakHyphen/>
        <w:t>11</w:t>
      </w:r>
      <w:r w:rsidRPr="00E27868">
        <w:rPr>
          <w:color w:val="000000" w:themeColor="text1"/>
          <w:u w:color="000000" w:themeColor="text1"/>
        </w:rPr>
        <w:noBreakHyphen/>
        <w:t>70, 1</w:t>
      </w:r>
      <w:r w:rsidRPr="00E27868">
        <w:rPr>
          <w:color w:val="000000" w:themeColor="text1"/>
          <w:u w:color="000000" w:themeColor="text1"/>
        </w:rPr>
        <w:noBreakHyphen/>
        <w:t>11</w:t>
      </w:r>
      <w:r w:rsidRPr="00E27868">
        <w:rPr>
          <w:color w:val="000000" w:themeColor="text1"/>
          <w:u w:color="000000" w:themeColor="text1"/>
        </w:rPr>
        <w:noBreakHyphen/>
        <w:t>80, 1</w:t>
      </w:r>
      <w:r w:rsidRPr="00E27868">
        <w:rPr>
          <w:color w:val="000000" w:themeColor="text1"/>
          <w:u w:color="000000" w:themeColor="text1"/>
        </w:rPr>
        <w:noBreakHyphen/>
        <w:t>11</w:t>
      </w:r>
      <w:r w:rsidRPr="00E27868">
        <w:rPr>
          <w:color w:val="000000" w:themeColor="text1"/>
          <w:u w:color="000000" w:themeColor="text1"/>
        </w:rPr>
        <w:noBreakHyphen/>
        <w:t>90, 1</w:t>
      </w:r>
      <w:r w:rsidRPr="00E27868">
        <w:rPr>
          <w:color w:val="000000" w:themeColor="text1"/>
          <w:u w:color="000000" w:themeColor="text1"/>
        </w:rPr>
        <w:noBreakHyphen/>
        <w:t>11</w:t>
      </w:r>
      <w:r w:rsidRPr="00E27868">
        <w:rPr>
          <w:color w:val="000000" w:themeColor="text1"/>
          <w:u w:color="000000" w:themeColor="text1"/>
        </w:rPr>
        <w:noBreakHyphen/>
        <w:t>100, 1</w:t>
      </w:r>
      <w:r w:rsidRPr="00E27868">
        <w:rPr>
          <w:color w:val="000000" w:themeColor="text1"/>
          <w:u w:color="000000" w:themeColor="text1"/>
        </w:rPr>
        <w:noBreakHyphen/>
        <w:t>11</w:t>
      </w:r>
      <w:r w:rsidRPr="00E27868">
        <w:rPr>
          <w:color w:val="000000" w:themeColor="text1"/>
          <w:u w:color="000000" w:themeColor="text1"/>
        </w:rPr>
        <w:noBreakHyphen/>
        <w:t>110, and 1</w:t>
      </w:r>
      <w:r w:rsidRPr="00E27868">
        <w:rPr>
          <w:color w:val="000000" w:themeColor="text1"/>
          <w:u w:color="000000" w:themeColor="text1"/>
        </w:rPr>
        <w:noBreakHyphen/>
        <w:t>11</w:t>
      </w:r>
      <w:r w:rsidRPr="00E27868">
        <w:rPr>
          <w:color w:val="000000" w:themeColor="text1"/>
          <w:u w:color="000000" w:themeColor="text1"/>
        </w:rPr>
        <w:noBreakHyphen/>
        <w:t>180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w:t>
      </w:r>
      <w:r w:rsidRPr="00E27868">
        <w:rPr>
          <w:color w:val="000000" w:themeColor="text1"/>
          <w:u w:color="000000" w:themeColor="text1"/>
        </w:rPr>
        <w:noBreakHyphen/>
        <w:t>11</w:t>
      </w:r>
      <w:r w:rsidRPr="00E27868">
        <w:rPr>
          <w:color w:val="000000" w:themeColor="text1"/>
          <w:u w:color="000000" w:themeColor="text1"/>
        </w:rPr>
        <w:noBreakHyphen/>
        <w:t>65.</w:t>
      </w:r>
      <w:r w:rsidRPr="00E27868">
        <w:rPr>
          <w:color w:val="000000" w:themeColor="text1"/>
          <w:u w:color="000000" w:themeColor="text1"/>
        </w:rPr>
        <w:tab/>
        <w:t>(A)</w:t>
      </w:r>
      <w:r w:rsidRPr="00E27868">
        <w:rPr>
          <w:color w:val="000000" w:themeColor="text1"/>
          <w:u w:color="000000" w:themeColor="text1"/>
        </w:rPr>
        <w:tab/>
        <w:t xml:space="preserve">All transactions involving real property, made for or by any governmental bodies, excluding political subdivisions of the State, must be approved by and recorded with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 for transactions of the one million dollars or less</w:t>
      </w:r>
      <w:r w:rsidRPr="00E27868">
        <w:rPr>
          <w:color w:val="000000" w:themeColor="text1"/>
          <w:u w:color="000000" w:themeColor="text1"/>
        </w:rPr>
        <w:t xml:space="preserve">.  </w:t>
      </w:r>
      <w:r w:rsidRPr="00E27868">
        <w:rPr>
          <w:color w:val="000000" w:themeColor="text1"/>
          <w:u w:val="single" w:color="000000" w:themeColor="text1"/>
        </w:rPr>
        <w:t>For transactions of more than one million dollars, approval of the State Fiscal Accountability Authority is required in lieu of the department, although the recording will be with the department.</w:t>
      </w:r>
      <w:r w:rsidRPr="00E27868">
        <w:rPr>
          <w:color w:val="000000" w:themeColor="text1"/>
          <w:u w:color="000000" w:themeColor="text1"/>
        </w:rPr>
        <w:t xml:space="preserve">  Upon approval of the transaction </w:t>
      </w:r>
      <w:r w:rsidRPr="00E27868">
        <w:rPr>
          <w:strike/>
          <w:color w:val="000000" w:themeColor="text1"/>
          <w:u w:color="000000" w:themeColor="text1"/>
        </w:rPr>
        <w:t>by the Budget and Control Board</w:t>
      </w:r>
      <w:r w:rsidRPr="00E27868">
        <w:rPr>
          <w:color w:val="000000" w:themeColor="text1"/>
          <w:u w:color="000000" w:themeColor="text1"/>
        </w:rPr>
        <w:t xml:space="preserve">, there must be recorded simultaneously with the deed, a certificate of acceptance, which acknowledges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department’s, and authority’s,</w:t>
      </w:r>
      <w:r w:rsidRPr="00E27868">
        <w:rPr>
          <w:color w:val="000000" w:themeColor="text1"/>
          <w:u w:color="000000" w:themeColor="text1"/>
        </w:rPr>
        <w:t xml:space="preserve"> approval of the transaction </w:t>
      </w:r>
      <w:r w:rsidRPr="00E27868">
        <w:rPr>
          <w:color w:val="000000" w:themeColor="text1"/>
          <w:u w:val="single" w:color="000000" w:themeColor="text1"/>
        </w:rPr>
        <w:t>as required</w:t>
      </w:r>
      <w:r w:rsidRPr="00E27868">
        <w:rPr>
          <w:color w:val="000000" w:themeColor="text1"/>
          <w:u w:color="000000" w:themeColor="text1"/>
        </w:rPr>
        <w:t xml:space="preserve">.  The county recording authority cannot accept for recording any deed not accompanied by a certificate of acceptance.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 and authority</w:t>
      </w:r>
      <w:r w:rsidRPr="00E27868">
        <w:rPr>
          <w:color w:val="000000" w:themeColor="text1"/>
          <w:u w:color="000000" w:themeColor="text1"/>
        </w:rPr>
        <w:t xml:space="preserve"> may exempt a governmental body from the provisions of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67.</w:t>
      </w:r>
      <w:r w:rsidRPr="00E27868">
        <w:rPr>
          <w:color w:val="000000" w:themeColor="text1"/>
          <w:u w:color="000000" w:themeColor="text1"/>
        </w:rPr>
        <w:tab/>
        <w:t xml:space="preserve">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assess and collect a rental charge from all state departments and agencies that occupy </w:t>
      </w:r>
      <w:r w:rsidRPr="00E27868">
        <w:rPr>
          <w:strike/>
          <w:color w:val="000000" w:themeColor="text1"/>
          <w:u w:color="000000" w:themeColor="text1"/>
        </w:rPr>
        <w:t>State Budget and Control Board</w:t>
      </w:r>
      <w:r w:rsidRPr="00E27868">
        <w:rPr>
          <w:color w:val="000000" w:themeColor="text1"/>
          <w:u w:color="000000" w:themeColor="text1"/>
        </w:rPr>
        <w:t xml:space="preserve"> space in state</w:t>
      </w:r>
      <w:r w:rsidRPr="00E27868">
        <w:rPr>
          <w:color w:val="000000" w:themeColor="text1"/>
          <w:u w:color="000000" w:themeColor="text1"/>
        </w:rPr>
        <w:noBreakHyphen/>
        <w:t xml:space="preserve">controlled office buildings </w:t>
      </w:r>
      <w:r w:rsidRPr="00E27868">
        <w:rPr>
          <w:color w:val="000000" w:themeColor="text1"/>
          <w:u w:val="single" w:color="000000" w:themeColor="text1"/>
        </w:rPr>
        <w:t>under its jurisdiction</w:t>
      </w:r>
      <w:r w:rsidRPr="00E27868">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and maintenance and operation costs of </w:t>
      </w:r>
      <w:r w:rsidRPr="00E27868">
        <w:rPr>
          <w:strike/>
          <w:color w:val="000000" w:themeColor="text1"/>
          <w:u w:color="000000" w:themeColor="text1"/>
        </w:rPr>
        <w:t>State Budget and Control Board</w:t>
      </w:r>
      <w:r w:rsidRPr="00E27868">
        <w:rPr>
          <w:strike/>
          <w:color w:val="000000" w:themeColor="text1"/>
          <w:u w:color="000000" w:themeColor="text1"/>
        </w:rPr>
        <w:noBreakHyphen/>
        <w:t>controlled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val="single" w:color="000000" w:themeColor="text1"/>
        </w:rPr>
        <w:noBreakHyphen/>
        <w:t>controlled</w:t>
      </w:r>
      <w:r w:rsidRPr="00E27868">
        <w:rPr>
          <w:color w:val="000000" w:themeColor="text1"/>
          <w:u w:color="000000" w:themeColor="text1"/>
        </w:rPr>
        <w:t xml:space="preserve"> office buildings </w:t>
      </w:r>
      <w:r w:rsidRPr="00E27868">
        <w:rPr>
          <w:strike/>
          <w:color w:val="000000" w:themeColor="text1"/>
          <w:u w:color="000000" w:themeColor="text1"/>
        </w:rPr>
        <w:t>under the supervision of the Office of General Services</w:t>
      </w:r>
      <w:r w:rsidRPr="00E27868">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departments and agencies against which rental charges are assessed and whose operations are financed in whole or in part by federal or other nonappropriated funds are both directed to </w:t>
      </w:r>
      <w:r w:rsidRPr="00E27868">
        <w:rPr>
          <w:color w:val="000000" w:themeColor="text1"/>
          <w:u w:color="000000" w:themeColor="text1"/>
        </w:rPr>
        <w:lastRenderedPageBreak/>
        <w:t>apportion the payment of these charges equitably among all funds to ensure that each bears its proportionate share.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70.</w:t>
      </w:r>
      <w:r w:rsidRPr="00E27868">
        <w:rPr>
          <w:color w:val="000000" w:themeColor="text1"/>
          <w:u w:color="000000" w:themeColor="text1"/>
        </w:rPr>
        <w:tab/>
        <w:t xml:space="preserve"> All vacant lands and lands purchased by the former land commissioners of the State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subject to the directions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80.</w:t>
      </w:r>
      <w:r w:rsidRPr="00E27868">
        <w:rPr>
          <w:color w:val="000000" w:themeColor="text1"/>
          <w:u w:color="000000" w:themeColor="text1"/>
        </w:rPr>
        <w:tab/>
        <w:t xml:space="preserve">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90.</w:t>
      </w:r>
      <w:r w:rsidRPr="00E27868">
        <w:rPr>
          <w:color w:val="000000" w:themeColor="text1"/>
          <w:u w:color="000000" w:themeColor="text1"/>
        </w:rPr>
        <w:tab/>
        <w:t xml:space="preserve">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 interests of the State will not be adversely affected thereby.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100.</w:t>
      </w:r>
      <w:r w:rsidRPr="00E27868">
        <w:rPr>
          <w:color w:val="000000" w:themeColor="text1"/>
          <w:u w:color="000000" w:themeColor="text1"/>
        </w:rPr>
        <w:tab/>
        <w:t xml:space="preserve">Deeds or other instruments conveying such rights of way or easements over such marshlands or vacant lands as are owned by the State shall be executed by the Governor in the name of the State, when </w:t>
      </w:r>
      <w:r w:rsidRPr="00E27868">
        <w:rPr>
          <w:strike/>
          <w:color w:val="000000" w:themeColor="text1"/>
          <w:u w:color="000000" w:themeColor="text1"/>
        </w:rPr>
        <w:t>authorized by resolution of the Budget and Control Board, duly recorded in the minutes and records of such board</w:t>
      </w:r>
      <w:r w:rsidRPr="00E27868">
        <w:rPr>
          <w:color w:val="000000" w:themeColor="text1"/>
          <w:u w:color="000000" w:themeColor="text1"/>
        </w:rPr>
        <w:t xml:space="preserve"> </w:t>
      </w:r>
      <w:r w:rsidRPr="00E27868">
        <w:rPr>
          <w:color w:val="000000" w:themeColor="text1"/>
          <w:u w:val="single" w:color="000000" w:themeColor="text1"/>
        </w:rPr>
        <w:t>authorized by the Department of Administration</w:t>
      </w:r>
      <w:r w:rsidRPr="00E27868">
        <w:rPr>
          <w:color w:val="000000" w:themeColor="text1"/>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E27868">
        <w:rPr>
          <w:strike/>
          <w:color w:val="000000" w:themeColor="text1"/>
          <w:u w:color="000000" w:themeColor="text1"/>
        </w:rPr>
        <w:t>majority of the members of the State Budget and Control Board</w:t>
      </w:r>
      <w:r w:rsidRPr="00E27868">
        <w:rPr>
          <w:color w:val="000000" w:themeColor="text1"/>
          <w:u w:color="000000" w:themeColor="text1"/>
        </w:rPr>
        <w:t xml:space="preserve"> </w:t>
      </w:r>
      <w:r w:rsidRPr="00E27868">
        <w:rPr>
          <w:color w:val="000000" w:themeColor="text1"/>
          <w:u w:val="single" w:color="000000" w:themeColor="text1"/>
        </w:rPr>
        <w:t>Director of the 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110.</w:t>
      </w:r>
      <w:r w:rsidRPr="00E27868">
        <w:rPr>
          <w:color w:val="000000" w:themeColor="text1"/>
          <w:u w:color="000000" w:themeColor="text1"/>
        </w:rPr>
        <w:tab/>
        <w:t>(1)</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 subject to the requirements of Section 1</w:t>
      </w:r>
      <w:r w:rsidRPr="00E27868">
        <w:rPr>
          <w:color w:val="000000" w:themeColor="text1"/>
          <w:u w:val="single" w:color="000000" w:themeColor="text1"/>
        </w:rPr>
        <w:noBreakHyphen/>
        <w:t>11</w:t>
      </w:r>
      <w:r w:rsidRPr="00E27868">
        <w:rPr>
          <w:color w:val="000000" w:themeColor="text1"/>
          <w:u w:val="single" w:color="000000" w:themeColor="text1"/>
        </w:rPr>
        <w:noBreakHyphen/>
        <w:t>65,</w:t>
      </w:r>
      <w:r w:rsidRPr="00E27868">
        <w:rPr>
          <w:color w:val="000000" w:themeColor="text1"/>
          <w:u w:color="000000" w:themeColor="text1"/>
        </w:rPr>
        <w:t xml:space="preserve">  is authorized to acquire real property, including </w:t>
      </w:r>
      <w:r w:rsidRPr="00E27868">
        <w:rPr>
          <w:color w:val="000000" w:themeColor="text1"/>
          <w:u w:color="000000" w:themeColor="text1"/>
        </w:rPr>
        <w:lastRenderedPageBreak/>
        <w:t>any estate or interest therein, for, and in the name of, the State of South Carolina by gift, purchase, condemnation or otherwise.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make use of the provisions of the Eminent Domain Procedure Act (Chapter 2</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28) if it is necessary to acquire real property by condemnation.  The actions must be maintained by and in the name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 right of condemnation is limited to the right to acquire land necessary for the development of the Capitol Complex </w:t>
      </w:r>
      <w:r w:rsidRPr="00E27868">
        <w:rPr>
          <w:strike/>
          <w:color w:val="000000" w:themeColor="text1"/>
          <w:u w:color="000000" w:themeColor="text1"/>
        </w:rPr>
        <w:t>mall</w:t>
      </w:r>
      <w:r w:rsidRPr="00E27868">
        <w:rPr>
          <w:color w:val="000000" w:themeColor="text1"/>
          <w:u w:color="000000" w:themeColor="text1"/>
        </w:rPr>
        <w:t xml:space="preserve"> </w:t>
      </w:r>
      <w:r w:rsidRPr="00E27868">
        <w:rPr>
          <w:color w:val="000000" w:themeColor="text1"/>
          <w:u w:val="single" w:color="000000" w:themeColor="text1"/>
        </w:rPr>
        <w:t>grounds</w:t>
      </w:r>
      <w:r w:rsidRPr="00E27868">
        <w:rPr>
          <w:color w:val="000000" w:themeColor="text1"/>
          <w:u w:color="000000" w:themeColor="text1"/>
        </w:rPr>
        <w:t xml:space="preserve"> in the City of Columbia.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180.</w:t>
      </w:r>
      <w:r w:rsidRPr="00E27868">
        <w:rPr>
          <w:color w:val="000000" w:themeColor="text1"/>
          <w:u w:color="000000" w:themeColor="text1"/>
        </w:rPr>
        <w:tab/>
        <w:t>(A)</w:t>
      </w:r>
      <w:r w:rsidRPr="00E27868">
        <w:rPr>
          <w:color w:val="000000" w:themeColor="text1"/>
          <w:u w:color="000000" w:themeColor="text1"/>
        </w:rPr>
        <w:tab/>
        <w:t xml:space="preserve">In addition to the powers granted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under this chapter or any other provision of law,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survey, appraise, examine, and inspect the condition of state property to determine what is necessary to protect state property against fire or deterioration and to conserve the use of the property for state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approve the destruction or disposal of state agency records;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require submission and approval of plans and specifications for permanent improvements by a state department, agency, or institution before a contract is awarded for the permanent improvement;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E27868">
        <w:rPr>
          <w:color w:val="000000" w:themeColor="text1"/>
          <w:u w:val="single" w:color="000000" w:themeColor="text1"/>
        </w:rPr>
        <w:t>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val="single" w:color="000000" w:themeColor="text1"/>
        </w:rPr>
        <w:t>(3)</w:t>
      </w:r>
      <w:r w:rsidRPr="00E27868">
        <w:rPr>
          <w:color w:val="000000" w:themeColor="text1"/>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Budget and Control Board may</w:t>
      </w:r>
      <w:r w:rsidRPr="00E27868">
        <w:rPr>
          <w:color w:val="000000" w:themeColor="text1"/>
          <w:u w:color="000000" w:themeColor="text1"/>
        </w:rPr>
        <w:t xml:space="preserve"> </w:t>
      </w:r>
      <w:r w:rsidRPr="00E27868">
        <w:rPr>
          <w:color w:val="000000" w:themeColor="text1"/>
          <w:u w:val="single" w:color="000000" w:themeColor="text1"/>
        </w:rPr>
        <w:t>Department of Administration shall</w:t>
      </w:r>
      <w:r w:rsidRPr="00E27868">
        <w:rPr>
          <w:color w:val="000000" w:themeColor="text1"/>
          <w:u w:color="000000" w:themeColor="text1"/>
        </w:rPr>
        <w:t xml:space="preserve"> promulgate regulations necessary to carry out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w:t>
      </w:r>
      <w:r w:rsidRPr="00E27868">
        <w:rPr>
          <w:color w:val="000000" w:themeColor="text1"/>
          <w:u w:color="000000" w:themeColor="text1"/>
        </w:rPr>
        <w:tab/>
      </w:r>
      <w:r w:rsidRPr="00E27868">
        <w:rPr>
          <w:color w:val="000000" w:themeColor="text1"/>
          <w:u w:color="000000" w:themeColor="text1"/>
        </w:rPr>
        <w:tab/>
        <w:t>Chapter 11, Title 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185.</w:t>
      </w:r>
      <w:r w:rsidRPr="00E27868">
        <w:rPr>
          <w:color w:val="000000" w:themeColor="text1"/>
          <w:u w:color="000000" w:themeColor="text1"/>
        </w:rPr>
        <w:tab/>
        <w:t>(A)</w:t>
      </w:r>
      <w:r w:rsidRPr="00E27868">
        <w:rPr>
          <w:color w:val="000000" w:themeColor="text1"/>
          <w:u w:color="000000" w:themeColor="text1"/>
        </w:rPr>
        <w:tab/>
        <w:t xml:space="preserve">In addition to the powers granted the Department of Administration pursuant to this chapter or another provision of law, the department may require submission and approval of plans and specifications for a permanent improvement </w:t>
      </w:r>
      <w:r w:rsidRPr="00E27868">
        <w:rPr>
          <w:color w:val="000000" w:themeColor="text1"/>
          <w:u w:color="000000" w:themeColor="text1"/>
        </w:rPr>
        <w:lastRenderedPageBreak/>
        <w:t xml:space="preserve">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Department of Administration may promulgate regulations necessary to carry out its duties.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220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 xml:space="preserve">220. </w:t>
      </w:r>
      <w:r w:rsidRPr="00E27868">
        <w:rPr>
          <w:color w:val="000000" w:themeColor="text1"/>
          <w:u w:color="000000" w:themeColor="text1"/>
        </w:rPr>
        <w:tab/>
        <w:t xml:space="preserve">There is hereby established within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w:t>
      </w:r>
      <w:r w:rsidRPr="00E27868">
        <w:rPr>
          <w:strike/>
          <w:color w:val="000000" w:themeColor="text1"/>
          <w:u w:color="000000" w:themeColor="text1"/>
        </w:rPr>
        <w:t>the</w:t>
      </w:r>
      <w:r w:rsidRPr="00E27868">
        <w:rPr>
          <w:color w:val="000000" w:themeColor="text1"/>
          <w:u w:color="000000" w:themeColor="text1"/>
        </w:rPr>
        <w:t xml:space="preserve"> Division of </w:t>
      </w:r>
      <w:r w:rsidRPr="00E27868">
        <w:rPr>
          <w:strike/>
          <w:color w:val="000000" w:themeColor="text1"/>
          <w:u w:color="000000" w:themeColor="text1"/>
        </w:rPr>
        <w:t>Motor Vehicle Management</w:t>
      </w:r>
      <w:r w:rsidRPr="00E27868">
        <w:rPr>
          <w:color w:val="000000" w:themeColor="text1"/>
          <w:u w:color="000000" w:themeColor="text1"/>
        </w:rPr>
        <w:t xml:space="preserve"> </w:t>
      </w:r>
      <w:r w:rsidRPr="00E27868">
        <w:rPr>
          <w:color w:val="000000" w:themeColor="text1"/>
          <w:u w:val="single" w:color="000000" w:themeColor="text1"/>
        </w:rPr>
        <w:t>General Services, Program of Fleet Management</w:t>
      </w:r>
      <w:r w:rsidRPr="00E27868">
        <w:rPr>
          <w:color w:val="000000" w:themeColor="text1"/>
          <w:u w:color="000000" w:themeColor="text1"/>
        </w:rPr>
        <w:t xml:space="preserve"> headed by </w:t>
      </w:r>
      <w:r w:rsidRPr="00E27868">
        <w:rPr>
          <w:strike/>
          <w:color w:val="000000" w:themeColor="text1"/>
          <w:u w:color="000000" w:themeColor="text1"/>
        </w:rPr>
        <w:t>a Director, hereafter referred to as</w:t>
      </w:r>
      <w:r w:rsidRPr="00E27868">
        <w:rPr>
          <w:color w:val="000000" w:themeColor="text1"/>
          <w:u w:color="000000" w:themeColor="text1"/>
        </w:rPr>
        <w:t xml:space="preserve"> the </w:t>
      </w:r>
      <w:r w:rsidRPr="00E27868">
        <w:rPr>
          <w:color w:val="000000" w:themeColor="text1"/>
          <w:u w:val="single" w:color="000000" w:themeColor="text1"/>
        </w:rPr>
        <w:t>‘</w:t>
      </w:r>
      <w:r w:rsidRPr="00E27868">
        <w:rPr>
          <w:color w:val="000000" w:themeColor="text1"/>
          <w:u w:color="000000" w:themeColor="text1"/>
        </w:rPr>
        <w:t>State Fleet Manager</w:t>
      </w:r>
      <w:r w:rsidRPr="00E27868">
        <w:rPr>
          <w:color w:val="000000" w:themeColor="text1"/>
          <w:u w:val="single" w:color="000000" w:themeColor="text1"/>
        </w:rPr>
        <w:t>’</w:t>
      </w:r>
      <w:r w:rsidRPr="00E27868">
        <w:rPr>
          <w:color w:val="000000" w:themeColor="text1"/>
          <w:u w:color="000000" w:themeColor="text1"/>
        </w:rPr>
        <w:t xml:space="preserve"> appointed by and reporting directly to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strike/>
          <w:color w:val="000000" w:themeColor="text1"/>
          <w:u w:color="000000" w:themeColor="text1"/>
        </w:rPr>
        <w:t>, hereafter referred to as the Board</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through </w:t>
      </w:r>
      <w:r w:rsidRPr="00E27868">
        <w:rPr>
          <w:strike/>
          <w:color w:val="000000" w:themeColor="text1"/>
          <w:u w:color="000000" w:themeColor="text1"/>
        </w:rPr>
        <w:t>their</w:t>
      </w:r>
      <w:r w:rsidRPr="00E27868">
        <w:rPr>
          <w:color w:val="000000" w:themeColor="text1"/>
          <w:u w:color="000000" w:themeColor="text1"/>
        </w:rPr>
        <w:t xml:space="preserve"> </w:t>
      </w:r>
      <w:r w:rsidRPr="00E27868">
        <w:rPr>
          <w:color w:val="000000" w:themeColor="text1"/>
          <w:u w:val="single" w:color="000000" w:themeColor="text1"/>
        </w:rPr>
        <w:t>its</w:t>
      </w:r>
      <w:r w:rsidRPr="00E27868">
        <w:rPr>
          <w:color w:val="000000" w:themeColor="text1"/>
          <w:u w:color="000000" w:themeColor="text1"/>
        </w:rPr>
        <w:t xml:space="preserve"> policies and regulations, seek to </w:t>
      </w:r>
      <w:r w:rsidRPr="00E27868">
        <w:rPr>
          <w:strike/>
          <w:color w:val="000000" w:themeColor="text1"/>
          <w:u w:color="000000" w:themeColor="text1"/>
        </w:rPr>
        <w:t>achieve the following objectives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achieve maximum cost</w:t>
      </w:r>
      <w:r w:rsidRPr="00E27868">
        <w:rPr>
          <w:color w:val="000000" w:themeColor="text1"/>
          <w:u w:color="000000" w:themeColor="text1"/>
        </w:rPr>
        <w:noBreakHyphen/>
        <w:t>effectiveness management of state</w:t>
      </w:r>
      <w:r w:rsidRPr="00E27868">
        <w:rPr>
          <w:color w:val="000000" w:themeColor="text1"/>
          <w:u w:color="000000" w:themeColor="text1"/>
        </w:rPr>
        <w:noBreakHyphen/>
        <w:t>owned motor vehicles in support of the established missions and objectives of the agencies, boards, and commissions</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(b)</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eliminate unofficial and unauthorized use of state vehicles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minimize individual assignment of state vehicles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eliminate the reimbursable use of personal vehicles for accomplishment of official travel when this use is more costly than use of state vehicles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acquire motor vehicles offering optimum energy efficiency for the tasks to be performed</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(f)</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insure motor vehicles are operated in a safe manner in accordance with a statewide Fleet Safety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(g)</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improve environmental quality in this State by decreasing the discharge of pollutants.”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2.</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225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225.</w:t>
      </w:r>
      <w:r w:rsidRPr="00E27868">
        <w:rPr>
          <w:color w:val="000000" w:themeColor="text1"/>
          <w:u w:color="000000" w:themeColor="text1"/>
        </w:rPr>
        <w:tab/>
        <w:t xml:space="preserve">The </w:t>
      </w:r>
      <w:r w:rsidRPr="00E27868">
        <w:rPr>
          <w:strike/>
          <w:color w:val="000000" w:themeColor="text1"/>
          <w:u w:color="000000" w:themeColor="text1"/>
        </w:rPr>
        <w:t>Division of Operations</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3.</w:t>
      </w:r>
      <w:r w:rsidRPr="00E27868">
        <w:rPr>
          <w:color w:val="000000" w:themeColor="text1"/>
          <w:u w:color="000000" w:themeColor="text1"/>
        </w:rPr>
        <w:tab/>
      </w:r>
      <w:r w:rsidRPr="00E27868">
        <w:rPr>
          <w:color w:val="000000" w:themeColor="text1"/>
          <w:u w:color="000000" w:themeColor="text1"/>
        </w:rPr>
        <w:tab/>
        <w:t>Sections 1</w:t>
      </w:r>
      <w:r w:rsidRPr="00E27868">
        <w:rPr>
          <w:color w:val="000000" w:themeColor="text1"/>
          <w:u w:color="000000" w:themeColor="text1"/>
        </w:rPr>
        <w:noBreakHyphen/>
        <w:t>11</w:t>
      </w:r>
      <w:r w:rsidRPr="00E27868">
        <w:rPr>
          <w:color w:val="000000" w:themeColor="text1"/>
          <w:u w:color="000000" w:themeColor="text1"/>
        </w:rPr>
        <w:noBreakHyphen/>
        <w:t>250, 1</w:t>
      </w:r>
      <w:r w:rsidRPr="00E27868">
        <w:rPr>
          <w:color w:val="000000" w:themeColor="text1"/>
          <w:u w:color="000000" w:themeColor="text1"/>
        </w:rPr>
        <w:noBreakHyphen/>
        <w:t>11</w:t>
      </w:r>
      <w:r w:rsidRPr="00E27868">
        <w:rPr>
          <w:color w:val="000000" w:themeColor="text1"/>
          <w:u w:color="000000" w:themeColor="text1"/>
        </w:rPr>
        <w:noBreakHyphen/>
        <w:t>260, 1</w:t>
      </w:r>
      <w:r w:rsidRPr="00E27868">
        <w:rPr>
          <w:color w:val="000000" w:themeColor="text1"/>
          <w:u w:color="000000" w:themeColor="text1"/>
        </w:rPr>
        <w:noBreakHyphen/>
        <w:t>11</w:t>
      </w:r>
      <w:r w:rsidRPr="00E27868">
        <w:rPr>
          <w:color w:val="000000" w:themeColor="text1"/>
          <w:u w:color="000000" w:themeColor="text1"/>
        </w:rPr>
        <w:noBreakHyphen/>
        <w:t>270(A), 1</w:t>
      </w:r>
      <w:r w:rsidRPr="00E27868">
        <w:rPr>
          <w:color w:val="000000" w:themeColor="text1"/>
          <w:u w:color="000000" w:themeColor="text1"/>
        </w:rPr>
        <w:noBreakHyphen/>
        <w:t>11</w:t>
      </w:r>
      <w:r w:rsidRPr="00E27868">
        <w:rPr>
          <w:color w:val="000000" w:themeColor="text1"/>
          <w:u w:color="000000" w:themeColor="text1"/>
        </w:rPr>
        <w:noBreakHyphen/>
        <w:t>280, 1</w:t>
      </w:r>
      <w:r w:rsidRPr="00E27868">
        <w:rPr>
          <w:color w:val="000000" w:themeColor="text1"/>
          <w:u w:color="000000" w:themeColor="text1"/>
        </w:rPr>
        <w:noBreakHyphen/>
        <w:t>11</w:t>
      </w:r>
      <w:r w:rsidRPr="00E27868">
        <w:rPr>
          <w:color w:val="000000" w:themeColor="text1"/>
          <w:u w:color="000000" w:themeColor="text1"/>
        </w:rPr>
        <w:noBreakHyphen/>
        <w:t>290; 1</w:t>
      </w:r>
      <w:r w:rsidRPr="00E27868">
        <w:rPr>
          <w:color w:val="000000" w:themeColor="text1"/>
          <w:u w:color="000000" w:themeColor="text1"/>
        </w:rPr>
        <w:noBreakHyphen/>
        <w:t>11</w:t>
      </w:r>
      <w:r w:rsidRPr="00E27868">
        <w:rPr>
          <w:color w:val="000000" w:themeColor="text1"/>
          <w:u w:color="000000" w:themeColor="text1"/>
        </w:rPr>
        <w:noBreakHyphen/>
        <w:t>300, 1</w:t>
      </w:r>
      <w:r w:rsidRPr="00E27868">
        <w:rPr>
          <w:color w:val="000000" w:themeColor="text1"/>
          <w:u w:color="000000" w:themeColor="text1"/>
        </w:rPr>
        <w:noBreakHyphen/>
        <w:t>11</w:t>
      </w:r>
      <w:r w:rsidRPr="00E27868">
        <w:rPr>
          <w:color w:val="000000" w:themeColor="text1"/>
          <w:u w:color="000000" w:themeColor="text1"/>
        </w:rPr>
        <w:noBreakHyphen/>
        <w:t>310, as last amended by Act 203 of 2008, 1</w:t>
      </w:r>
      <w:r w:rsidRPr="00E27868">
        <w:rPr>
          <w:color w:val="000000" w:themeColor="text1"/>
          <w:u w:color="000000" w:themeColor="text1"/>
        </w:rPr>
        <w:noBreakHyphen/>
        <w:t>11</w:t>
      </w:r>
      <w:r w:rsidRPr="00E27868">
        <w:rPr>
          <w:color w:val="000000" w:themeColor="text1"/>
          <w:u w:color="000000" w:themeColor="text1"/>
        </w:rPr>
        <w:noBreakHyphen/>
        <w:t>315, 1</w:t>
      </w:r>
      <w:r w:rsidRPr="00E27868">
        <w:rPr>
          <w:color w:val="000000" w:themeColor="text1"/>
          <w:u w:color="000000" w:themeColor="text1"/>
        </w:rPr>
        <w:noBreakHyphen/>
        <w:t>11</w:t>
      </w:r>
      <w:r w:rsidRPr="00E27868">
        <w:rPr>
          <w:color w:val="000000" w:themeColor="text1"/>
          <w:u w:color="000000" w:themeColor="text1"/>
        </w:rPr>
        <w:noBreakHyphen/>
        <w:t>320; 1</w:t>
      </w:r>
      <w:r w:rsidRPr="00E27868">
        <w:rPr>
          <w:color w:val="000000" w:themeColor="text1"/>
          <w:u w:color="000000" w:themeColor="text1"/>
        </w:rPr>
        <w:noBreakHyphen/>
        <w:t>11</w:t>
      </w:r>
      <w:r w:rsidRPr="00E27868">
        <w:rPr>
          <w:color w:val="000000" w:themeColor="text1"/>
          <w:u w:color="000000" w:themeColor="text1"/>
        </w:rPr>
        <w:noBreakHyphen/>
        <w:t>335, and 1</w:t>
      </w:r>
      <w:r w:rsidRPr="00E27868">
        <w:rPr>
          <w:color w:val="000000" w:themeColor="text1"/>
          <w:u w:color="000000" w:themeColor="text1"/>
        </w:rPr>
        <w:noBreakHyphen/>
        <w:t>11</w:t>
      </w:r>
      <w:r w:rsidRPr="00E27868">
        <w:rPr>
          <w:color w:val="000000" w:themeColor="text1"/>
          <w:u w:color="000000" w:themeColor="text1"/>
        </w:rPr>
        <w:noBreakHyphen/>
        <w:t>340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 xml:space="preserve">250. </w:t>
      </w:r>
      <w:r w:rsidRPr="00E27868">
        <w:rPr>
          <w:color w:val="000000" w:themeColor="text1"/>
          <w:u w:color="000000" w:themeColor="text1"/>
        </w:rPr>
        <w:tab/>
        <w:t>For purposes of Sections 1</w:t>
      </w:r>
      <w:r w:rsidRPr="00E27868">
        <w:rPr>
          <w:color w:val="000000" w:themeColor="text1"/>
          <w:u w:color="000000" w:themeColor="text1"/>
        </w:rPr>
        <w:noBreakHyphen/>
        <w:t>11</w:t>
      </w:r>
      <w:r w:rsidRPr="00E27868">
        <w:rPr>
          <w:color w:val="000000" w:themeColor="text1"/>
          <w:u w:color="000000" w:themeColor="text1"/>
        </w:rPr>
        <w:noBreakHyphen/>
        <w:t>220 to 1</w:t>
      </w:r>
      <w:r w:rsidRPr="00E27868">
        <w:rPr>
          <w:color w:val="000000" w:themeColor="text1"/>
          <w:u w:color="000000" w:themeColor="text1"/>
        </w:rPr>
        <w:noBreakHyphen/>
        <w:t>11</w:t>
      </w:r>
      <w:r w:rsidRPr="00E27868">
        <w:rPr>
          <w:color w:val="000000" w:themeColor="text1"/>
          <w:u w:color="000000" w:themeColor="text1"/>
        </w:rPr>
        <w:noBreakHyphen/>
        <w:t xml:space="preserve">330: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means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the South Carolina Department of Administration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260.</w:t>
      </w:r>
      <w:r w:rsidRPr="00E27868">
        <w:rPr>
          <w:color w:val="000000" w:themeColor="text1"/>
          <w:u w:color="000000" w:themeColor="text1"/>
        </w:rPr>
        <w:tab/>
        <w:t>(A)</w:t>
      </w:r>
      <w:r w:rsidRPr="00E27868">
        <w:rPr>
          <w:color w:val="000000" w:themeColor="text1"/>
          <w:u w:color="000000" w:themeColor="text1"/>
        </w:rPr>
        <w:tab/>
        <w:t xml:space="preserve">The Fleet Manager shall report annually to the </w:t>
      </w:r>
      <w:r w:rsidRPr="00E27868">
        <w:rPr>
          <w:strike/>
          <w:color w:val="000000" w:themeColor="text1"/>
          <w:u w:color="000000" w:themeColor="text1"/>
        </w:rPr>
        <w:t>Budget and Control Board and the</w:t>
      </w:r>
      <w:r w:rsidRPr="00E27868">
        <w:rPr>
          <w:color w:val="000000" w:themeColor="text1"/>
          <w:u w:color="000000" w:themeColor="text1"/>
        </w:rPr>
        <w:t xml:space="preserve"> General Assembly concerning the performance of each state agency in achieving the objectives enumerated in Sections 1</w:t>
      </w:r>
      <w:r w:rsidRPr="00E27868">
        <w:rPr>
          <w:color w:val="000000" w:themeColor="text1"/>
          <w:u w:color="000000" w:themeColor="text1"/>
        </w:rPr>
        <w:noBreakHyphen/>
        <w:t>11</w:t>
      </w:r>
      <w:r w:rsidRPr="00E27868">
        <w:rPr>
          <w:color w:val="000000" w:themeColor="text1"/>
          <w:u w:color="000000" w:themeColor="text1"/>
        </w:rPr>
        <w:noBreakHyphen/>
        <w:t>220 through 1</w:t>
      </w:r>
      <w:r w:rsidRPr="00E27868">
        <w:rPr>
          <w:color w:val="000000" w:themeColor="text1"/>
          <w:u w:color="000000" w:themeColor="text1"/>
        </w:rPr>
        <w:noBreakHyphen/>
        <w:t>11</w:t>
      </w:r>
      <w:r w:rsidRPr="00E27868">
        <w:rPr>
          <w:color w:val="000000" w:themeColor="text1"/>
          <w:u w:color="000000" w:themeColor="text1"/>
        </w:rPr>
        <w:noBreakHyphen/>
        <w:t xml:space="preserve">330 and include in the report a summary of the </w:t>
      </w:r>
      <w:r w:rsidRPr="00E27868">
        <w:rPr>
          <w:strike/>
          <w:color w:val="000000" w:themeColor="text1"/>
          <w:u w:color="000000" w:themeColor="text1"/>
        </w:rPr>
        <w:t>division’s</w:t>
      </w:r>
      <w:r w:rsidRPr="00E27868">
        <w:rPr>
          <w:color w:val="000000" w:themeColor="text1"/>
          <w:u w:color="000000" w:themeColor="text1"/>
        </w:rPr>
        <w:t xml:space="preserve"> </w:t>
      </w:r>
      <w:r w:rsidRPr="00E27868">
        <w:rPr>
          <w:color w:val="000000" w:themeColor="text1"/>
          <w:u w:val="single" w:color="000000" w:themeColor="text1"/>
        </w:rPr>
        <w:t>program’s</w:t>
      </w:r>
      <w:r w:rsidRPr="00E27868">
        <w:rPr>
          <w:color w:val="000000" w:themeColor="text1"/>
          <w:u w:color="000000" w:themeColor="text1"/>
        </w:rPr>
        <w:t xml:space="preserve"> efforts in aiding and assisting the various state agencies in developing and maintaining their management practices in accordance with the </w:t>
      </w:r>
      <w:r w:rsidRPr="00E27868">
        <w:rPr>
          <w:color w:val="000000" w:themeColor="text1"/>
          <w:u w:color="000000" w:themeColor="text1"/>
        </w:rPr>
        <w:lastRenderedPageBreak/>
        <w:t xml:space="preserve">comprehensive statewide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 Program.  This report also shall contain recommended changes in the law and regulations necessary to achieve these objectives.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after consultation with state agency heads, shall promulgate and enforce state policies, procedures, and regulations to achieve the goals of Sections 1</w:t>
      </w:r>
      <w:r w:rsidRPr="00E27868">
        <w:rPr>
          <w:color w:val="000000" w:themeColor="text1"/>
          <w:u w:color="000000" w:themeColor="text1"/>
        </w:rPr>
        <w:noBreakHyphen/>
        <w:t>11</w:t>
      </w:r>
      <w:r w:rsidRPr="00E27868">
        <w:rPr>
          <w:color w:val="000000" w:themeColor="text1"/>
          <w:u w:color="000000" w:themeColor="text1"/>
        </w:rPr>
        <w:noBreakHyphen/>
        <w:t>220 through 1</w:t>
      </w:r>
      <w:r w:rsidRPr="00E27868">
        <w:rPr>
          <w:color w:val="000000" w:themeColor="text1"/>
          <w:u w:color="000000" w:themeColor="text1"/>
        </w:rPr>
        <w:noBreakHyphen/>
        <w:t>11</w:t>
      </w:r>
      <w:r w:rsidRPr="00E27868">
        <w:rPr>
          <w:color w:val="000000" w:themeColor="text1"/>
          <w:u w:color="000000" w:themeColor="text1"/>
        </w:rPr>
        <w:noBreakHyphen/>
        <w:t xml:space="preserve">330 and shall recommend administrative penalties to be used by the agencies for violation of prescribed procedures and regulations relating to the Fleet Management Program.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270.</w:t>
      </w:r>
      <w:r w:rsidRPr="00E27868">
        <w:rPr>
          <w:color w:val="000000" w:themeColor="text1"/>
          <w:u w:color="000000" w:themeColor="text1"/>
        </w:rPr>
        <w:tab/>
        <w:t>(A)</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E27868">
        <w:rPr>
          <w:color w:val="000000" w:themeColor="text1"/>
          <w:u w:color="000000" w:themeColor="text1"/>
        </w:rPr>
        <w:noBreakHyphen/>
        <w:t xml:space="preserve">owned vehicle based on their position.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280.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develop a system of agency</w:t>
      </w:r>
      <w:r w:rsidRPr="00E27868">
        <w:rPr>
          <w:color w:val="000000" w:themeColor="text1"/>
          <w:u w:color="000000" w:themeColor="text1"/>
        </w:rPr>
        <w:noBreakHyphen/>
        <w:t xml:space="preserve">managed and interagency motor pools which are, to the maximum extent possible, cost beneficial to the State.  All motor pools shall operate according to regulations promulgated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Vehicles shall be placed in motor pools rather than being individually assigned except as specifically authorized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in accordance with criteria established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t>
      </w:r>
      <w:r w:rsidRPr="00E27868">
        <w:rPr>
          <w:strike/>
          <w:color w:val="000000" w:themeColor="text1"/>
          <w:u w:color="000000" w:themeColor="text1"/>
        </w:rPr>
        <w:t>The motor pool operated by the Division of General Services shall be transferred to the Division of Motor Vehicle Management.</w:t>
      </w:r>
      <w:r w:rsidRPr="00E27868">
        <w:rPr>
          <w:color w:val="000000" w:themeColor="text1"/>
          <w:u w:color="000000" w:themeColor="text1"/>
        </w:rPr>
        <w:t xml:space="preserve">  Agencies utilizing motor pool vehicles shall utilize trip log forms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for each trip, specifying beginning and ending mileage and the job function performed.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provisions of this section shall not apply to school buses and service vehicles.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290.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in consultation with the agencies operating maintenance facilities shall study the cost</w:t>
      </w:r>
      <w:r w:rsidRPr="00E27868">
        <w:rPr>
          <w:color w:val="000000" w:themeColor="text1"/>
          <w:u w:color="000000" w:themeColor="text1"/>
        </w:rPr>
        <w:noBreakHyphen/>
        <w:t>effectiveness of such facilities versus commercial alternatives and shall develop a plan for maximally cost</w:t>
      </w:r>
      <w:r w:rsidRPr="00E27868">
        <w:rPr>
          <w:color w:val="000000" w:themeColor="text1"/>
          <w:u w:color="000000" w:themeColor="text1"/>
        </w:rPr>
        <w:noBreakHyphen/>
        <w:t xml:space="preserve">effective vehicle maintenance.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promulgate rules and regulations governing vehicle maintenance to effectuate the plan.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State Vehicle Maintenance program shall include: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central purchasing of supplies and parts;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an effective inventory control system;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(c)</w:t>
      </w:r>
      <w:r w:rsidRPr="00E27868">
        <w:rPr>
          <w:color w:val="000000" w:themeColor="text1"/>
          <w:u w:color="000000" w:themeColor="text1"/>
        </w:rPr>
        <w:tab/>
        <w:t>a uniform work order and record</w:t>
      </w:r>
      <w:r w:rsidRPr="00E27868">
        <w:rPr>
          <w:color w:val="000000" w:themeColor="text1"/>
          <w:u w:color="000000" w:themeColor="text1"/>
        </w:rPr>
        <w:noBreakHyphen/>
        <w:t xml:space="preserve">keeping system assigning actual maintenance cost to each vehicle;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preventive maintenance programs for all types of vehicles.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motor fuels shall be purchased from state facilities except in cases where such purchase is impossible or not cost beneficial to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300.</w:t>
      </w:r>
      <w:r w:rsidRPr="00E27868">
        <w:rPr>
          <w:color w:val="000000" w:themeColor="text1"/>
          <w:u w:color="000000" w:themeColor="text1"/>
        </w:rPr>
        <w:tab/>
        <w:t xml:space="preserve">In accordance with criteria established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departmental</w:t>
      </w:r>
      <w:r w:rsidRPr="00E27868">
        <w:rPr>
          <w:color w:val="000000" w:themeColor="text1"/>
          <w:u w:color="000000" w:themeColor="text1"/>
        </w:rPr>
        <w:t xml:space="preserve"> approval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is</w:t>
      </w:r>
      <w:r w:rsidRPr="00E27868">
        <w:rPr>
          <w:color w:val="000000" w:themeColor="text1"/>
          <w:u w:color="000000" w:themeColor="text1"/>
        </w:rPr>
        <w:t xml:space="preserve"> required and that the existing systems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uniform with the criteria established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All expenditures on a vehicle for gasoline and oil shall be purchased in one of the following ways: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from state</w:t>
      </w:r>
      <w:r w:rsidRPr="00E27868">
        <w:rPr>
          <w:color w:val="000000" w:themeColor="text1"/>
          <w:u w:color="000000" w:themeColor="text1"/>
        </w:rPr>
        <w:noBreakHyphen/>
        <w:t xml:space="preserve">owned facilities and paid for by the use of Universal State Credit Cards except where agencies purchase these products in bulk;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from a fuel outlet where gasoline and oil are sold when that outlet agrees to accept the Universal State Credit Card.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E27868">
        <w:rPr>
          <w:strike/>
          <w:color w:val="000000" w:themeColor="text1"/>
          <w:u w:color="000000" w:themeColor="text1"/>
        </w:rPr>
        <w:t>Budget and Control Board Division of Operations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adjust the </w:t>
      </w:r>
      <w:r w:rsidRPr="00E27868">
        <w:rPr>
          <w:color w:val="000000" w:themeColor="text1"/>
          <w:u w:val="single" w:color="000000" w:themeColor="text1"/>
        </w:rPr>
        <w:t>budgetary</w:t>
      </w:r>
      <w:r w:rsidRPr="00E27868">
        <w:rPr>
          <w:color w:val="000000" w:themeColor="text1"/>
          <w:u w:color="000000" w:themeColor="text1"/>
        </w:rPr>
        <w:t xml:space="preserve"> appropriation </w:t>
      </w:r>
      <w:r w:rsidRPr="00E27868">
        <w:rPr>
          <w:strike/>
          <w:color w:val="000000" w:themeColor="text1"/>
          <w:u w:color="000000" w:themeColor="text1"/>
        </w:rPr>
        <w:t>in Part IA, Section 63B,</w:t>
      </w:r>
      <w:r w:rsidRPr="00E27868">
        <w:rPr>
          <w:color w:val="000000" w:themeColor="text1"/>
          <w:u w:color="000000" w:themeColor="text1"/>
        </w:rPr>
        <w:t xml:space="preserve"> for ‘Operating Expenses</w:t>
      </w:r>
      <w:r w:rsidRPr="00E27868">
        <w:rPr>
          <w:color w:val="000000" w:themeColor="text1"/>
          <w:u w:color="000000" w:themeColor="text1"/>
        </w:rPr>
        <w:noBreakHyphen/>
      </w:r>
      <w:r w:rsidRPr="00E27868">
        <w:rPr>
          <w:color w:val="000000" w:themeColor="text1"/>
          <w:u w:color="000000" w:themeColor="text1"/>
        </w:rPr>
        <w:noBreakHyphen/>
        <w:t xml:space="preserve">Lease Fleet’ to reflect the dollar savings realized by these provisions and transfer such amount to other areas of the State Fleet Management Program.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lastRenderedPageBreak/>
        <w:t>department</w:t>
      </w:r>
      <w:r w:rsidRPr="00E27868">
        <w:rPr>
          <w:color w:val="000000" w:themeColor="text1"/>
          <w:u w:color="000000" w:themeColor="text1"/>
        </w:rPr>
        <w:t xml:space="preserve"> shall develop a uniform method to be used by the agencies to determine the cost per mile for each vehicle operated by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310.</w:t>
      </w:r>
      <w:r w:rsidRPr="00E27868">
        <w:rPr>
          <w:color w:val="000000" w:themeColor="text1"/>
          <w:u w:color="000000" w:themeColor="text1"/>
        </w:rPr>
        <w:tab/>
        <w:t>(A)</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purchase, acquire, transfer, replace, and dispose of all motor vehicles on the basis of maximum cost</w:t>
      </w:r>
      <w:r w:rsidRPr="00E27868">
        <w:rPr>
          <w:color w:val="000000" w:themeColor="text1"/>
          <w:u w:color="000000" w:themeColor="text1"/>
        </w:rPr>
        <w:noBreakHyphen/>
        <w:t xml:space="preserve">effectiveness and lowest anticipated total life cycle costs.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E27868">
        <w:rPr>
          <w:strike/>
          <w:color w:val="000000" w:themeColor="text1"/>
          <w:u w:color="000000" w:themeColor="text1"/>
        </w:rPr>
        <w:t>director of the Division of Motor Vehicle Management</w:t>
      </w:r>
      <w:r w:rsidRPr="00E27868">
        <w:rPr>
          <w:color w:val="000000" w:themeColor="text1"/>
          <w:u w:color="000000" w:themeColor="text1"/>
        </w:rPr>
        <w:t xml:space="preserve">  </w:t>
      </w:r>
      <w:r w:rsidRPr="00E27868">
        <w:rPr>
          <w:color w:val="000000" w:themeColor="text1"/>
          <w:u w:val="single" w:color="000000" w:themeColor="text1"/>
        </w:rPr>
        <w:t>State Fleet Manager</w:t>
      </w:r>
      <w:r w:rsidRPr="00E27868">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State shall purchase police sedans only for the use of law enforcement officers, as defined by the Internal Revenue Code.  Purchase of a vehicle under this subsection must be concurred in by the </w:t>
      </w:r>
      <w:r w:rsidRPr="00E27868">
        <w:rPr>
          <w:strike/>
          <w:color w:val="000000" w:themeColor="text1"/>
          <w:u w:color="000000" w:themeColor="text1"/>
        </w:rPr>
        <w:t>director of the Division of Motor Vehicle Management</w:t>
      </w:r>
      <w:r w:rsidRPr="00E27868">
        <w:rPr>
          <w:color w:val="000000" w:themeColor="text1"/>
          <w:u w:color="000000" w:themeColor="text1"/>
        </w:rPr>
        <w:t xml:space="preserve"> </w:t>
      </w:r>
      <w:r w:rsidRPr="00E27868">
        <w:rPr>
          <w:color w:val="000000" w:themeColor="text1"/>
          <w:u w:val="single" w:color="000000" w:themeColor="text1"/>
        </w:rPr>
        <w:t>State Fleet Manager</w:t>
      </w:r>
      <w:r w:rsidRPr="00E27868">
        <w:rPr>
          <w:color w:val="000000" w:themeColor="text1"/>
          <w:u w:color="000000" w:themeColor="text1"/>
        </w:rPr>
        <w:t xml:space="preserve"> and must be in accordance with regulations promulgated or procedures adopted under Sections 1</w:t>
      </w:r>
      <w:r w:rsidRPr="00E27868">
        <w:rPr>
          <w:color w:val="000000" w:themeColor="text1"/>
          <w:u w:color="000000" w:themeColor="text1"/>
        </w:rPr>
        <w:noBreakHyphen/>
        <w:t>11</w:t>
      </w:r>
      <w:r w:rsidRPr="00E27868">
        <w:rPr>
          <w:color w:val="000000" w:themeColor="text1"/>
          <w:u w:color="000000" w:themeColor="text1"/>
        </w:rPr>
        <w:noBreakHyphen/>
        <w:t>220 through 1</w:t>
      </w:r>
      <w:r w:rsidRPr="00E27868">
        <w:rPr>
          <w:color w:val="000000" w:themeColor="text1"/>
          <w:u w:color="000000" w:themeColor="text1"/>
        </w:rPr>
        <w:noBreakHyphen/>
        <w:t>11</w:t>
      </w:r>
      <w:r w:rsidRPr="00E27868">
        <w:rPr>
          <w:color w:val="000000" w:themeColor="text1"/>
          <w:u w:color="000000" w:themeColor="text1"/>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All state motor vehicles must be titled to the State and must be received by and remain in the possession of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Program</w:t>
      </w:r>
      <w:r w:rsidRPr="00E27868">
        <w:rPr>
          <w:color w:val="000000" w:themeColor="text1"/>
          <w:u w:color="000000" w:themeColor="text1"/>
        </w:rPr>
        <w:t xml:space="preserve"> of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 pending sale or disposal of the vehicle.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Exceptions to requirements in subsections (B) and (C) must be approved by the </w:t>
      </w:r>
      <w:r w:rsidRPr="00E27868">
        <w:rPr>
          <w:strike/>
          <w:color w:val="000000" w:themeColor="text1"/>
          <w:u w:color="000000" w:themeColor="text1"/>
        </w:rPr>
        <w:t>director of the Division of Motor Vehicle Management</w:t>
      </w:r>
      <w:r w:rsidRPr="00E27868">
        <w:rPr>
          <w:color w:val="000000" w:themeColor="text1"/>
          <w:u w:color="000000" w:themeColor="text1"/>
        </w:rPr>
        <w:t xml:space="preserve"> </w:t>
      </w:r>
      <w:r w:rsidRPr="00E27868">
        <w:rPr>
          <w:color w:val="000000" w:themeColor="text1"/>
          <w:u w:val="single" w:color="000000" w:themeColor="text1"/>
        </w:rPr>
        <w:t>State Fleet Manager</w:t>
      </w:r>
      <w:r w:rsidRPr="00E27868">
        <w:rPr>
          <w:color w:val="000000" w:themeColor="text1"/>
          <w:u w:color="000000" w:themeColor="text1"/>
        </w:rPr>
        <w:t xml:space="preserve">.  Requirements in subsection (B) do not apply to the </w:t>
      </w:r>
      <w:r w:rsidRPr="00E27868">
        <w:rPr>
          <w:strike/>
          <w:color w:val="000000" w:themeColor="text1"/>
          <w:u w:color="000000" w:themeColor="text1"/>
        </w:rPr>
        <w:t>State Development Board</w:t>
      </w:r>
      <w:r w:rsidRPr="00E27868">
        <w:rPr>
          <w:color w:val="000000" w:themeColor="text1"/>
          <w:u w:color="000000" w:themeColor="text1"/>
        </w:rPr>
        <w:t xml:space="preserve"> </w:t>
      </w:r>
      <w:r w:rsidRPr="00E27868">
        <w:rPr>
          <w:color w:val="000000" w:themeColor="text1"/>
          <w:u w:val="single" w:color="000000" w:themeColor="text1"/>
        </w:rPr>
        <w:t>Department of Commerce</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 xml:space="preserve">Preference in purchasing state motor vehicles must be given to vehicles assembled in the United States with at least </w:t>
      </w:r>
      <w:r w:rsidRPr="00E27868">
        <w:rPr>
          <w:color w:val="000000" w:themeColor="text1"/>
          <w:u w:color="000000" w:themeColor="text1"/>
        </w:rPr>
        <w:lastRenderedPageBreak/>
        <w:t>seventy</w:t>
      </w:r>
      <w:r w:rsidRPr="00E27868">
        <w:rPr>
          <w:color w:val="000000" w:themeColor="text1"/>
          <w:u w:color="000000" w:themeColor="text1"/>
        </w:rPr>
        <w:noBreakHyphen/>
        <w:t>five percent domestic content as determined by the appropriate federal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Preference in purchasing state motor vehicles must be given to hybrid, plug</w:t>
      </w:r>
      <w:r w:rsidRPr="00E27868">
        <w:rPr>
          <w:color w:val="000000" w:themeColor="text1"/>
          <w:u w:color="000000" w:themeColor="text1"/>
        </w:rPr>
        <w:noBreakHyphen/>
        <w:t>in hybrid, bio</w:t>
      </w:r>
      <w:r w:rsidRPr="00E27868">
        <w:rPr>
          <w:color w:val="000000" w:themeColor="text1"/>
          <w:u w:color="000000" w:themeColor="text1"/>
        </w:rPr>
        <w:noBreakHyphen/>
        <w:t>diesel, hydrogen, fuel cell, or flex</w:t>
      </w:r>
      <w:r w:rsidRPr="00E27868">
        <w:rPr>
          <w:color w:val="000000" w:themeColor="text1"/>
          <w:u w:color="000000" w:themeColor="text1"/>
        </w:rPr>
        <w:noBreakHyphen/>
        <w:t>fuel vehicles when the performance, quality, and anticipated life cycle costs are comparable to other available motor vehicles.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315.</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Division of </w:t>
      </w:r>
      <w:r w:rsidRPr="00E27868">
        <w:rPr>
          <w:color w:val="000000" w:themeColor="text1"/>
          <w:u w:val="single" w:color="000000" w:themeColor="text1"/>
        </w:rPr>
        <w:t>General Services, Program of</w:t>
      </w:r>
      <w:r w:rsidRPr="00E27868">
        <w:rPr>
          <w:color w:val="000000" w:themeColor="text1"/>
          <w:u w:color="000000" w:themeColor="text1"/>
        </w:rPr>
        <w:t xml:space="preserve">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w:t>
      </w:r>
      <w:r w:rsidRPr="00E27868">
        <w:rPr>
          <w:color w:val="000000" w:themeColor="text1"/>
          <w:u w:val="single" w:color="000000" w:themeColor="text1"/>
        </w:rPr>
        <w:t>,</w:t>
      </w:r>
      <w:r w:rsidRPr="00E27868">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Program</w:t>
      </w:r>
      <w:r w:rsidRPr="00E27868">
        <w:rPr>
          <w:color w:val="000000" w:themeColor="text1"/>
          <w:u w:color="000000" w:themeColor="text1"/>
        </w:rPr>
        <w:t xml:space="preserve"> of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320.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ensure that all state</w:t>
      </w:r>
      <w:r w:rsidRPr="00E27868">
        <w:rPr>
          <w:color w:val="000000" w:themeColor="text1"/>
          <w:u w:color="000000" w:themeColor="text1"/>
        </w:rPr>
        <w:noBreakHyphen/>
        <w:t xml:space="preserve">owned motor vehicles are identified as such through the use of permanent </w:t>
      </w:r>
      <w:r w:rsidRPr="00E27868">
        <w:rPr>
          <w:strike/>
          <w:color w:val="000000" w:themeColor="text1"/>
          <w:u w:color="000000" w:themeColor="text1"/>
        </w:rPr>
        <w:t>state</w:t>
      </w:r>
      <w:r w:rsidRPr="00E27868">
        <w:rPr>
          <w:strike/>
          <w:color w:val="000000" w:themeColor="text1"/>
          <w:u w:color="000000" w:themeColor="text1"/>
        </w:rPr>
        <w:noBreakHyphen/>
        <w:t>government</w:t>
      </w:r>
      <w:r w:rsidRPr="00E27868">
        <w:rPr>
          <w:color w:val="000000" w:themeColor="text1"/>
          <w:u w:color="000000" w:themeColor="text1"/>
        </w:rPr>
        <w:t xml:space="preserve"> </w:t>
      </w:r>
      <w:r w:rsidRPr="00E27868">
        <w:rPr>
          <w:color w:val="000000" w:themeColor="text1"/>
          <w:u w:val="single" w:color="000000" w:themeColor="text1"/>
        </w:rPr>
        <w:t>state government</w:t>
      </w:r>
      <w:r w:rsidRPr="00E27868">
        <w:rPr>
          <w:color w:val="000000" w:themeColor="text1"/>
          <w:u w:color="000000" w:themeColor="text1"/>
        </w:rPr>
        <w:t xml:space="preserve"> license plates and either state or agency seal decals.  No vehicles shall be exempt from the requirements for identification except those exempted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This section shall not apply to vehicles supplied to law enforcement officers when, in the opinion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 physical well</w:t>
      </w:r>
      <w:r w:rsidRPr="00E27868">
        <w:rPr>
          <w:color w:val="000000" w:themeColor="text1"/>
          <w:u w:color="000000" w:themeColor="text1"/>
        </w:rPr>
        <w:noBreakHyphen/>
        <w:t xml:space="preserve">being would be jeopardized if they were identified.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335.</w:t>
      </w:r>
      <w:r w:rsidRPr="00E27868">
        <w:rPr>
          <w:color w:val="000000" w:themeColor="text1"/>
          <w:u w:color="000000" w:themeColor="text1"/>
        </w:rPr>
        <w:tab/>
        <w:t xml:space="preserve">The respective divisions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are authorized to </w:t>
      </w:r>
      <w:r w:rsidRPr="00E27868">
        <w:rPr>
          <w:color w:val="000000" w:themeColor="text1"/>
          <w:u w:color="000000" w:themeColor="text1"/>
        </w:rPr>
        <w:lastRenderedPageBreak/>
        <w:t xml:space="preserve">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340.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develop and implement a statewide Fleet Safety Program for operators of state</w:t>
      </w:r>
      <w:r w:rsidRPr="00E27868">
        <w:rPr>
          <w:color w:val="000000" w:themeColor="text1"/>
          <w:u w:color="000000" w:themeColor="text1"/>
        </w:rPr>
        <w:noBreakHyphen/>
        <w:t>owned vehicles which shall serve to minimize the amount paid for rising insurance premiums and reduce the number of accidents involving state</w:t>
      </w:r>
      <w:r w:rsidRPr="00E27868">
        <w:rPr>
          <w:color w:val="000000" w:themeColor="text1"/>
          <w:u w:color="000000" w:themeColor="text1"/>
        </w:rPr>
        <w:noBreakHyphen/>
        <w:t xml:space="preserve">owned vehicles.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promulgate </w:t>
      </w:r>
      <w:r w:rsidRPr="00E27868">
        <w:rPr>
          <w:strike/>
          <w:color w:val="000000" w:themeColor="text1"/>
          <w:u w:color="000000" w:themeColor="text1"/>
        </w:rPr>
        <w:t>rules and</w:t>
      </w:r>
      <w:r w:rsidRPr="00E27868">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F.</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435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435.</w:t>
      </w:r>
      <w:r w:rsidRPr="00E27868">
        <w:rPr>
          <w:color w:val="000000" w:themeColor="text1"/>
          <w:u w:color="000000" w:themeColor="text1"/>
        </w:rPr>
        <w:tab/>
        <w:t xml:space="preserve"> To protect the state’s critical information technology infrastructure and associated data systems in the event of a major disaster, whether natural or otherwise, </w:t>
      </w:r>
      <w:r w:rsidRPr="00E27868">
        <w:rPr>
          <w:color w:val="000000" w:themeColor="text1"/>
          <w:u w:val="single" w:color="000000" w:themeColor="text1"/>
        </w:rPr>
        <w:t>or resulting from an infiltration or compromise of the infrastructure and associated data systems,</w:t>
      </w:r>
      <w:r w:rsidRPr="00E27868">
        <w:rPr>
          <w:color w:val="000000" w:themeColor="text1"/>
          <w:u w:color="000000" w:themeColor="text1"/>
        </w:rPr>
        <w:t xml:space="preserve"> and to allow the services to the citizens of this State to continue in such an event,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w:t>
      </w:r>
      <w:r w:rsidRPr="00E27868">
        <w:rPr>
          <w:strike/>
          <w:color w:val="000000" w:themeColor="text1"/>
          <w:u w:color="000000" w:themeColor="text1"/>
        </w:rPr>
        <w:t>the</w:t>
      </w:r>
      <w:r w:rsidRPr="00E27868">
        <w:rPr>
          <w:color w:val="000000" w:themeColor="text1"/>
          <w:u w:color="000000" w:themeColor="text1"/>
        </w:rPr>
        <w:t xml:space="preserve"> State </w:t>
      </w:r>
      <w:r w:rsidRPr="00E27868">
        <w:rPr>
          <w:strike/>
          <w:color w:val="000000" w:themeColor="text1"/>
          <w:u w:color="000000" w:themeColor="text1"/>
        </w:rPr>
        <w:t>Chief</w:t>
      </w:r>
      <w:r w:rsidRPr="00E27868">
        <w:rPr>
          <w:color w:val="000000" w:themeColor="text1"/>
          <w:u w:color="000000" w:themeColor="text1"/>
        </w:rPr>
        <w:t xml:space="preserve"> Information </w:t>
      </w:r>
      <w:r w:rsidRPr="00E27868">
        <w:rPr>
          <w:strike/>
          <w:color w:val="000000" w:themeColor="text1"/>
          <w:u w:color="000000" w:themeColor="text1"/>
        </w:rPr>
        <w:t>Officer</w:t>
      </w:r>
      <w:r w:rsidRPr="00E27868">
        <w:rPr>
          <w:color w:val="000000" w:themeColor="text1"/>
          <w:u w:color="000000" w:themeColor="text1"/>
        </w:rPr>
        <w:t xml:space="preserve"> </w:t>
      </w:r>
      <w:r w:rsidRPr="00E27868">
        <w:rPr>
          <w:color w:val="000000" w:themeColor="text1"/>
          <w:u w:val="single" w:color="000000" w:themeColor="text1"/>
        </w:rPr>
        <w:t>Technology in the Department of Administration</w:t>
      </w:r>
      <w:r w:rsidRPr="00E27868">
        <w:rPr>
          <w:color w:val="000000" w:themeColor="text1"/>
          <w:u w:color="000000" w:themeColor="text1"/>
        </w:rPr>
        <w:t xml:space="preserve"> </w:t>
      </w:r>
      <w:r w:rsidRPr="00E27868">
        <w:rPr>
          <w:strike/>
          <w:color w:val="000000" w:themeColor="text1"/>
          <w:u w:color="000000" w:themeColor="text1"/>
        </w:rPr>
        <w:t>(CIO)</w:t>
      </w:r>
      <w:r w:rsidRPr="00E27868">
        <w:rPr>
          <w:color w:val="000000" w:themeColor="text1"/>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E27868">
        <w:rPr>
          <w:color w:val="000000" w:themeColor="text1"/>
          <w:u w:color="000000" w:themeColor="text1"/>
        </w:rPr>
        <w:noBreakHyphen/>
        <w:t xml:space="preserve">related duties. All state agencies and political subdivisions of this State are directed to assist the </w:t>
      </w:r>
      <w:r w:rsidRPr="00E27868">
        <w:rPr>
          <w:strike/>
          <w:color w:val="000000" w:themeColor="text1"/>
          <w:u w:color="000000" w:themeColor="text1"/>
        </w:rPr>
        <w:t>Office of the State CIO</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in the collection of data required for this plan.”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G.</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15</w:t>
      </w:r>
      <w:r w:rsidRPr="00E27868">
        <w:rPr>
          <w:color w:val="000000" w:themeColor="text1"/>
          <w:u w:color="000000" w:themeColor="text1"/>
        </w:rPr>
        <w:noBreakHyphen/>
        <w:t>10 of the 1976 Code, as last amended by Act 249 of 2008,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w:t>
      </w:r>
      <w:r w:rsidRPr="00E27868">
        <w:rPr>
          <w:color w:val="000000" w:themeColor="text1"/>
          <w:u w:color="000000" w:themeColor="text1"/>
        </w:rPr>
        <w:noBreakHyphen/>
        <w:t>15</w:t>
      </w:r>
      <w:r w:rsidRPr="00E27868">
        <w:rPr>
          <w:color w:val="000000" w:themeColor="text1"/>
          <w:u w:color="000000" w:themeColor="text1"/>
        </w:rPr>
        <w:noBreakHyphen/>
        <w:t>10.</w:t>
      </w:r>
      <w:r w:rsidRPr="00E27868">
        <w:rPr>
          <w:color w:val="000000" w:themeColor="text1"/>
          <w:u w:color="000000" w:themeColor="text1"/>
        </w:rPr>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portion of the term only.  No member shall be eligible to serve more than two consecutive terms.”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H.</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w:t>
      </w:r>
      <w:r w:rsidRPr="00E27868">
        <w:rPr>
          <w:color w:val="000000" w:themeColor="text1"/>
          <w:u w:color="000000" w:themeColor="text1"/>
        </w:rPr>
        <w:noBreakHyphen/>
        <w:t>30</w:t>
      </w:r>
      <w:r w:rsidRPr="00E27868">
        <w:rPr>
          <w:color w:val="000000" w:themeColor="text1"/>
          <w:u w:color="000000" w:themeColor="text1"/>
        </w:rPr>
        <w:noBreakHyphen/>
        <w:t>110 of the 1976 Code is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2</w:t>
      </w:r>
      <w:r w:rsidRPr="00E27868">
        <w:rPr>
          <w:color w:val="000000" w:themeColor="text1"/>
          <w:u w:color="000000" w:themeColor="text1"/>
        </w:rPr>
        <w:noBreakHyphen/>
        <w:t>59</w:t>
      </w:r>
      <w:r w:rsidRPr="00E27868">
        <w:rPr>
          <w:color w:val="000000" w:themeColor="text1"/>
          <w:u w:color="000000" w:themeColor="text1"/>
        </w:rPr>
        <w:noBreakHyphen/>
        <w:t>10(1)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management of the L. Marion Gressette Building </w:t>
      </w:r>
      <w:r w:rsidRPr="00E27868">
        <w:rPr>
          <w:color w:val="000000" w:themeColor="text1"/>
          <w:u w:val="single" w:color="000000" w:themeColor="text1"/>
        </w:rPr>
        <w:t>and the Senate areas of the State House</w:t>
      </w:r>
      <w:r w:rsidRPr="00E27868">
        <w:rPr>
          <w:color w:val="000000" w:themeColor="text1"/>
          <w:u w:color="000000" w:themeColor="text1"/>
        </w:rPr>
        <w:t xml:space="preserve"> with </w:t>
      </w:r>
      <w:r w:rsidRPr="00E27868">
        <w:rPr>
          <w:color w:val="000000" w:themeColor="text1"/>
          <w:u w:val="single" w:color="000000" w:themeColor="text1"/>
        </w:rPr>
        <w:t>sole</w:t>
      </w:r>
      <w:r w:rsidRPr="00E27868">
        <w:rPr>
          <w:color w:val="000000" w:themeColor="text1"/>
          <w:u w:color="000000" w:themeColor="text1"/>
        </w:rPr>
        <w:t xml:space="preserve"> authority to formulate and implement policies and procedures for the effective utilization of personnel, equipment, and space within the </w:t>
      </w:r>
      <w:r w:rsidRPr="00E27868">
        <w:rPr>
          <w:strike/>
          <w:color w:val="000000" w:themeColor="text1"/>
          <w:u w:color="000000" w:themeColor="text1"/>
        </w:rPr>
        <w:t>building</w:t>
      </w:r>
      <w:r w:rsidRPr="00E27868">
        <w:rPr>
          <w:color w:val="000000" w:themeColor="text1"/>
          <w:u w:color="000000" w:themeColor="text1"/>
        </w:rPr>
        <w:t xml:space="preserve"> </w:t>
      </w:r>
      <w:r w:rsidRPr="00E27868">
        <w:rPr>
          <w:color w:val="000000" w:themeColor="text1"/>
          <w:u w:val="single" w:color="000000" w:themeColor="text1"/>
        </w:rPr>
        <w:t>L. Marion Gressette Building and the Senate areas of the State House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I.</w:t>
      </w:r>
      <w:r w:rsidRPr="00E27868">
        <w:rPr>
          <w:color w:val="000000" w:themeColor="text1"/>
          <w:u w:color="000000" w:themeColor="text1"/>
        </w:rPr>
        <w:tab/>
        <w:t>Chapter 9, Title 3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9</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Acquisition and Distribution of Federal Surplus Property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10.</w:t>
      </w:r>
      <w:r w:rsidRPr="00E27868">
        <w:rPr>
          <w:color w:val="000000" w:themeColor="text1"/>
          <w:u w:color="000000" w:themeColor="text1"/>
        </w:rPr>
        <w:tab/>
        <w:t>(a)</w:t>
      </w:r>
      <w:r w:rsidRPr="00E27868">
        <w:rPr>
          <w:color w:val="000000" w:themeColor="text1"/>
          <w:u w:color="000000" w:themeColor="text1"/>
        </w:rPr>
        <w:tab/>
        <w:t xml:space="preserve">The Division of General Services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to acquire from the United States of America under and in conformance with the provisions of Section 203 (j) of the </w:t>
      </w:r>
      <w:r w:rsidRPr="00E27868">
        <w:rPr>
          <w:color w:val="000000" w:themeColor="text1"/>
          <w:u w:color="000000" w:themeColor="text1"/>
        </w:rPr>
        <w:lastRenderedPageBreak/>
        <w:t xml:space="preserve">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to warehouse such property;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to distribute such property within the State to tax</w:t>
      </w:r>
      <w:r w:rsidRPr="00E27868">
        <w:rPr>
          <w:color w:val="000000" w:themeColor="text1"/>
          <w:u w:color="000000" w:themeColor="text1"/>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appoint advisory boards or committees, and to employ such personnel and prescribe their </w:t>
      </w:r>
      <w:r w:rsidRPr="00E27868">
        <w:rPr>
          <w:color w:val="000000" w:themeColor="text1"/>
          <w:u w:color="000000" w:themeColor="text1"/>
        </w:rPr>
        <w:lastRenderedPageBreak/>
        <w:t xml:space="preserve">duties as are deemed necessary and suitable for the administration of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E27868">
        <w:rPr>
          <w:color w:val="000000" w:themeColor="text1"/>
          <w:u w:val="single" w:color="000000" w:themeColor="text1"/>
        </w:rPr>
        <w:t>,</w:t>
      </w:r>
      <w:r w:rsidRPr="00E27868">
        <w:rPr>
          <w:color w:val="000000" w:themeColor="text1"/>
          <w:u w:color="000000" w:themeColor="text1"/>
        </w:rPr>
        <w:t xml:space="preserve"> and distribution of personal property received by him from the United States of America.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E27868">
        <w:rPr>
          <w:color w:val="000000" w:themeColor="text1"/>
          <w:u w:color="000000" w:themeColor="text1"/>
        </w:rPr>
        <w:noBreakHyphen/>
        <w:t>mentioned institutions, organizations</w:t>
      </w:r>
      <w:r w:rsidRPr="00E27868">
        <w:rPr>
          <w:color w:val="000000" w:themeColor="text1"/>
          <w:u w:val="single" w:color="000000" w:themeColor="text1"/>
        </w:rPr>
        <w:t>,</w:t>
      </w:r>
      <w:r w:rsidRPr="00E27868">
        <w:rPr>
          <w:color w:val="000000" w:themeColor="text1"/>
          <w:u w:color="000000" w:themeColor="text1"/>
        </w:rPr>
        <w:t xml:space="preserve"> and agencies and to transmit to them all available information in reference to such property, and to aid and assist such institutions, organizations</w:t>
      </w:r>
      <w:r w:rsidRPr="00E27868">
        <w:rPr>
          <w:color w:val="000000" w:themeColor="text1"/>
          <w:u w:val="single" w:color="000000" w:themeColor="text1"/>
        </w:rPr>
        <w:t>,</w:t>
      </w:r>
      <w:r w:rsidRPr="00E27868">
        <w:rPr>
          <w:color w:val="000000" w:themeColor="text1"/>
          <w:u w:color="000000" w:themeColor="text1"/>
        </w:rPr>
        <w:t xml:space="preserve"> and agencies in every way possible in the consummation of acquisitions or transactions hereunder.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The Division of General Services, in the administration of this chapter, shall cooperate to the fullest extent consistent with the provisions of the act</w:t>
      </w:r>
      <w:r w:rsidRPr="00E27868">
        <w:rPr>
          <w:strike/>
          <w:color w:val="000000" w:themeColor="text1"/>
          <w:u w:color="000000" w:themeColor="text1"/>
        </w:rPr>
        <w:t>,</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with the departments or agencies of the United States of America</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and shall</w:t>
      </w:r>
      <w:r w:rsidRPr="00E27868">
        <w:rPr>
          <w:color w:val="000000" w:themeColor="text1"/>
          <w:u w:color="000000" w:themeColor="text1"/>
        </w:rPr>
        <w:t xml:space="preserve"> file a State plan of operation, </w:t>
      </w:r>
      <w:r w:rsidRPr="00E27868">
        <w:rPr>
          <w:color w:val="000000" w:themeColor="text1"/>
          <w:u w:val="single" w:color="000000" w:themeColor="text1"/>
        </w:rPr>
        <w:t>and</w:t>
      </w:r>
      <w:r w:rsidRPr="00E27868">
        <w:rPr>
          <w:color w:val="000000" w:themeColor="text1"/>
          <w:u w:color="000000" w:themeColor="text1"/>
        </w:rPr>
        <w:t xml:space="preserve"> operate in accordance therewith, </w:t>
      </w:r>
      <w:r w:rsidRPr="00E27868">
        <w:rPr>
          <w:strike/>
          <w:color w:val="000000" w:themeColor="text1"/>
          <w:u w:color="000000" w:themeColor="text1"/>
        </w:rPr>
        <w:t>and</w:t>
      </w:r>
      <w:r w:rsidRPr="00E27868">
        <w:rPr>
          <w:color w:val="000000" w:themeColor="text1"/>
          <w:u w:color="000000" w:themeColor="text1"/>
        </w:rPr>
        <w:t xml:space="preserve"> take such action as may be necessary to meet the minimum standards prescribed in accordance with the act, </w:t>
      </w:r>
      <w:r w:rsidRPr="00E27868">
        <w:rPr>
          <w:strike/>
          <w:color w:val="000000" w:themeColor="text1"/>
          <w:u w:color="000000" w:themeColor="text1"/>
        </w:rPr>
        <w:t>and</w:t>
      </w:r>
      <w:r w:rsidRPr="00E27868">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E27868">
        <w:rPr>
          <w:strike/>
          <w:color w:val="000000" w:themeColor="text1"/>
          <w:u w:color="000000" w:themeColor="text1"/>
        </w:rPr>
        <w:t>it shall</w:t>
      </w:r>
      <w:r w:rsidRPr="00E27868">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20.</w:t>
      </w:r>
      <w:r w:rsidRPr="00E27868">
        <w:rPr>
          <w:color w:val="000000" w:themeColor="text1"/>
          <w:u w:color="000000" w:themeColor="text1"/>
        </w:rPr>
        <w:tab/>
        <w:t xml:space="preserve">The Director of the Division of General Services may delegate such power and authority as he deems reasonable and proper for the effective administration of this </w:t>
      </w:r>
      <w:r w:rsidRPr="00E27868">
        <w:rPr>
          <w:color w:val="000000" w:themeColor="text1"/>
          <w:u w:color="000000" w:themeColor="text1"/>
        </w:rPr>
        <w:lastRenderedPageBreak/>
        <w:t xml:space="preserve">chapter.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30.</w:t>
      </w:r>
      <w:r w:rsidRPr="00E27868">
        <w:rPr>
          <w:color w:val="000000" w:themeColor="text1"/>
          <w:u w:color="000000" w:themeColor="text1"/>
        </w:rPr>
        <w:tab/>
        <w:t>Any charges made or fees assessed by the Division of General Services for the acquisition, warehousing, distribution</w:t>
      </w:r>
      <w:r w:rsidRPr="00E27868">
        <w:rPr>
          <w:color w:val="000000" w:themeColor="text1"/>
          <w:u w:val="single" w:color="000000" w:themeColor="text1"/>
        </w:rPr>
        <w:t>,</w:t>
      </w:r>
      <w:r w:rsidRPr="00E27868">
        <w:rPr>
          <w:color w:val="000000" w:themeColor="text1"/>
          <w:u w:color="000000" w:themeColor="text1"/>
        </w:rPr>
        <w:t xml:space="preserve"> or transfer of any property of the United States of America for educational, public health</w:t>
      </w:r>
      <w:r w:rsidRPr="00E27868">
        <w:rPr>
          <w:color w:val="000000" w:themeColor="text1"/>
          <w:u w:val="single" w:color="000000" w:themeColor="text1"/>
        </w:rPr>
        <w:t>,</w:t>
      </w:r>
      <w:r w:rsidRPr="00E27868">
        <w:rPr>
          <w:color w:val="000000" w:themeColor="text1"/>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E27868">
        <w:rPr>
          <w:color w:val="000000" w:themeColor="text1"/>
          <w:u w:val="single" w:color="000000" w:themeColor="text1"/>
        </w:rPr>
        <w:t>,</w:t>
      </w:r>
      <w:r w:rsidRPr="00E27868">
        <w:rPr>
          <w:color w:val="000000" w:themeColor="text1"/>
          <w:u w:color="000000" w:themeColor="text1"/>
        </w:rPr>
        <w:t xml:space="preserve"> or transfer.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40.</w:t>
      </w:r>
      <w:r w:rsidRPr="00E27868">
        <w:rPr>
          <w:color w:val="000000" w:themeColor="text1"/>
          <w:u w:color="000000" w:themeColor="text1"/>
        </w:rPr>
        <w:tab/>
        <w:t>The provisions of this chapter shall not apply to the acquisition of property acquired by agencies of the State under the priorities established by Section 308 (b), Title 23, United States Code, Annotated.”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J.</w:t>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10 of the 1976 Code, as last amended by Act 628 of 1988,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keep, landscape, cultivate</w:t>
      </w:r>
      <w:r w:rsidRPr="00E27868">
        <w:rPr>
          <w:color w:val="000000" w:themeColor="text1"/>
          <w:u w:val="single" w:color="000000" w:themeColor="text1"/>
        </w:rPr>
        <w:t>,</w:t>
      </w:r>
      <w:r w:rsidRPr="00E27868">
        <w:rPr>
          <w:color w:val="000000" w:themeColor="text1"/>
          <w:u w:color="000000" w:themeColor="text1"/>
        </w:rPr>
        <w:t xml:space="preserve"> and beautify the State House and State House grounds with authority to expend such amounts as may be annually appropriated therefor.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 xml:space="preserve">department </w:t>
      </w:r>
      <w:r w:rsidRPr="00E27868">
        <w:rPr>
          <w:color w:val="000000" w:themeColor="text1"/>
          <w:u w:color="000000" w:themeColor="text1"/>
        </w:rPr>
        <w:t>shall employ all help and labor in policing, protecting</w:t>
      </w:r>
      <w:r w:rsidRPr="00E27868">
        <w:rPr>
          <w:color w:val="000000" w:themeColor="text1"/>
          <w:u w:val="single" w:color="000000" w:themeColor="text1"/>
        </w:rPr>
        <w:t>,</w:t>
      </w:r>
      <w:r w:rsidRPr="00E27868">
        <w:rPr>
          <w:color w:val="000000" w:themeColor="text1"/>
          <w:u w:color="000000" w:themeColor="text1"/>
        </w:rPr>
        <w:t xml:space="preserve"> and caring for the State House and State House grounds and shall have full authority over them.”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K.</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30 of the 1976 Code, as last amended by Act 628 of 1988,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The Director of the Division of General Services </w:t>
      </w:r>
      <w:r w:rsidRPr="00E27868">
        <w:rPr>
          <w:strike/>
          <w:color w:val="000000" w:themeColor="text1"/>
          <w:u w:color="000000" w:themeColor="text1"/>
        </w:rPr>
        <w:t>of the State Budget and Control Board</w:t>
      </w:r>
      <w:r w:rsidRPr="00E27868">
        <w:rPr>
          <w:color w:val="000000" w:themeColor="text1"/>
          <w:u w:color="000000" w:themeColor="text1"/>
        </w:rPr>
        <w:t xml:space="preserve"> may authorize the use of </w:t>
      </w:r>
      <w:r w:rsidRPr="00E27868">
        <w:rPr>
          <w:strike/>
          <w:color w:val="000000" w:themeColor="text1"/>
          <w:u w:color="000000" w:themeColor="text1"/>
        </w:rPr>
        <w:t>the State House lobbies,</w:t>
      </w:r>
      <w:r w:rsidRPr="00E27868">
        <w:rPr>
          <w:color w:val="000000" w:themeColor="text1"/>
          <w:u w:color="000000" w:themeColor="text1"/>
        </w:rPr>
        <w:t xml:space="preserve"> </w:t>
      </w:r>
      <w:r w:rsidRPr="00E27868">
        <w:rPr>
          <w:color w:val="000000" w:themeColor="text1"/>
          <w:u w:val="single" w:color="000000" w:themeColor="text1"/>
        </w:rPr>
        <w:t>areas of State House except for those provided in subsection (B),</w:t>
      </w:r>
      <w:r w:rsidRPr="00E27868">
        <w:rPr>
          <w:color w:val="000000" w:themeColor="text1"/>
          <w:u w:color="000000" w:themeColor="text1"/>
        </w:rPr>
        <w:t xml:space="preserve"> the State House steps and grounds, and other public buildings and grounds </w:t>
      </w:r>
      <w:r w:rsidRPr="00E27868">
        <w:rPr>
          <w:color w:val="000000" w:themeColor="text1"/>
          <w:u w:val="single" w:color="000000" w:themeColor="text1"/>
        </w:rPr>
        <w:t>except for those provided in subsection (B)</w:t>
      </w:r>
      <w:r w:rsidRPr="00E27868">
        <w:rPr>
          <w:color w:val="000000" w:themeColor="text1"/>
          <w:u w:color="000000" w:themeColor="text1"/>
        </w:rPr>
        <w:t xml:space="preserve"> in accordance with regulations promulgated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 and the laws of this State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 xml:space="preserve">The Clerk of the Senate and the Clerk of the House of Representatives shall provide joint approval for access to or the </w:t>
      </w:r>
      <w:r w:rsidRPr="00E27868">
        <w:rPr>
          <w:color w:val="000000" w:themeColor="text1"/>
          <w:u w:val="single" w:color="000000" w:themeColor="text1"/>
        </w:rPr>
        <w:lastRenderedPageBreak/>
        <w:t>use of the second and third floors of the State House; provided, that use of the respective chambers of each house shall be the prerogative of that house.</w:t>
      </w:r>
      <w:r w:rsidRPr="00E27868">
        <w:rPr>
          <w:color w:val="000000" w:themeColor="text1"/>
          <w:u w:color="000000" w:themeColor="text1"/>
        </w:rPr>
        <w:t xml:space="preserve">  The </w:t>
      </w:r>
      <w:r w:rsidRPr="00E27868">
        <w:rPr>
          <w:strike/>
          <w:color w:val="000000" w:themeColor="text1"/>
          <w:u w:color="000000" w:themeColor="text1"/>
        </w:rPr>
        <w:t>director shall obtain the approval of the</w:t>
      </w:r>
      <w:r w:rsidRPr="00E27868">
        <w:rPr>
          <w:color w:val="000000" w:themeColor="text1"/>
          <w:u w:color="000000" w:themeColor="text1"/>
        </w:rPr>
        <w:t xml:space="preserve"> Clerk of the Senate </w:t>
      </w:r>
      <w:r w:rsidRPr="00E27868">
        <w:rPr>
          <w:strike/>
          <w:color w:val="000000" w:themeColor="text1"/>
          <w:u w:color="000000" w:themeColor="text1"/>
        </w:rPr>
        <w:t>before authorizing</w:t>
      </w:r>
      <w:r w:rsidRPr="00E27868">
        <w:rPr>
          <w:color w:val="000000" w:themeColor="text1"/>
          <w:u w:color="000000" w:themeColor="text1"/>
        </w:rPr>
        <w:t xml:space="preserve"> </w:t>
      </w:r>
      <w:r w:rsidRPr="00E27868">
        <w:rPr>
          <w:color w:val="000000" w:themeColor="text1"/>
          <w:u w:val="single" w:color="000000" w:themeColor="text1"/>
        </w:rPr>
        <w:t>shall provide prior authorization for</w:t>
      </w:r>
      <w:r w:rsidRPr="00E27868">
        <w:rPr>
          <w:color w:val="000000" w:themeColor="text1"/>
          <w:u w:color="000000" w:themeColor="text1"/>
        </w:rPr>
        <w:t xml:space="preserve"> any </w:t>
      </w:r>
      <w:r w:rsidRPr="00E27868">
        <w:rPr>
          <w:color w:val="000000" w:themeColor="text1"/>
          <w:u w:val="single" w:color="000000" w:themeColor="text1"/>
        </w:rPr>
        <w:t>access to or</w:t>
      </w:r>
      <w:r w:rsidRPr="00E27868">
        <w:rPr>
          <w:color w:val="000000" w:themeColor="text1"/>
          <w:u w:color="000000" w:themeColor="text1"/>
        </w:rPr>
        <w:t xml:space="preserve"> use of the </w:t>
      </w:r>
      <w:r w:rsidRPr="00E27868">
        <w:rPr>
          <w:strike/>
          <w:color w:val="000000" w:themeColor="text1"/>
          <w:u w:color="000000" w:themeColor="text1"/>
        </w:rPr>
        <w:t>Gressette</w:t>
      </w:r>
      <w:r w:rsidRPr="00E27868">
        <w:rPr>
          <w:color w:val="000000" w:themeColor="text1"/>
          <w:u w:color="000000" w:themeColor="text1"/>
        </w:rPr>
        <w:t xml:space="preserve"> </w:t>
      </w:r>
      <w:r w:rsidRPr="00E27868">
        <w:rPr>
          <w:color w:val="000000" w:themeColor="text1"/>
          <w:u w:val="single" w:color="000000" w:themeColor="text1"/>
        </w:rPr>
        <w:t>Senate Office</w:t>
      </w:r>
      <w:r w:rsidRPr="00E27868">
        <w:rPr>
          <w:color w:val="000000" w:themeColor="text1"/>
          <w:u w:color="000000" w:themeColor="text1"/>
        </w:rPr>
        <w:t xml:space="preserve"> Building and </w:t>
      </w:r>
      <w:r w:rsidRPr="00E27868">
        <w:rPr>
          <w:strike/>
          <w:color w:val="000000" w:themeColor="text1"/>
          <w:u w:color="000000" w:themeColor="text1"/>
        </w:rPr>
        <w:t>shall obtain the approval of</w:t>
      </w:r>
      <w:r w:rsidRPr="00E27868">
        <w:rPr>
          <w:color w:val="000000" w:themeColor="text1"/>
          <w:u w:color="000000" w:themeColor="text1"/>
        </w:rPr>
        <w:t xml:space="preserve"> the Clerk of the House of Representatives </w:t>
      </w:r>
      <w:r w:rsidRPr="00E27868">
        <w:rPr>
          <w:strike/>
          <w:color w:val="000000" w:themeColor="text1"/>
          <w:u w:color="000000" w:themeColor="text1"/>
        </w:rPr>
        <w:t>before authorizing</w:t>
      </w:r>
      <w:r w:rsidRPr="00E27868">
        <w:rPr>
          <w:color w:val="000000" w:themeColor="text1"/>
          <w:u w:color="000000" w:themeColor="text1"/>
        </w:rPr>
        <w:t xml:space="preserve"> </w:t>
      </w:r>
      <w:r w:rsidRPr="00E27868">
        <w:rPr>
          <w:color w:val="000000" w:themeColor="text1"/>
          <w:u w:val="single" w:color="000000" w:themeColor="text1"/>
        </w:rPr>
        <w:t>shall provide prior authorization for</w:t>
      </w:r>
      <w:r w:rsidRPr="00E27868">
        <w:rPr>
          <w:color w:val="000000" w:themeColor="text1"/>
          <w:u w:color="000000" w:themeColor="text1"/>
        </w:rPr>
        <w:t xml:space="preserve"> any </w:t>
      </w:r>
      <w:r w:rsidRPr="00E27868">
        <w:rPr>
          <w:color w:val="000000" w:themeColor="text1"/>
          <w:u w:val="single" w:color="000000" w:themeColor="text1"/>
        </w:rPr>
        <w:t>access to or</w:t>
      </w:r>
      <w:r w:rsidRPr="00E27868">
        <w:rPr>
          <w:color w:val="000000" w:themeColor="text1"/>
          <w:u w:color="000000" w:themeColor="text1"/>
        </w:rPr>
        <w:t xml:space="preserve"> use of the </w:t>
      </w:r>
      <w:r w:rsidRPr="00E27868">
        <w:rPr>
          <w:strike/>
          <w:color w:val="000000" w:themeColor="text1"/>
          <w:u w:color="000000" w:themeColor="text1"/>
        </w:rPr>
        <w:t>Blatt</w:t>
      </w:r>
      <w:r w:rsidRPr="00E27868">
        <w:rPr>
          <w:color w:val="000000" w:themeColor="text1"/>
          <w:u w:color="000000" w:themeColor="text1"/>
        </w:rPr>
        <w:t xml:space="preserve"> </w:t>
      </w:r>
      <w:r w:rsidRPr="00E27868">
        <w:rPr>
          <w:color w:val="000000" w:themeColor="text1"/>
          <w:u w:val="single" w:color="000000" w:themeColor="text1"/>
        </w:rPr>
        <w:t>House Office</w:t>
      </w:r>
      <w:r w:rsidRPr="00E27868">
        <w:rPr>
          <w:color w:val="000000" w:themeColor="text1"/>
          <w:u w:color="000000" w:themeColor="text1"/>
        </w:rPr>
        <w:t xml:space="preserve"> Building.  </w:t>
      </w:r>
      <w:r w:rsidRPr="00E27868">
        <w:rPr>
          <w:color w:val="000000" w:themeColor="text1"/>
          <w:u w:val="single" w:color="000000" w:themeColor="text1"/>
        </w:rPr>
        <w:t>Management and supervision of the office buildings of each house of the General Assembly shall be exercised by each house acting through the respective clerks.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t xml:space="preserve">The regulations </w:t>
      </w:r>
      <w:r w:rsidRPr="00E27868">
        <w:rPr>
          <w:color w:val="000000" w:themeColor="text1"/>
          <w:u w:val="single" w:color="000000" w:themeColor="text1"/>
        </w:rPr>
        <w:t>promulgated pursuant to subsection (A)</w:t>
      </w:r>
      <w:r w:rsidRPr="00E27868">
        <w:rPr>
          <w:color w:val="000000" w:themeColor="text1"/>
          <w:u w:color="000000" w:themeColor="text1"/>
        </w:rPr>
        <w:t xml:space="preserve"> must contain provisions to </w:t>
      </w:r>
      <w:r w:rsidRPr="00E27868">
        <w:rPr>
          <w:strike/>
          <w:color w:val="000000" w:themeColor="text1"/>
          <w:u w:color="000000" w:themeColor="text1"/>
        </w:rPr>
        <w:t>insure</w:t>
      </w:r>
      <w:r w:rsidRPr="00E27868">
        <w:rPr>
          <w:color w:val="000000" w:themeColor="text1"/>
          <w:u w:color="000000" w:themeColor="text1"/>
        </w:rPr>
        <w:t xml:space="preserve"> </w:t>
      </w:r>
      <w:r w:rsidRPr="00E27868">
        <w:rPr>
          <w:color w:val="000000" w:themeColor="text1"/>
          <w:u w:val="single" w:color="000000" w:themeColor="text1"/>
        </w:rPr>
        <w:t>ensure</w:t>
      </w:r>
      <w:r w:rsidRPr="00E27868">
        <w:rPr>
          <w:color w:val="000000" w:themeColor="text1"/>
          <w:u w:color="000000" w:themeColor="text1"/>
        </w:rPr>
        <w:t xml:space="preserve"> that the public health, safety, and welfare </w:t>
      </w:r>
      <w:r w:rsidRPr="00E27868">
        <w:rPr>
          <w:strike/>
          <w:color w:val="000000" w:themeColor="text1"/>
          <w:u w:color="000000" w:themeColor="text1"/>
        </w:rPr>
        <w:t>will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protected in the use of the areas including reasonable time, place, and manner restrictions and application periods before use.  If sufficient measures </w:t>
      </w:r>
      <w:r w:rsidRPr="00E27868">
        <w:rPr>
          <w:strike/>
          <w:color w:val="000000" w:themeColor="text1"/>
          <w:u w:color="000000" w:themeColor="text1"/>
        </w:rPr>
        <w:t>cannot be</w:t>
      </w:r>
      <w:r w:rsidRPr="00E27868">
        <w:rPr>
          <w:color w:val="000000" w:themeColor="text1"/>
          <w:u w:color="000000" w:themeColor="text1"/>
        </w:rPr>
        <w:t xml:space="preserve"> </w:t>
      </w:r>
      <w:r w:rsidRPr="00E27868">
        <w:rPr>
          <w:color w:val="000000" w:themeColor="text1"/>
          <w:u w:val="single" w:color="000000" w:themeColor="text1"/>
        </w:rPr>
        <w:t>are not</w:t>
      </w:r>
      <w:r w:rsidRPr="00E27868">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L.</w:t>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 xml:space="preserve">130. </w:t>
      </w:r>
      <w:r w:rsidRPr="00E27868">
        <w:rPr>
          <w:color w:val="000000" w:themeColor="text1"/>
          <w:u w:color="000000" w:themeColor="text1"/>
        </w:rPr>
        <w:tab/>
        <w:t xml:space="preserve">The trustees or governing bodies of state institutions and agencies may grant easements and rights of way over any property under their control, upon the </w:t>
      </w:r>
      <w:r w:rsidRPr="00E27868">
        <w:rPr>
          <w:strike/>
          <w:color w:val="000000" w:themeColor="text1"/>
          <w:u w:color="000000" w:themeColor="text1"/>
        </w:rPr>
        <w:t>concurrence and acquiescence of the State Budget and Control Board</w:t>
      </w:r>
      <w:r w:rsidRPr="00E27868">
        <w:rPr>
          <w:color w:val="000000" w:themeColor="text1"/>
          <w:u w:color="000000" w:themeColor="text1"/>
        </w:rPr>
        <w:t xml:space="preserve"> </w:t>
      </w:r>
      <w:r w:rsidRPr="00E27868">
        <w:rPr>
          <w:color w:val="000000" w:themeColor="text1"/>
          <w:u w:val="single" w:color="000000" w:themeColor="text1"/>
        </w:rPr>
        <w:t>recommendation of the Department of Administration</w:t>
      </w:r>
      <w:r w:rsidRPr="00E27868">
        <w:rPr>
          <w:color w:val="000000" w:themeColor="text1"/>
          <w:u w:color="000000" w:themeColor="text1"/>
        </w:rPr>
        <w:t xml:space="preserve">, whenever it appears that such easements </w:t>
      </w:r>
      <w:r w:rsidRPr="00E27868">
        <w:rPr>
          <w:strike/>
          <w:color w:val="000000" w:themeColor="text1"/>
          <w:u w:color="000000" w:themeColor="text1"/>
        </w:rPr>
        <w:t>will</w:t>
      </w:r>
      <w:r w:rsidRPr="00E27868">
        <w:rPr>
          <w:color w:val="000000" w:themeColor="text1"/>
          <w:u w:color="000000" w:themeColor="text1"/>
        </w:rPr>
        <w:t xml:space="preserve"> </w:t>
      </w:r>
      <w:r w:rsidRPr="00E27868">
        <w:rPr>
          <w:color w:val="000000" w:themeColor="text1"/>
          <w:u w:val="single" w:color="000000" w:themeColor="text1"/>
        </w:rPr>
        <w:t>do</w:t>
      </w:r>
      <w:r w:rsidRPr="00E27868">
        <w:rPr>
          <w:color w:val="000000" w:themeColor="text1"/>
          <w:u w:color="000000" w:themeColor="text1"/>
        </w:rPr>
        <w:t xml:space="preserve"> not materially impair the utility of the property or damage it and, when a consideration is paid therefor, any </w:t>
      </w:r>
      <w:r w:rsidRPr="00E27868">
        <w:rPr>
          <w:strike/>
          <w:color w:val="000000" w:themeColor="text1"/>
          <w:u w:color="000000" w:themeColor="text1"/>
        </w:rPr>
        <w:t>such</w:t>
      </w:r>
      <w:r w:rsidRPr="00E27868">
        <w:rPr>
          <w:color w:val="000000" w:themeColor="text1"/>
          <w:u w:color="000000" w:themeColor="text1"/>
        </w:rPr>
        <w:t xml:space="preserve"> amounts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be placed in the State Treasury to the credit of the institution or agency having control of the property involved.”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M.</w:t>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190 of the 1976 Code, as added by Act 145 of 1995,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190.</w:t>
      </w:r>
      <w:r w:rsidRPr="00E27868">
        <w:rPr>
          <w:color w:val="000000" w:themeColor="text1"/>
          <w:u w:color="000000" w:themeColor="text1"/>
        </w:rPr>
        <w:tab/>
        <w:t xml:space="preserve">As part of the approval process relating to trades of state property for nonstate property,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approve the application of any net proceeds resulting from such a </w:t>
      </w:r>
      <w:r w:rsidRPr="00E27868">
        <w:rPr>
          <w:color w:val="000000" w:themeColor="text1"/>
          <w:u w:color="000000" w:themeColor="text1"/>
        </w:rPr>
        <w:lastRenderedPageBreak/>
        <w:t xml:space="preserve">transaction to the improvement of the property held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N.</w:t>
      </w:r>
      <w:r w:rsidRPr="00E27868">
        <w:rPr>
          <w:color w:val="000000" w:themeColor="text1"/>
          <w:u w:color="000000" w:themeColor="text1"/>
        </w:rPr>
        <w:tab/>
      </w:r>
      <w:r w:rsidRPr="00E27868">
        <w:rPr>
          <w:color w:val="000000" w:themeColor="text1"/>
          <w:u w:color="000000" w:themeColor="text1"/>
        </w:rPr>
        <w:tab/>
        <w:t>Chapter 9, Title 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9</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Minerals and Mineral Interests</w:t>
      </w: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in Public Lands</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1</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General Provisions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10.</w:t>
      </w:r>
      <w:r w:rsidRPr="00E27868">
        <w:rPr>
          <w:color w:val="000000" w:themeColor="text1"/>
          <w:u w:color="000000" w:themeColor="text1"/>
        </w:rPr>
        <w:tab/>
        <w:t xml:space="preserve"> The Public Service Authority may, through its board of directors, make and execute leases of gas, oil</w:t>
      </w:r>
      <w:r w:rsidRPr="00E27868">
        <w:rPr>
          <w:color w:val="000000" w:themeColor="text1"/>
          <w:u w:val="single" w:color="000000" w:themeColor="text1"/>
        </w:rPr>
        <w:t>,</w:t>
      </w:r>
      <w:r w:rsidRPr="00E27868">
        <w:rPr>
          <w:color w:val="000000" w:themeColor="text1"/>
          <w:u w:color="000000" w:themeColor="text1"/>
        </w:rPr>
        <w:t xml:space="preserve"> and other minerals and mineral rights, excluding phosphate and lime and phosphatic deposits, over and upon the lands and properties owned by said authority; and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and the forfeited land commissions of the </w:t>
      </w:r>
      <w:r w:rsidRPr="00E27868">
        <w:rPr>
          <w:strike/>
          <w:color w:val="000000" w:themeColor="text1"/>
          <w:u w:color="000000" w:themeColor="text1"/>
        </w:rPr>
        <w:t>several</w:t>
      </w:r>
      <w:r w:rsidRPr="00E27868">
        <w:rPr>
          <w:color w:val="000000" w:themeColor="text1"/>
          <w:u w:color="000000" w:themeColor="text1"/>
        </w:rPr>
        <w:t xml:space="preserve"> counties of this State may, with the approval of the Attorney General, make and execute such leases over and upon the lands and waters of the State and of the </w:t>
      </w:r>
      <w:r w:rsidRPr="00E27868">
        <w:rPr>
          <w:strike/>
          <w:color w:val="000000" w:themeColor="text1"/>
          <w:u w:color="000000" w:themeColor="text1"/>
        </w:rPr>
        <w:t>several</w:t>
      </w:r>
      <w:r w:rsidRPr="00E27868">
        <w:rPr>
          <w:color w:val="000000" w:themeColor="text1"/>
          <w:u w:color="000000" w:themeColor="text1"/>
        </w:rPr>
        <w:t xml:space="preserve"> counties under the ownership, management</w:t>
      </w:r>
      <w:r w:rsidRPr="00E27868">
        <w:rPr>
          <w:color w:val="000000" w:themeColor="text1"/>
          <w:u w:val="single" w:color="000000" w:themeColor="text1"/>
        </w:rPr>
        <w:t>,</w:t>
      </w:r>
      <w:r w:rsidRPr="00E27868">
        <w:rPr>
          <w:color w:val="000000" w:themeColor="text1"/>
          <w:u w:color="000000" w:themeColor="text1"/>
        </w:rPr>
        <w:t xml:space="preserve"> or control of </w:t>
      </w:r>
      <w:r w:rsidRPr="00E27868">
        <w:rPr>
          <w:strike/>
          <w:color w:val="000000" w:themeColor="text1"/>
          <w:u w:color="000000" w:themeColor="text1"/>
        </w:rPr>
        <w:t>such Board</w:t>
      </w:r>
      <w:r w:rsidRPr="00E27868">
        <w:rPr>
          <w:color w:val="000000" w:themeColor="text1"/>
          <w:u w:color="000000" w:themeColor="text1"/>
        </w:rPr>
        <w:t xml:space="preserve"> </w:t>
      </w:r>
      <w:r w:rsidRPr="00E27868">
        <w:rPr>
          <w:color w:val="000000" w:themeColor="text1"/>
          <w:u w:val="single" w:color="000000" w:themeColor="text1"/>
        </w:rPr>
        <w:t>the department</w:t>
      </w:r>
      <w:r w:rsidRPr="00E27868">
        <w:rPr>
          <w:color w:val="000000" w:themeColor="text1"/>
          <w:u w:color="000000" w:themeColor="text1"/>
        </w:rPr>
        <w:t xml:space="preserve"> and commissions respectively.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20.</w:t>
      </w:r>
      <w:r w:rsidRPr="00E27868">
        <w:rPr>
          <w:color w:val="000000" w:themeColor="text1"/>
          <w:u w:color="000000" w:themeColor="text1"/>
        </w:rPr>
        <w:tab/>
        <w:t xml:space="preserve"> No such lease shall provide for a royalty of less than twelve and one</w:t>
      </w:r>
      <w:r w:rsidRPr="00E27868">
        <w:rPr>
          <w:color w:val="000000" w:themeColor="text1"/>
          <w:u w:color="000000" w:themeColor="text1"/>
        </w:rPr>
        <w:noBreakHyphen/>
        <w:t>half per cent of production of oil and gas from the lease.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30.</w:t>
      </w:r>
      <w:r w:rsidRPr="00E27868">
        <w:rPr>
          <w:color w:val="000000" w:themeColor="text1"/>
          <w:u w:color="000000" w:themeColor="text1"/>
        </w:rPr>
        <w:tab/>
        <w:t xml:space="preserve"> 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may negotiate for leases of oil, gas</w:t>
      </w:r>
      <w:r w:rsidRPr="00E27868">
        <w:rPr>
          <w:color w:val="000000" w:themeColor="text1"/>
          <w:u w:val="single" w:color="000000" w:themeColor="text1"/>
        </w:rPr>
        <w:t>,</w:t>
      </w:r>
      <w:r w:rsidRPr="00E27868">
        <w:rPr>
          <w:color w:val="000000" w:themeColor="text1"/>
          <w:u w:color="000000" w:themeColor="text1"/>
        </w:rPr>
        <w:t xml:space="preserve"> and other mineral rights upon all of the lands and waters of the State, including offshore marginal and submerged lands.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35.</w:t>
      </w:r>
      <w:r w:rsidRPr="00E27868">
        <w:rPr>
          <w:color w:val="000000" w:themeColor="text1"/>
          <w:u w:color="000000" w:themeColor="text1"/>
        </w:rPr>
        <w:tab/>
        <w:t xml:space="preserve"> In the event that the State of South Carolina is the recipient of revenues derived from offshore oil leases within the jurisdictional limits of the State such revenues shall be </w:t>
      </w:r>
      <w:r w:rsidRPr="00E27868">
        <w:rPr>
          <w:color w:val="000000" w:themeColor="text1"/>
          <w:u w:color="000000" w:themeColor="text1"/>
        </w:rPr>
        <w:lastRenderedPageBreak/>
        <w:t>deposited with the State Treasurer in a special fund and shall be expended only by authorization of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Funds so accumulated shall be expended only for the following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to retire the bonded indebtedness incurred by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for capital improvement expenditures.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 xml:space="preserve">40. </w:t>
      </w:r>
      <w:r w:rsidRPr="00E27868">
        <w:rPr>
          <w:color w:val="000000" w:themeColor="text1"/>
          <w:u w:color="000000" w:themeColor="text1"/>
        </w:rPr>
        <w:tab/>
        <w:t xml:space="preserve">The authority conferred upon the Public Service Authority,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and the forfeited land commissions by this article shall be cumulative and in addition to the rights and powers heretofore vested by law in such authority, </w:t>
      </w:r>
      <w:r w:rsidRPr="00E27868">
        <w:rPr>
          <w:strike/>
          <w:color w:val="000000" w:themeColor="text1"/>
          <w:u w:color="000000" w:themeColor="text1"/>
        </w:rPr>
        <w:t>such State Budget and Control Board</w:t>
      </w:r>
      <w:r w:rsidRPr="00E27868">
        <w:rPr>
          <w:color w:val="000000" w:themeColor="text1"/>
          <w:u w:color="000000" w:themeColor="text1"/>
        </w:rPr>
        <w:t xml:space="preserve"> </w:t>
      </w:r>
      <w:r w:rsidRPr="00E27868">
        <w:rPr>
          <w:color w:val="000000" w:themeColor="text1"/>
          <w:u w:val="single" w:color="000000" w:themeColor="text1"/>
        </w:rPr>
        <w:t>the Department of Health and Environmental Control,</w:t>
      </w:r>
      <w:r w:rsidRPr="00E27868">
        <w:rPr>
          <w:color w:val="000000" w:themeColor="text1"/>
          <w:u w:color="000000" w:themeColor="text1"/>
        </w:rPr>
        <w:t xml:space="preserve"> and such commissions, respectively.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3</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Phosphate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110.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shall be charged with the exclusive control and protection of the rights and interest of the State in the phosphate rocks and phosphatic deposits in the navigable streams and in the marshes thereof.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120.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130.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issue to any person who applies for a lease or license granting a general right to dig, mine</w:t>
      </w:r>
      <w:r w:rsidRPr="00E27868">
        <w:rPr>
          <w:color w:val="000000" w:themeColor="text1"/>
          <w:u w:val="single" w:color="000000" w:themeColor="text1"/>
        </w:rPr>
        <w:t>,</w:t>
      </w:r>
      <w:r w:rsidRPr="00E27868">
        <w:rPr>
          <w:color w:val="000000" w:themeColor="text1"/>
          <w:u w:color="000000" w:themeColor="text1"/>
        </w:rPr>
        <w:t xml:space="preserve"> and remove phosphate rock and phosphatic deposits from all the navigable streams, waters</w:t>
      </w:r>
      <w:r w:rsidRPr="00E27868">
        <w:rPr>
          <w:color w:val="000000" w:themeColor="text1"/>
          <w:u w:val="single" w:color="000000" w:themeColor="text1"/>
        </w:rPr>
        <w:t>,</w:t>
      </w:r>
      <w:r w:rsidRPr="00E27868">
        <w:rPr>
          <w:color w:val="000000" w:themeColor="text1"/>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 annual report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to the General </w:t>
      </w:r>
      <w:r w:rsidRPr="00E27868">
        <w:rPr>
          <w:color w:val="000000" w:themeColor="text1"/>
          <w:u w:color="000000" w:themeColor="text1"/>
        </w:rPr>
        <w:lastRenderedPageBreak/>
        <w:t xml:space="preserve">Assembly shall include a list of all effective leases and licenses.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make a firm contract for the royalty to be paid the State which shall not be increased during the life of the license.  Provided, that prior to the grant or issuance of any lease or license,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cause to be published a notice of such application in a newspaper having general circulation in the county once a week for three successive weeks prior to the grant or issuance.  </w:t>
      </w:r>
      <w:r w:rsidRPr="00E27868">
        <w:rPr>
          <w:strike/>
          <w:color w:val="000000" w:themeColor="text1"/>
          <w:u w:color="000000" w:themeColor="text1"/>
        </w:rPr>
        <w:t>Provided, further</w:t>
      </w:r>
      <w:r w:rsidRPr="00E27868">
        <w:rPr>
          <w:color w:val="000000" w:themeColor="text1"/>
          <w:u w:color="000000" w:themeColor="text1"/>
        </w:rPr>
        <w:t xml:space="preserve"> </w:t>
      </w:r>
      <w:r w:rsidRPr="00E27868">
        <w:rPr>
          <w:color w:val="000000" w:themeColor="text1"/>
          <w:u w:val="single" w:color="000000" w:themeColor="text1"/>
        </w:rPr>
        <w:t>However</w:t>
      </w:r>
      <w:r w:rsidRPr="00E27868">
        <w:rPr>
          <w:color w:val="000000" w:themeColor="text1"/>
          <w:u w:color="000000" w:themeColor="text1"/>
        </w:rPr>
        <w:t xml:space="preserve">, the lessee or licensee </w:t>
      </w:r>
      <w:r w:rsidRPr="00E27868">
        <w:rPr>
          <w:strike/>
          <w:color w:val="000000" w:themeColor="text1"/>
          <w:u w:color="000000" w:themeColor="text1"/>
        </w:rPr>
        <w:t>may</w:t>
      </w:r>
      <w:r w:rsidRPr="00E27868">
        <w:rPr>
          <w:color w:val="000000" w:themeColor="text1"/>
          <w:u w:color="000000" w:themeColor="text1"/>
        </w:rPr>
        <w:t xml:space="preserve"> </w:t>
      </w:r>
      <w:r w:rsidRPr="00E27868">
        <w:rPr>
          <w:color w:val="000000" w:themeColor="text1"/>
          <w:u w:val="single" w:color="000000" w:themeColor="text1"/>
        </w:rPr>
        <w:t>shall</w:t>
      </w:r>
      <w:r w:rsidRPr="00E27868">
        <w:rPr>
          <w:color w:val="000000" w:themeColor="text1"/>
          <w:u w:color="000000" w:themeColor="text1"/>
        </w:rPr>
        <w:t xml:space="preserve"> not take possession if there </w:t>
      </w:r>
      <w:r w:rsidRPr="00E27868">
        <w:rPr>
          <w:strike/>
          <w:color w:val="000000" w:themeColor="text1"/>
          <w:u w:color="000000" w:themeColor="text1"/>
        </w:rPr>
        <w:t>be</w:t>
      </w:r>
      <w:r w:rsidRPr="00E27868">
        <w:rPr>
          <w:color w:val="000000" w:themeColor="text1"/>
          <w:u w:color="000000" w:themeColor="text1"/>
        </w:rPr>
        <w:t xml:space="preserve"> </w:t>
      </w:r>
      <w:r w:rsidRPr="00E27868">
        <w:rPr>
          <w:color w:val="000000" w:themeColor="text1"/>
          <w:u w:val="single" w:color="000000" w:themeColor="text1"/>
        </w:rPr>
        <w:t>is</w:t>
      </w:r>
      <w:r w:rsidRPr="00E27868">
        <w:rPr>
          <w:color w:val="000000" w:themeColor="text1"/>
          <w:u w:color="000000" w:themeColor="text1"/>
        </w:rPr>
        <w:t xml:space="preserve"> an adverse claim and the burden of proving ownership in the State shall be placed upon the lessee or licensee.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140.</w:t>
      </w:r>
      <w:r w:rsidRPr="00E27868">
        <w:rPr>
          <w:color w:val="000000" w:themeColor="text1"/>
          <w:u w:color="000000" w:themeColor="text1"/>
        </w:rPr>
        <w:tab/>
      </w:r>
      <w:r w:rsidRPr="00E27868">
        <w:rPr>
          <w:color w:val="000000" w:themeColor="text1"/>
          <w:u w:color="000000" w:themeColor="text1"/>
        </w:rPr>
        <w:tab/>
        <w:t xml:space="preserve">In every case in which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an</w:t>
      </w:r>
      <w:r w:rsidRPr="00E27868">
        <w:rPr>
          <w:color w:val="000000" w:themeColor="text1"/>
          <w:u w:color="000000" w:themeColor="text1"/>
        </w:rPr>
        <w:t xml:space="preserve"> application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is</w:t>
      </w:r>
      <w:r w:rsidRPr="00E27868">
        <w:rPr>
          <w:color w:val="000000" w:themeColor="text1"/>
          <w:u w:color="000000" w:themeColor="text1"/>
        </w:rPr>
        <w:t xml:space="preserve"> made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for a license</w:t>
      </w:r>
      <w:r w:rsidRPr="00E27868">
        <w:rPr>
          <w:color w:val="000000" w:themeColor="text1"/>
          <w:u w:val="single" w:color="000000" w:themeColor="text1"/>
        </w:rPr>
        <w:t>,</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grant or refuse the license as it </w:t>
      </w:r>
      <w:r w:rsidRPr="00E27868">
        <w:rPr>
          <w:strike/>
          <w:color w:val="000000" w:themeColor="text1"/>
          <w:u w:color="000000" w:themeColor="text1"/>
        </w:rPr>
        <w:t>may deem</w:t>
      </w:r>
      <w:r w:rsidRPr="00E27868">
        <w:rPr>
          <w:color w:val="000000" w:themeColor="text1"/>
          <w:u w:color="000000" w:themeColor="text1"/>
        </w:rPr>
        <w:t xml:space="preserve"> </w:t>
      </w:r>
      <w:r w:rsidRPr="00E27868">
        <w:rPr>
          <w:color w:val="000000" w:themeColor="text1"/>
          <w:u w:val="single" w:color="000000" w:themeColor="text1"/>
        </w:rPr>
        <w:t>considers</w:t>
      </w:r>
      <w:r w:rsidRPr="00E27868">
        <w:rPr>
          <w:color w:val="000000" w:themeColor="text1"/>
          <w:u w:color="000000" w:themeColor="text1"/>
        </w:rPr>
        <w:t xml:space="preserve"> best for the interest of the State and the proper management of the interests of the State in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those</w:t>
      </w:r>
      <w:r w:rsidRPr="00E27868">
        <w:rPr>
          <w:color w:val="000000" w:themeColor="text1"/>
          <w:u w:color="000000" w:themeColor="text1"/>
        </w:rPr>
        <w:t xml:space="preserve"> deposits.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150.</w:t>
      </w:r>
      <w:r w:rsidRPr="00E27868">
        <w:rPr>
          <w:color w:val="000000" w:themeColor="text1"/>
          <w:u w:color="000000" w:themeColor="text1"/>
        </w:rPr>
        <w:tab/>
        <w:t>As a condition precedent to the right to dig, mine</w:t>
      </w:r>
      <w:r w:rsidRPr="00E27868">
        <w:rPr>
          <w:color w:val="000000" w:themeColor="text1"/>
          <w:u w:val="single" w:color="000000" w:themeColor="text1"/>
        </w:rPr>
        <w:t>,</w:t>
      </w:r>
      <w:r w:rsidRPr="00E27868">
        <w:rPr>
          <w:color w:val="000000" w:themeColor="text1"/>
          <w:u w:color="000000" w:themeColor="text1"/>
        </w:rPr>
        <w:t xml:space="preserve"> and remove the rocks and deposits granted by </w:t>
      </w:r>
      <w:r w:rsidRPr="00E27868">
        <w:rPr>
          <w:strike/>
          <w:color w:val="000000" w:themeColor="text1"/>
          <w:u w:color="000000" w:themeColor="text1"/>
        </w:rPr>
        <w:t>any such</w:t>
      </w:r>
      <w:r w:rsidRPr="00E27868">
        <w:rPr>
          <w:color w:val="000000" w:themeColor="text1"/>
          <w:u w:color="000000" w:themeColor="text1"/>
        </w:rPr>
        <w:t xml:space="preserve"> </w:t>
      </w:r>
      <w:r w:rsidRPr="00E27868">
        <w:rPr>
          <w:color w:val="000000" w:themeColor="text1"/>
          <w:u w:val="single" w:color="000000" w:themeColor="text1"/>
        </w:rPr>
        <w:t>a</w:t>
      </w:r>
      <w:r w:rsidRPr="00E27868">
        <w:rPr>
          <w:color w:val="000000" w:themeColor="text1"/>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bond and sureties </w:t>
      </w:r>
      <w:r w:rsidRPr="00E27868">
        <w:rPr>
          <w:strike/>
          <w:color w:val="000000" w:themeColor="text1"/>
          <w:u w:color="000000" w:themeColor="text1"/>
        </w:rPr>
        <w:t>thereon shall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subject to the approval required by law for the bonds of state officers.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160.</w:t>
      </w:r>
      <w:r w:rsidRPr="00E27868">
        <w:rPr>
          <w:color w:val="000000" w:themeColor="text1"/>
          <w:u w:color="000000" w:themeColor="text1"/>
        </w:rPr>
        <w:tab/>
        <w:t xml:space="preserve">Whenever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170.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upon petition filed by any person who is surety on any such bond as aforesaid and </w:t>
      </w:r>
      <w:r w:rsidRPr="00E27868">
        <w:rPr>
          <w:color w:val="000000" w:themeColor="text1"/>
          <w:u w:color="000000" w:themeColor="text1"/>
        </w:rPr>
        <w:lastRenderedPageBreak/>
        <w:t xml:space="preserve">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E27868">
        <w:rPr>
          <w:strike/>
          <w:color w:val="000000" w:themeColor="text1"/>
          <w:u w:color="000000" w:themeColor="text1"/>
        </w:rPr>
        <w:t>But in</w:t>
      </w:r>
      <w:r w:rsidRPr="00E27868">
        <w:rPr>
          <w:color w:val="000000" w:themeColor="text1"/>
          <w:u w:color="000000" w:themeColor="text1"/>
        </w:rPr>
        <w:t xml:space="preserve"> </w:t>
      </w:r>
      <w:r w:rsidRPr="00E27868">
        <w:rPr>
          <w:color w:val="000000" w:themeColor="text1"/>
          <w:u w:val="single" w:color="000000" w:themeColor="text1"/>
        </w:rPr>
        <w:t>In</w:t>
      </w:r>
      <w:r w:rsidRPr="00E27868">
        <w:rPr>
          <w:color w:val="000000" w:themeColor="text1"/>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180.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E27868">
        <w:rPr>
          <w:color w:val="000000" w:themeColor="text1"/>
          <w:u w:color="000000" w:themeColor="text1"/>
        </w:rPr>
        <w:noBreakHyphen/>
        <w:t>9</w:t>
      </w:r>
      <w:r w:rsidRPr="00E27868">
        <w:rPr>
          <w:color w:val="000000" w:themeColor="text1"/>
          <w:u w:color="000000" w:themeColor="text1"/>
        </w:rPr>
        <w:noBreakHyphen/>
        <w:t>130 and 10</w:t>
      </w:r>
      <w:r w:rsidRPr="00E27868">
        <w:rPr>
          <w:color w:val="000000" w:themeColor="text1"/>
          <w:u w:color="000000" w:themeColor="text1"/>
        </w:rPr>
        <w:noBreakHyphen/>
        <w:t>9</w:t>
      </w:r>
      <w:r w:rsidRPr="00E27868">
        <w:rPr>
          <w:color w:val="000000" w:themeColor="text1"/>
          <w:u w:color="000000" w:themeColor="text1"/>
        </w:rPr>
        <w:noBreakHyphen/>
        <w:t>190 to fix, regulate, raise</w:t>
      </w:r>
      <w:r w:rsidRPr="00E27868">
        <w:rPr>
          <w:color w:val="000000" w:themeColor="text1"/>
          <w:u w:val="single" w:color="000000" w:themeColor="text1"/>
        </w:rPr>
        <w:t>,</w:t>
      </w:r>
      <w:r w:rsidRPr="00E27868">
        <w:rPr>
          <w:color w:val="000000" w:themeColor="text1"/>
          <w:u w:color="000000" w:themeColor="text1"/>
        </w:rPr>
        <w:t xml:space="preserve"> or reduce such royalty per ton as shall from time to time be paid to the State by such persons for all or any such phosphate rock dug, mined, removed</w:t>
      </w:r>
      <w:r w:rsidRPr="00E27868">
        <w:rPr>
          <w:color w:val="000000" w:themeColor="text1"/>
          <w:u w:val="single" w:color="000000" w:themeColor="text1"/>
        </w:rPr>
        <w:t>,</w:t>
      </w:r>
      <w:r w:rsidRPr="00E27868">
        <w:rPr>
          <w:color w:val="000000" w:themeColor="text1"/>
          <w:u w:color="000000" w:themeColor="text1"/>
        </w:rPr>
        <w:t xml:space="preserve"> and shipped or otherwise sent to the market therefrom.  </w:t>
      </w:r>
      <w:r w:rsidRPr="00E27868">
        <w:rPr>
          <w:strike/>
          <w:color w:val="000000" w:themeColor="text1"/>
          <w:u w:color="000000" w:themeColor="text1"/>
        </w:rPr>
        <w:t>But six</w:t>
      </w:r>
      <w:r w:rsidRPr="00E27868">
        <w:rPr>
          <w:color w:val="000000" w:themeColor="text1"/>
          <w:u w:color="000000" w:themeColor="text1"/>
        </w:rPr>
        <w:t xml:space="preserve"> </w:t>
      </w:r>
      <w:r w:rsidRPr="00E27868">
        <w:rPr>
          <w:color w:val="000000" w:themeColor="text1"/>
          <w:u w:val="single" w:color="000000" w:themeColor="text1"/>
        </w:rPr>
        <w:t>Six</w:t>
      </w:r>
      <w:r w:rsidRPr="00E27868">
        <w:rPr>
          <w:color w:val="000000" w:themeColor="text1"/>
          <w:u w:color="000000" w:themeColor="text1"/>
        </w:rPr>
        <w:t xml:space="preserve"> months’ notice shall be given all persons at such time digging or mining phosphate rock in such navigable streams, waters</w:t>
      </w:r>
      <w:r w:rsidRPr="00E27868">
        <w:rPr>
          <w:color w:val="000000" w:themeColor="text1"/>
          <w:u w:val="single" w:color="000000" w:themeColor="text1"/>
        </w:rPr>
        <w:t>,</w:t>
      </w:r>
      <w:r w:rsidRPr="00E27868">
        <w:rPr>
          <w:color w:val="000000" w:themeColor="text1"/>
          <w:u w:color="000000" w:themeColor="text1"/>
        </w:rPr>
        <w:t xml:space="preserve"> or marshes before any increase shall be made in the rate of royalty theretofore existing.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190.</w:t>
      </w:r>
      <w:r w:rsidRPr="00E27868">
        <w:rPr>
          <w:color w:val="000000" w:themeColor="text1"/>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200.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w:t>
      </w:r>
      <w:r w:rsidRPr="00E27868">
        <w:rPr>
          <w:strike/>
          <w:color w:val="000000" w:themeColor="text1"/>
          <w:u w:color="000000" w:themeColor="text1"/>
        </w:rPr>
        <w:t>shall</w:t>
      </w:r>
      <w:r w:rsidRPr="00E27868">
        <w:rPr>
          <w:color w:val="000000" w:themeColor="text1"/>
          <w:u w:color="000000" w:themeColor="text1"/>
        </w:rPr>
        <w:t xml:space="preserve">, within twenty days after the grant of any license as aforesaid, </w:t>
      </w:r>
      <w:r w:rsidRPr="00E27868">
        <w:rPr>
          <w:color w:val="000000" w:themeColor="text1"/>
          <w:u w:val="single" w:color="000000" w:themeColor="text1"/>
        </w:rPr>
        <w:t>shall</w:t>
      </w:r>
      <w:r w:rsidRPr="00E27868">
        <w:rPr>
          <w:color w:val="000000" w:themeColor="text1"/>
          <w:u w:color="000000" w:themeColor="text1"/>
        </w:rPr>
        <w:t xml:space="preserve"> notify the Comptroller General of the issuing of such license, with the name of the person to whom issued, the time of the license</w:t>
      </w:r>
      <w:r w:rsidRPr="00E27868">
        <w:rPr>
          <w:color w:val="000000" w:themeColor="text1"/>
          <w:u w:val="single" w:color="000000" w:themeColor="text1"/>
        </w:rPr>
        <w:t>,</w:t>
      </w:r>
      <w:r w:rsidRPr="00E27868">
        <w:rPr>
          <w:color w:val="000000" w:themeColor="text1"/>
          <w:u w:color="000000" w:themeColor="text1"/>
        </w:rPr>
        <w:t xml:space="preserve"> and the location for which it was issued.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10</w:t>
      </w:r>
      <w:r w:rsidRPr="00E27868">
        <w:rPr>
          <w:color w:val="000000" w:themeColor="text1"/>
          <w:u w:color="000000" w:themeColor="text1"/>
        </w:rPr>
        <w:noBreakHyphen/>
        <w:t>9</w:t>
      </w:r>
      <w:r w:rsidRPr="00E27868">
        <w:rPr>
          <w:color w:val="000000" w:themeColor="text1"/>
          <w:u w:color="000000" w:themeColor="text1"/>
        </w:rPr>
        <w:noBreakHyphen/>
        <w:t>210.</w:t>
      </w:r>
      <w:r w:rsidRPr="00E27868">
        <w:rPr>
          <w:color w:val="000000" w:themeColor="text1"/>
          <w:u w:color="000000" w:themeColor="text1"/>
        </w:rPr>
        <w:tab/>
        <w:t>Every person who shall dig, mine</w:t>
      </w:r>
      <w:r w:rsidRPr="00E27868">
        <w:rPr>
          <w:color w:val="000000" w:themeColor="text1"/>
          <w:u w:val="single" w:color="000000" w:themeColor="text1"/>
        </w:rPr>
        <w:t>,</w:t>
      </w:r>
      <w:r w:rsidRPr="00E27868">
        <w:rPr>
          <w:color w:val="000000" w:themeColor="text1"/>
          <w:u w:color="000000" w:themeColor="text1"/>
        </w:rPr>
        <w:t xml:space="preserve"> or remove any phosphate rock or phosphatic deposit from the beds of the navigable streams, waters</w:t>
      </w:r>
      <w:r w:rsidRPr="00E27868">
        <w:rPr>
          <w:color w:val="000000" w:themeColor="text1"/>
          <w:u w:val="single" w:color="000000" w:themeColor="text1"/>
        </w:rPr>
        <w:t>,</w:t>
      </w:r>
      <w:r w:rsidRPr="00E27868">
        <w:rPr>
          <w:color w:val="000000" w:themeColor="text1"/>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E27868">
        <w:rPr>
          <w:color w:val="000000" w:themeColor="text1"/>
          <w:u w:val="single" w:color="000000" w:themeColor="text1"/>
        </w:rPr>
        <w:t>,</w:t>
      </w:r>
      <w:r w:rsidRPr="00E27868">
        <w:rPr>
          <w:color w:val="000000" w:themeColor="text1"/>
          <w:u w:color="000000" w:themeColor="text1"/>
        </w:rPr>
        <w:t xml:space="preserve"> or removed, to be recovered by action at the suit of the State in any court of competent jurisdiction.  One</w:t>
      </w:r>
      <w:r w:rsidRPr="00E27868">
        <w:rPr>
          <w:color w:val="000000" w:themeColor="text1"/>
          <w:u w:val="single" w:color="000000" w:themeColor="text1"/>
        </w:rPr>
        <w:noBreakHyphen/>
      </w:r>
      <w:r w:rsidRPr="00E27868">
        <w:rPr>
          <w:color w:val="000000" w:themeColor="text1"/>
          <w:u w:color="000000" w:themeColor="text1"/>
        </w:rPr>
        <w:t>half of such penalty shall be for the use of the State and the other half for the use of the informer.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220.</w:t>
      </w:r>
      <w:r w:rsidRPr="00E27868">
        <w:rPr>
          <w:color w:val="000000" w:themeColor="text1"/>
          <w:u w:color="000000" w:themeColor="text1"/>
        </w:rPr>
        <w:tab/>
        <w:t>It shall be unlawful for any person to purchase or receive any phosphate rock or phosphatic deposit dug, mined</w:t>
      </w:r>
      <w:r w:rsidRPr="00E27868">
        <w:rPr>
          <w:color w:val="000000" w:themeColor="text1"/>
          <w:u w:val="single" w:color="000000" w:themeColor="text1"/>
        </w:rPr>
        <w:t>,</w:t>
      </w:r>
      <w:r w:rsidRPr="00E27868">
        <w:rPr>
          <w:color w:val="000000" w:themeColor="text1"/>
          <w:u w:color="000000" w:themeColor="text1"/>
        </w:rPr>
        <w:t xml:space="preserve"> or removed from the navigable streams, waters</w:t>
      </w:r>
      <w:r w:rsidRPr="00E27868">
        <w:rPr>
          <w:color w:val="000000" w:themeColor="text1"/>
          <w:u w:val="single" w:color="000000" w:themeColor="text1"/>
        </w:rPr>
        <w:t>,</w:t>
      </w:r>
      <w:r w:rsidRPr="00E27868">
        <w:rPr>
          <w:color w:val="000000" w:themeColor="text1"/>
          <w:u w:color="000000" w:themeColor="text1"/>
        </w:rPr>
        <w:t xml:space="preserve"> or marshes of the State from any person not duly authorized by act of the General Assembly of this State or license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to dig, mine</w:t>
      </w:r>
      <w:r w:rsidRPr="00E27868">
        <w:rPr>
          <w:color w:val="000000" w:themeColor="text1"/>
          <w:u w:val="single" w:color="000000" w:themeColor="text1"/>
        </w:rPr>
        <w:t>,</w:t>
      </w:r>
      <w:r w:rsidRPr="00E27868">
        <w:rPr>
          <w:color w:val="000000" w:themeColor="text1"/>
          <w:u w:color="000000" w:themeColor="text1"/>
        </w:rPr>
        <w:t xml:space="preserve"> or remove such phosphate rock or phosphatic deposit.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230.</w:t>
      </w:r>
      <w:r w:rsidRPr="00E27868">
        <w:rPr>
          <w:color w:val="000000" w:themeColor="text1"/>
          <w:u w:color="000000" w:themeColor="text1"/>
        </w:rPr>
        <w:tab/>
        <w:t>Any person violating Section 10</w:t>
      </w:r>
      <w:r w:rsidRPr="00E27868">
        <w:rPr>
          <w:color w:val="000000" w:themeColor="text1"/>
          <w:u w:color="000000" w:themeColor="text1"/>
        </w:rPr>
        <w:noBreakHyphen/>
        <w:t>9</w:t>
      </w:r>
      <w:r w:rsidRPr="00E27868">
        <w:rPr>
          <w:color w:val="000000" w:themeColor="text1"/>
          <w:u w:color="000000" w:themeColor="text1"/>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240.</w:t>
      </w:r>
      <w:r w:rsidRPr="00E27868">
        <w:rPr>
          <w:color w:val="000000" w:themeColor="text1"/>
          <w:u w:color="000000" w:themeColor="text1"/>
        </w:rPr>
        <w:tab/>
        <w:t>Should any person whosoever interfere with, obstruct</w:t>
      </w:r>
      <w:r w:rsidRPr="00E27868">
        <w:rPr>
          <w:color w:val="000000" w:themeColor="text1"/>
          <w:u w:val="single" w:color="000000" w:themeColor="text1"/>
        </w:rPr>
        <w:t>,</w:t>
      </w:r>
      <w:r w:rsidRPr="00E27868">
        <w:rPr>
          <w:color w:val="000000" w:themeColor="text1"/>
          <w:u w:color="000000" w:themeColor="text1"/>
        </w:rPr>
        <w:t xml:space="preserve"> or molest or attempt to interfere with, obstruct</w:t>
      </w:r>
      <w:r w:rsidRPr="00E27868">
        <w:rPr>
          <w:color w:val="000000" w:themeColor="text1"/>
          <w:u w:val="single" w:color="000000" w:themeColor="text1"/>
        </w:rPr>
        <w:t>,</w:t>
      </w:r>
      <w:r w:rsidRPr="00E27868">
        <w:rPr>
          <w:color w:val="000000" w:themeColor="text1"/>
          <w:u w:color="000000" w:themeColor="text1"/>
        </w:rPr>
        <w:t xml:space="preserve"> or molest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or anyone by it authorized or licensed hereunder in the peaceable possession and occupation for mining purposes of any of the marshes, navigable streams</w:t>
      </w:r>
      <w:r w:rsidRPr="00E27868">
        <w:rPr>
          <w:color w:val="000000" w:themeColor="text1"/>
          <w:u w:val="single" w:color="000000" w:themeColor="text1"/>
        </w:rPr>
        <w:t>,</w:t>
      </w:r>
      <w:r w:rsidRPr="00E27868">
        <w:rPr>
          <w:color w:val="000000" w:themeColor="text1"/>
          <w:u w:color="000000" w:themeColor="text1"/>
        </w:rPr>
        <w:t xml:space="preserve"> or waters of the State, then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in the name and on behalf of the State, take such measures or proceedings as it may be advised are proper to enjoin and terminate any such molestation, interference</w:t>
      </w:r>
      <w:r w:rsidRPr="00E27868">
        <w:rPr>
          <w:color w:val="000000" w:themeColor="text1"/>
          <w:u w:val="single" w:color="000000" w:themeColor="text1"/>
        </w:rPr>
        <w:t>,</w:t>
      </w:r>
      <w:r w:rsidRPr="00E27868">
        <w:rPr>
          <w:color w:val="000000" w:themeColor="text1"/>
          <w:u w:color="000000" w:themeColor="text1"/>
        </w:rPr>
        <w:t xml:space="preserve"> or obstruction and place the State, through its agents,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or anyone under it authorized, in absolute and practical possession and occupation of such marshes, navigable streams</w:t>
      </w:r>
      <w:r w:rsidRPr="00E27868">
        <w:rPr>
          <w:color w:val="000000" w:themeColor="text1"/>
          <w:u w:val="single" w:color="000000" w:themeColor="text1"/>
        </w:rPr>
        <w:t>,</w:t>
      </w:r>
      <w:r w:rsidRPr="00E27868">
        <w:rPr>
          <w:color w:val="000000" w:themeColor="text1"/>
          <w:u w:color="000000" w:themeColor="text1"/>
        </w:rPr>
        <w:t xml:space="preserve"> or waters.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250.</w:t>
      </w:r>
      <w:r w:rsidRPr="00E27868">
        <w:rPr>
          <w:color w:val="000000" w:themeColor="text1"/>
          <w:u w:color="000000" w:themeColor="text1"/>
        </w:rPr>
        <w:tab/>
        <w:t>Should any person attempt to mine or remove phosphate rock and phosphatic deposits from any of the marshes, navigable waters</w:t>
      </w:r>
      <w:r w:rsidRPr="00E27868">
        <w:rPr>
          <w:color w:val="000000" w:themeColor="text1"/>
          <w:u w:val="single" w:color="000000" w:themeColor="text1"/>
        </w:rPr>
        <w:t>,</w:t>
      </w:r>
      <w:r w:rsidRPr="00E27868">
        <w:rPr>
          <w:color w:val="000000" w:themeColor="text1"/>
          <w:u w:color="000000" w:themeColor="text1"/>
        </w:rPr>
        <w:t xml:space="preserve"> or streams, including the Coosaw River phosphate territory, by and with any boat, vessel, marine dredge</w:t>
      </w:r>
      <w:r w:rsidRPr="00E27868">
        <w:rPr>
          <w:color w:val="000000" w:themeColor="text1"/>
          <w:u w:val="single" w:color="000000" w:themeColor="text1"/>
        </w:rPr>
        <w:t>,</w:t>
      </w:r>
      <w:r w:rsidRPr="00E27868">
        <w:rPr>
          <w:color w:val="000000" w:themeColor="text1"/>
          <w:u w:color="000000" w:themeColor="text1"/>
        </w:rPr>
        <w:t xml:space="preserve"> or other appliances for such mining or removal, without the leave or license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thereto first had and obtained, </w:t>
      </w:r>
      <w:r w:rsidRPr="00E27868">
        <w:rPr>
          <w:color w:val="000000" w:themeColor="text1"/>
          <w:u w:color="000000" w:themeColor="text1"/>
        </w:rPr>
        <w:lastRenderedPageBreak/>
        <w:t>all such boats, vessels, marine dredges</w:t>
      </w:r>
      <w:r w:rsidRPr="00E27868">
        <w:rPr>
          <w:color w:val="000000" w:themeColor="text1"/>
          <w:u w:val="single" w:color="000000" w:themeColor="text1"/>
        </w:rPr>
        <w:t>,</w:t>
      </w:r>
      <w:r w:rsidRPr="00E27868">
        <w:rPr>
          <w:color w:val="000000" w:themeColor="text1"/>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E27868">
        <w:rPr>
          <w:color w:val="000000" w:themeColor="text1"/>
          <w:u w:val="single" w:color="000000" w:themeColor="text1"/>
        </w:rPr>
        <w:t>,</w:t>
      </w:r>
      <w:r w:rsidRPr="00E27868">
        <w:rPr>
          <w:color w:val="000000" w:themeColor="text1"/>
          <w:u w:color="000000" w:themeColor="text1"/>
        </w:rPr>
        <w:t xml:space="preserve"> or other appliances.  In any such action the State shall not be called upon or required to give any bond or obligation such as is required by parties plaintiff in action for claim and delivery.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260.</w:t>
      </w:r>
      <w:r w:rsidRPr="00E27868">
        <w:rPr>
          <w:color w:val="000000" w:themeColor="text1"/>
          <w:u w:color="000000" w:themeColor="text1"/>
        </w:rPr>
        <w:tab/>
        <w:t>Any person wilfully interfering with, molesting</w:t>
      </w:r>
      <w:r w:rsidRPr="00E27868">
        <w:rPr>
          <w:color w:val="000000" w:themeColor="text1"/>
          <w:u w:val="single" w:color="000000" w:themeColor="text1"/>
        </w:rPr>
        <w:t>,</w:t>
      </w:r>
      <w:r w:rsidRPr="00E27868">
        <w:rPr>
          <w:color w:val="000000" w:themeColor="text1"/>
          <w:u w:color="000000" w:themeColor="text1"/>
        </w:rPr>
        <w:t xml:space="preserve"> or obstructing or attempting to interfere with, molest</w:t>
      </w:r>
      <w:r w:rsidRPr="00E27868">
        <w:rPr>
          <w:color w:val="000000" w:themeColor="text1"/>
          <w:u w:val="single" w:color="000000" w:themeColor="text1"/>
        </w:rPr>
        <w:t>,</w:t>
      </w:r>
      <w:r w:rsidRPr="00E27868">
        <w:rPr>
          <w:color w:val="000000" w:themeColor="text1"/>
          <w:u w:color="000000" w:themeColor="text1"/>
        </w:rPr>
        <w:t xml:space="preserve"> or obstruct the State or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or anyone by it authorized or licensed in the peaceable possession and occupation of any of the marshes, navigable streams</w:t>
      </w:r>
      <w:r w:rsidRPr="00E27868">
        <w:rPr>
          <w:color w:val="000000" w:themeColor="text1"/>
          <w:u w:val="single" w:color="000000" w:themeColor="text1"/>
        </w:rPr>
        <w:t>,</w:t>
      </w:r>
      <w:r w:rsidRPr="00E27868">
        <w:rPr>
          <w:color w:val="000000" w:themeColor="text1"/>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270.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5</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Geothermal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310.</w:t>
      </w:r>
      <w:r w:rsidRPr="00E27868">
        <w:rPr>
          <w:color w:val="000000" w:themeColor="text1"/>
          <w:u w:color="000000" w:themeColor="text1"/>
        </w:rPr>
        <w:tab/>
        <w:t xml:space="preserve">For purposes of this article </w:t>
      </w:r>
      <w:r w:rsidRPr="00E27868">
        <w:rPr>
          <w:color w:val="000000" w:themeColor="text1"/>
          <w:u w:val="single" w:color="000000" w:themeColor="text1"/>
        </w:rPr>
        <w:t>‘</w:t>
      </w:r>
      <w:r w:rsidRPr="00E27868">
        <w:rPr>
          <w:color w:val="000000" w:themeColor="text1"/>
          <w:u w:color="000000" w:themeColor="text1"/>
        </w:rPr>
        <w:t>geothermal resources</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mean</w:t>
      </w:r>
      <w:r w:rsidRPr="00E27868">
        <w:rPr>
          <w:color w:val="000000" w:themeColor="text1"/>
          <w:u w:color="000000" w:themeColor="text1"/>
        </w:rPr>
        <w:t xml:space="preserve"> </w:t>
      </w:r>
      <w:r w:rsidRPr="00E27868">
        <w:rPr>
          <w:color w:val="000000" w:themeColor="text1"/>
          <w:u w:val="single" w:color="000000" w:themeColor="text1"/>
        </w:rPr>
        <w:t>means</w:t>
      </w:r>
      <w:r w:rsidRPr="00E27868">
        <w:rPr>
          <w:color w:val="000000" w:themeColor="text1"/>
          <w:u w:color="000000" w:themeColor="text1"/>
        </w:rPr>
        <w:t xml:space="preserve"> the natural heat of the earth at temperatures greater than forty degrees Celsius and includes: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(1)</w:t>
      </w:r>
      <w:r w:rsidRPr="00E27868">
        <w:rPr>
          <w:color w:val="000000" w:themeColor="text1"/>
          <w:u w:color="000000" w:themeColor="text1"/>
        </w:rPr>
        <w:tab/>
        <w:t>the energy, including pressure, in whatever form present in, resulting from, created by, or that may be extracted from that natural heat</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t>(2)</w:t>
      </w:r>
      <w:r w:rsidRPr="00E27868">
        <w:rPr>
          <w:color w:val="000000" w:themeColor="text1"/>
          <w:u w:color="000000" w:themeColor="text1"/>
        </w:rPr>
        <w:tab/>
        <w:t>the material medium, including the brines, water, and steam naturally present, as well as any substance artificially introduced to serve as a heat transfer medium</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all dissolved or entrained minerals and gases that may be obtained from the material medium but excluding hydrocarbon substances and helium.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320.</w:t>
      </w:r>
      <w:r w:rsidRPr="00E27868">
        <w:rPr>
          <w:color w:val="000000" w:themeColor="text1"/>
          <w:u w:color="000000" w:themeColor="text1"/>
        </w:rPr>
        <w:tab/>
        <w:t xml:space="preserve">The </w:t>
      </w:r>
      <w:r w:rsidRPr="00E27868">
        <w:rPr>
          <w:strike/>
          <w:color w:val="000000" w:themeColor="text1"/>
          <w:u w:color="000000" w:themeColor="text1"/>
        </w:rPr>
        <w:t>State Budget and Control Board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may lease development rights to geothermal resources underlying surface lands owned by the State.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330.</w:t>
      </w:r>
      <w:r w:rsidRPr="00E27868">
        <w:rPr>
          <w:color w:val="000000" w:themeColor="text1"/>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O.</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50 of the 1976 Code, as last amended by Act 181 of 1993,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 xml:space="preserve">50. </w:t>
      </w:r>
      <w:r w:rsidRPr="00E27868">
        <w:rPr>
          <w:color w:val="000000" w:themeColor="text1"/>
          <w:u w:color="000000" w:themeColor="text1"/>
        </w:rPr>
        <w:tab/>
        <w:t>It shall be unlawful for anyone to park any vehicle on any of the property described in Section 10</w:t>
      </w:r>
      <w:r w:rsidRPr="00E27868">
        <w:rPr>
          <w:color w:val="000000" w:themeColor="text1"/>
          <w:u w:color="000000" w:themeColor="text1"/>
        </w:rPr>
        <w:noBreakHyphen/>
        <w:t>11</w:t>
      </w:r>
      <w:r w:rsidRPr="00E27868">
        <w:rPr>
          <w:color w:val="000000" w:themeColor="text1"/>
          <w:u w:color="000000" w:themeColor="text1"/>
        </w:rPr>
        <w:noBreakHyphen/>
        <w:t>40 and subsection (2) of Section 10</w:t>
      </w:r>
      <w:r w:rsidRPr="00E27868">
        <w:rPr>
          <w:color w:val="000000" w:themeColor="text1"/>
          <w:u w:color="000000" w:themeColor="text1"/>
        </w:rPr>
        <w:noBreakHyphen/>
        <w:t>11</w:t>
      </w:r>
      <w:r w:rsidRPr="00E27868">
        <w:rPr>
          <w:color w:val="000000" w:themeColor="text1"/>
          <w:u w:color="000000" w:themeColor="text1"/>
        </w:rPr>
        <w:noBreakHyphen/>
        <w:t xml:space="preserve">80 except in the spaces and manner now marked and designated or that may hereafter be marked and designated by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in cooperation with the Department of Transportation, or to block or impede traffic through the alleys and driveways.”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P.</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90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90.</w:t>
      </w:r>
      <w:r w:rsidRPr="00E27868">
        <w:rPr>
          <w:color w:val="000000" w:themeColor="text1"/>
          <w:u w:color="000000" w:themeColor="text1"/>
        </w:rPr>
        <w:tab/>
        <w:t xml:space="preserve">The watchmen and policemen employed </w:t>
      </w:r>
      <w:r w:rsidRPr="00E27868">
        <w:rPr>
          <w:strike/>
          <w:color w:val="000000" w:themeColor="text1"/>
          <w:u w:color="000000" w:themeColor="text1"/>
        </w:rPr>
        <w:t>by the Budget and Control Board</w:t>
      </w:r>
      <w:r w:rsidRPr="00E27868">
        <w:rPr>
          <w:color w:val="000000" w:themeColor="text1"/>
          <w:u w:color="000000" w:themeColor="text1"/>
        </w:rPr>
        <w:t xml:space="preserve"> for the protection of the property </w:t>
      </w:r>
      <w:r w:rsidRPr="00E27868">
        <w:rPr>
          <w:color w:val="000000" w:themeColor="text1"/>
          <w:u w:color="000000" w:themeColor="text1"/>
        </w:rPr>
        <w:lastRenderedPageBreak/>
        <w:t>described in Sections 10</w:t>
      </w:r>
      <w:r w:rsidRPr="00E27868">
        <w:rPr>
          <w:color w:val="000000" w:themeColor="text1"/>
          <w:u w:color="000000" w:themeColor="text1"/>
        </w:rPr>
        <w:noBreakHyphen/>
        <w:t>11</w:t>
      </w:r>
      <w:r w:rsidRPr="00E27868">
        <w:rPr>
          <w:color w:val="000000" w:themeColor="text1"/>
          <w:u w:color="000000" w:themeColor="text1"/>
        </w:rPr>
        <w:noBreakHyphen/>
        <w:t>30 and 10</w:t>
      </w:r>
      <w:r w:rsidRPr="00E27868">
        <w:rPr>
          <w:color w:val="000000" w:themeColor="text1"/>
          <w:u w:color="000000" w:themeColor="text1"/>
        </w:rPr>
        <w:noBreakHyphen/>
        <w:t>11</w:t>
      </w:r>
      <w:r w:rsidRPr="00E27868">
        <w:rPr>
          <w:color w:val="000000" w:themeColor="text1"/>
          <w:u w:color="000000" w:themeColor="text1"/>
        </w:rPr>
        <w:noBreakHyphen/>
        <w:t>40 and subsection (2) of Section 10</w:t>
      </w:r>
      <w:r w:rsidRPr="00E27868">
        <w:rPr>
          <w:color w:val="000000" w:themeColor="text1"/>
          <w:u w:color="000000" w:themeColor="text1"/>
        </w:rPr>
        <w:noBreakHyphen/>
        <w:t>11</w:t>
      </w:r>
      <w:r w:rsidRPr="00E27868">
        <w:rPr>
          <w:color w:val="000000" w:themeColor="text1"/>
          <w:u w:color="000000" w:themeColor="text1"/>
        </w:rPr>
        <w:noBreakHyphen/>
        <w:t>80 are hereby vested with all of the powers, privileges</w:t>
      </w:r>
      <w:r w:rsidRPr="00E27868">
        <w:rPr>
          <w:color w:val="000000" w:themeColor="text1"/>
          <w:u w:val="single" w:color="000000" w:themeColor="text1"/>
        </w:rPr>
        <w:t>,</w:t>
      </w:r>
      <w:r w:rsidRPr="00E27868">
        <w:rPr>
          <w:color w:val="000000" w:themeColor="text1"/>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E27868">
        <w:rPr>
          <w:strike/>
          <w:color w:val="000000" w:themeColor="text1"/>
          <w:u w:color="000000" w:themeColor="text1"/>
        </w:rPr>
        <w:t>in the amount of one thousand dollars, with the Budget and Control Board,</w:t>
      </w:r>
      <w:r w:rsidRPr="00E27868">
        <w:rPr>
          <w:color w:val="000000" w:themeColor="text1"/>
          <w:u w:color="000000" w:themeColor="text1"/>
        </w:rPr>
        <w:t xml:space="preserve"> and be duly commissioned by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Q.</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110.</w:t>
      </w:r>
      <w:r w:rsidRPr="00E27868">
        <w:rPr>
          <w:color w:val="000000" w:themeColor="text1"/>
          <w:u w:color="000000" w:themeColor="text1"/>
        </w:rPr>
        <w:tab/>
        <w:t>In connection with traffic and parking violations only, the watchmen and policemen referred to in Section 10</w:t>
      </w:r>
      <w:r w:rsidRPr="00E27868">
        <w:rPr>
          <w:color w:val="000000" w:themeColor="text1"/>
          <w:u w:color="000000" w:themeColor="text1"/>
        </w:rPr>
        <w:noBreakHyphen/>
        <w:t>11</w:t>
      </w:r>
      <w:r w:rsidRPr="00E27868">
        <w:rPr>
          <w:color w:val="000000" w:themeColor="text1"/>
          <w:u w:color="000000" w:themeColor="text1"/>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R.</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140.</w:t>
      </w:r>
      <w:r w:rsidRPr="00E27868">
        <w:rPr>
          <w:color w:val="000000" w:themeColor="text1"/>
          <w:u w:color="000000" w:themeColor="text1"/>
        </w:rPr>
        <w:tab/>
        <w:t xml:space="preserve"> Nothing contained in this article shall be construed to abridge the authority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to grant permission to use the State House grounds for educational, electrical decorations</w:t>
      </w:r>
      <w:r w:rsidRPr="00E27868">
        <w:rPr>
          <w:color w:val="000000" w:themeColor="text1"/>
          <w:u w:val="single" w:color="000000" w:themeColor="text1"/>
        </w:rPr>
        <w:t>,</w:t>
      </w:r>
      <w:r w:rsidRPr="00E27868">
        <w:rPr>
          <w:color w:val="000000" w:themeColor="text1"/>
          <w:u w:color="000000" w:themeColor="text1"/>
        </w:rPr>
        <w:t xml:space="preserve"> and similar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330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330.</w:t>
      </w:r>
      <w:r w:rsidRPr="00E27868">
        <w:rPr>
          <w:color w:val="000000" w:themeColor="text1"/>
          <w:u w:color="000000" w:themeColor="text1"/>
        </w:rPr>
        <w:tab/>
        <w:t xml:space="preserve">It shall be unlawful for any person or group of persons </w:t>
      </w:r>
      <w:r w:rsidRPr="00E27868">
        <w:rPr>
          <w:strike/>
          <w:color w:val="000000" w:themeColor="text1"/>
          <w:u w:color="000000" w:themeColor="text1"/>
        </w:rPr>
        <w:t>willfully</w:t>
      </w:r>
      <w:r w:rsidRPr="00E27868">
        <w:rPr>
          <w:color w:val="000000" w:themeColor="text1"/>
          <w:u w:color="000000" w:themeColor="text1"/>
        </w:rPr>
        <w:t xml:space="preserve"> </w:t>
      </w:r>
      <w:r w:rsidRPr="00E27868">
        <w:rPr>
          <w:color w:val="000000" w:themeColor="text1"/>
          <w:u w:val="single" w:color="000000" w:themeColor="text1"/>
        </w:rPr>
        <w:t>wilfully</w:t>
      </w:r>
      <w:r w:rsidRPr="00E27868">
        <w:rPr>
          <w:color w:val="000000" w:themeColor="text1"/>
          <w:u w:color="000000" w:themeColor="text1"/>
        </w:rPr>
        <w:t xml:space="preserve"> and knowingly:  (a) to enter or to remain within the capitol building unless such person is authorized by law or by rules of the House or Senate</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or of the State Budget and Control Board</w:t>
      </w:r>
      <w:r w:rsidRPr="00E27868">
        <w:rPr>
          <w:color w:val="000000" w:themeColor="text1"/>
          <w:u w:color="000000" w:themeColor="text1"/>
        </w:rPr>
        <w:t xml:space="preserve"> </w:t>
      </w:r>
      <w:r w:rsidRPr="00E27868">
        <w:rPr>
          <w:color w:val="000000" w:themeColor="text1"/>
          <w:u w:val="single" w:color="000000" w:themeColor="text1"/>
        </w:rPr>
        <w:t>or the Department of Administration regulations, respectively,</w:t>
      </w:r>
      <w:r w:rsidRPr="00E27868">
        <w:rPr>
          <w:color w:val="000000" w:themeColor="text1"/>
          <w:u w:color="000000" w:themeColor="text1"/>
        </w:rPr>
        <w:t xml:space="preserve"> when such entry is done for the purpose of uttering loud, threatening</w:t>
      </w:r>
      <w:r w:rsidRPr="00E27868">
        <w:rPr>
          <w:color w:val="000000" w:themeColor="text1"/>
          <w:u w:val="single" w:color="000000" w:themeColor="text1"/>
        </w:rPr>
        <w:t>,</w:t>
      </w:r>
      <w:r w:rsidRPr="00E27868">
        <w:rPr>
          <w:color w:val="000000" w:themeColor="text1"/>
          <w:u w:color="000000" w:themeColor="text1"/>
        </w:rPr>
        <w:t xml:space="preserve"> and abusive language or to engage in any disorderly or disruptive conduct with the intent to impede, disrupt</w:t>
      </w:r>
      <w:r w:rsidRPr="00E27868">
        <w:rPr>
          <w:color w:val="000000" w:themeColor="text1"/>
          <w:u w:val="single" w:color="000000" w:themeColor="text1"/>
        </w:rPr>
        <w:t>,</w:t>
      </w:r>
      <w:r w:rsidRPr="00E27868">
        <w:rPr>
          <w:color w:val="000000" w:themeColor="text1"/>
          <w:u w:color="000000" w:themeColor="text1"/>
        </w:rPr>
        <w:t xml:space="preserve"> or disturb the orderly conduct of any session of the legislature or the orderly conduct within the building or of any </w:t>
      </w:r>
      <w:r w:rsidRPr="00E27868">
        <w:rPr>
          <w:color w:val="000000" w:themeColor="text1"/>
          <w:u w:color="000000" w:themeColor="text1"/>
        </w:rPr>
        <w:lastRenderedPageBreak/>
        <w:t>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E27868">
        <w:rPr>
          <w:color w:val="000000" w:themeColor="text1"/>
          <w:u w:val="single" w:color="000000" w:themeColor="text1"/>
        </w:rPr>
        <w:t>,</w:t>
      </w:r>
      <w:r w:rsidRPr="00E27868">
        <w:rPr>
          <w:color w:val="000000" w:themeColor="text1"/>
          <w:u w:color="000000" w:themeColor="text1"/>
        </w:rPr>
        <w:t xml:space="preserve"> or picket within the capitol building.”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T.</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10.</w:t>
      </w:r>
      <w:r w:rsidRPr="00E27868">
        <w:rPr>
          <w:color w:val="000000" w:themeColor="text1"/>
          <w:u w:color="000000" w:themeColor="text1"/>
        </w:rPr>
        <w:tab/>
        <w:t xml:space="preserve">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shall select the State Auditor, who shall select necessary assistants in conformity with the appropriations for the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u w:color="000000" w:themeColor="text1"/>
        </w:rPr>
        <w:tab/>
        <w:t xml:space="preserve">Reports of audit findings must be available to the Governor,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General Assembly, and the general public.  The State Auditor shall notify the Governor, the General Assembly, and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immediately upon the issuance of an audit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U.</w:t>
      </w:r>
      <w:r w:rsidRPr="00E27868">
        <w:rPr>
          <w:color w:val="000000" w:themeColor="text1"/>
          <w:u w:color="000000" w:themeColor="text1"/>
        </w:rPr>
        <w:tab/>
        <w:t>1.</w:t>
      </w:r>
      <w:r w:rsidRPr="00E27868">
        <w:rPr>
          <w:color w:val="000000" w:themeColor="text1"/>
          <w:u w:color="000000" w:themeColor="text1"/>
        </w:rPr>
        <w:tab/>
        <w:t>Sections 11</w:t>
      </w:r>
      <w:r w:rsidRPr="00E27868">
        <w:rPr>
          <w:color w:val="000000" w:themeColor="text1"/>
          <w:u w:color="000000" w:themeColor="text1"/>
        </w:rPr>
        <w:noBreakHyphen/>
        <w:t>9</w:t>
      </w:r>
      <w:r w:rsidRPr="00E27868">
        <w:rPr>
          <w:color w:val="000000" w:themeColor="text1"/>
          <w:u w:color="000000" w:themeColor="text1"/>
        </w:rPr>
        <w:noBreakHyphen/>
        <w:t>610, 11</w:t>
      </w:r>
      <w:r w:rsidRPr="00E27868">
        <w:rPr>
          <w:color w:val="000000" w:themeColor="text1"/>
          <w:u w:color="000000" w:themeColor="text1"/>
        </w:rPr>
        <w:noBreakHyphen/>
        <w:t>9</w:t>
      </w:r>
      <w:r w:rsidRPr="00E27868">
        <w:rPr>
          <w:color w:val="000000" w:themeColor="text1"/>
          <w:u w:color="000000" w:themeColor="text1"/>
        </w:rPr>
        <w:noBreakHyphen/>
        <w:t>620, and 11</w:t>
      </w:r>
      <w:r w:rsidRPr="00E27868">
        <w:rPr>
          <w:color w:val="000000" w:themeColor="text1"/>
          <w:u w:color="000000" w:themeColor="text1"/>
        </w:rPr>
        <w:noBreakHyphen/>
        <w:t>9</w:t>
      </w:r>
      <w:r w:rsidRPr="00E27868">
        <w:rPr>
          <w:color w:val="000000" w:themeColor="text1"/>
          <w:u w:color="000000" w:themeColor="text1"/>
        </w:rPr>
        <w:noBreakHyphen/>
        <w:t>630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610.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shall receive and manage the incomes and revenues set apart and applied to the Sinking Fund of the State.  </w:t>
      </w:r>
      <w:r w:rsidRPr="00E27868">
        <w:rPr>
          <w:color w:val="000000" w:themeColor="text1"/>
          <w:u w:val="single" w:color="000000" w:themeColor="text1"/>
        </w:rPr>
        <w:t>The authority shall report annually on the financial status of the Sinking Fund to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620.</w:t>
      </w:r>
      <w:r w:rsidRPr="00E27868">
        <w:rPr>
          <w:color w:val="000000" w:themeColor="text1"/>
          <w:u w:color="000000" w:themeColor="text1"/>
        </w:rPr>
        <w:tab/>
        <w:t>All monies arising from the redemption of lands, leases</w:t>
      </w:r>
      <w:r w:rsidRPr="00E27868">
        <w:rPr>
          <w:color w:val="000000" w:themeColor="text1"/>
          <w:u w:val="single" w:color="000000" w:themeColor="text1"/>
        </w:rPr>
        <w:t>,</w:t>
      </w:r>
      <w:r w:rsidRPr="00E27868">
        <w:rPr>
          <w:color w:val="000000" w:themeColor="text1"/>
          <w:u w:color="000000" w:themeColor="text1"/>
        </w:rPr>
        <w:t xml:space="preserve"> and sales of property or otherwise coming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for the Sinking Fund,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be paid into the State Treasury and </w:t>
      </w:r>
      <w:r w:rsidRPr="00E27868">
        <w:rPr>
          <w:strike/>
          <w:color w:val="000000" w:themeColor="text1"/>
          <w:u w:color="000000" w:themeColor="text1"/>
        </w:rPr>
        <w:t>shall be</w:t>
      </w:r>
      <w:r w:rsidRPr="00E27868">
        <w:rPr>
          <w:color w:val="000000" w:themeColor="text1"/>
          <w:u w:color="000000" w:themeColor="text1"/>
        </w:rPr>
        <w:t xml:space="preserve"> kept on a separate account by the treasurer as a fund to be drawn upon the warrants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for the exclusive uses and purposes which have been or shall be declared in relation to the Sinking Fund.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11</w:t>
      </w:r>
      <w:r w:rsidRPr="00E27868">
        <w:rPr>
          <w:color w:val="000000" w:themeColor="text1"/>
          <w:u w:color="000000" w:themeColor="text1"/>
        </w:rPr>
        <w:noBreakHyphen/>
        <w:t>9</w:t>
      </w:r>
      <w:r w:rsidRPr="00E27868">
        <w:rPr>
          <w:color w:val="000000" w:themeColor="text1"/>
          <w:u w:color="000000" w:themeColor="text1"/>
        </w:rPr>
        <w:noBreakHyphen/>
        <w:t>630.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sell and convey, for and on behalf of the State, all such real property, assets</w:t>
      </w:r>
      <w:r w:rsidRPr="00E27868">
        <w:rPr>
          <w:color w:val="000000" w:themeColor="text1"/>
          <w:u w:val="single" w:color="000000" w:themeColor="text1"/>
        </w:rPr>
        <w:t>,</w:t>
      </w:r>
      <w:r w:rsidRPr="00E27868">
        <w:rPr>
          <w:color w:val="000000" w:themeColor="text1"/>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E27868">
        <w:rPr>
          <w:strike/>
          <w:color w:val="000000" w:themeColor="text1"/>
          <w:u w:color="000000" w:themeColor="text1"/>
        </w:rPr>
        <w:t>by the Board</w:t>
      </w:r>
      <w:r w:rsidRPr="00E27868">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Sections 11</w:t>
      </w:r>
      <w:r w:rsidRPr="00E27868">
        <w:rPr>
          <w:color w:val="000000" w:themeColor="text1"/>
          <w:u w:color="000000" w:themeColor="text1"/>
        </w:rPr>
        <w:noBreakHyphen/>
        <w:t>9</w:t>
      </w:r>
      <w:r w:rsidRPr="00E27868">
        <w:rPr>
          <w:color w:val="000000" w:themeColor="text1"/>
          <w:u w:color="000000" w:themeColor="text1"/>
        </w:rPr>
        <w:noBreakHyphen/>
        <w:t>665, 11</w:t>
      </w:r>
      <w:r w:rsidRPr="00E27868">
        <w:rPr>
          <w:color w:val="000000" w:themeColor="text1"/>
          <w:u w:color="000000" w:themeColor="text1"/>
        </w:rPr>
        <w:noBreakHyphen/>
        <w:t>9</w:t>
      </w:r>
      <w:r w:rsidRPr="00E27868">
        <w:rPr>
          <w:color w:val="000000" w:themeColor="text1"/>
          <w:u w:color="000000" w:themeColor="text1"/>
        </w:rPr>
        <w:noBreakHyphen/>
        <w:t>670, and 11</w:t>
      </w:r>
      <w:r w:rsidRPr="00E27868">
        <w:rPr>
          <w:color w:val="000000" w:themeColor="text1"/>
          <w:u w:color="000000" w:themeColor="text1"/>
        </w:rPr>
        <w:noBreakHyphen/>
        <w:t>9</w:t>
      </w:r>
      <w:r w:rsidRPr="00E27868">
        <w:rPr>
          <w:color w:val="000000" w:themeColor="text1"/>
          <w:u w:color="000000" w:themeColor="text1"/>
        </w:rPr>
        <w:noBreakHyphen/>
        <w:t>680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665.</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established by at least two appraisals satisfactory to the said board.  Any property not put to permanent use by the State or one of its agencies or departments within six years shall be sold at public auction and the proceeds repaid to the appropriate reserve or 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 xml:space="preserve">Provided, that prior to purchasing, or contracting to purchase any real property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color w:val="000000" w:themeColor="text1"/>
          <w:u w:color="000000" w:themeColor="text1"/>
        </w:rPr>
        <w:lastRenderedPageBreak/>
        <w:t>shall engage an independent engineer to make borings so as to insure that the property is adaptable to the contemplated use.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670.</w:t>
      </w:r>
      <w:r w:rsidRPr="00E27868">
        <w:rPr>
          <w:color w:val="000000" w:themeColor="text1"/>
          <w:u w:color="000000" w:themeColor="text1"/>
        </w:rPr>
        <w:tab/>
        <w:t>Subject to the limitations set forth in Section 11</w:t>
      </w:r>
      <w:r w:rsidRPr="00E27868">
        <w:rPr>
          <w:color w:val="000000" w:themeColor="text1"/>
          <w:u w:color="000000" w:themeColor="text1"/>
        </w:rPr>
        <w:noBreakHyphen/>
        <w:t>9</w:t>
      </w:r>
      <w:r w:rsidRPr="00E27868">
        <w:rPr>
          <w:color w:val="000000" w:themeColor="text1"/>
          <w:u w:color="000000" w:themeColor="text1"/>
        </w:rPr>
        <w:noBreakHyphen/>
        <w:t xml:space="preserve">660,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authority </w:t>
      </w:r>
      <w:r w:rsidRPr="00E27868">
        <w:rPr>
          <w:color w:val="000000" w:themeColor="text1"/>
          <w:u w:color="000000" w:themeColor="text1"/>
        </w:rPr>
        <w:t>shall have full power to hold, purchase, sell, assign, transfer and dispose of any of the securities and investments in which the Sinking Fund shall have been invested.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680.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annually report to the General Assembly the condition of the Sinking Fund and all sales or other transactions connected therewith.”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V.</w:t>
      </w:r>
      <w:r w:rsidRPr="00E27868">
        <w:rPr>
          <w:color w:val="000000" w:themeColor="text1"/>
          <w:u w:color="000000" w:themeColor="text1"/>
        </w:rPr>
        <w:tab/>
      </w:r>
      <w:r w:rsidRPr="00E27868">
        <w:rPr>
          <w:color w:val="000000" w:themeColor="text1"/>
          <w:u w:color="000000" w:themeColor="text1"/>
        </w:rPr>
        <w:tab/>
        <w:t>Sections 11</w:t>
      </w:r>
      <w:r w:rsidRPr="00E27868">
        <w:rPr>
          <w:color w:val="000000" w:themeColor="text1"/>
          <w:u w:color="000000" w:themeColor="text1"/>
        </w:rPr>
        <w:noBreakHyphen/>
        <w:t>35</w:t>
      </w:r>
      <w:r w:rsidRPr="00E27868">
        <w:rPr>
          <w:color w:val="000000" w:themeColor="text1"/>
          <w:u w:color="000000" w:themeColor="text1"/>
        </w:rPr>
        <w:noBreakHyphen/>
        <w:t>3820 and 11</w:t>
      </w:r>
      <w:r w:rsidRPr="00E27868">
        <w:rPr>
          <w:color w:val="000000" w:themeColor="text1"/>
          <w:u w:color="000000" w:themeColor="text1"/>
        </w:rPr>
        <w:noBreakHyphen/>
        <w:t>35</w:t>
      </w:r>
      <w:r w:rsidRPr="00E27868">
        <w:rPr>
          <w:color w:val="000000" w:themeColor="text1"/>
          <w:u w:color="000000" w:themeColor="text1"/>
        </w:rPr>
        <w:noBreakHyphen/>
        <w:t>3840, of the 1976 Code are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3820.</w:t>
      </w:r>
      <w:r w:rsidRPr="00E27868">
        <w:rPr>
          <w:color w:val="000000" w:themeColor="text1"/>
          <w:u w:color="000000" w:themeColor="text1"/>
        </w:rPr>
        <w:tab/>
        <w:t>Except as provided in Section 11</w:t>
      </w:r>
      <w:r w:rsidRPr="00E27868">
        <w:rPr>
          <w:color w:val="000000" w:themeColor="text1"/>
          <w:u w:color="000000" w:themeColor="text1"/>
        </w:rPr>
        <w:noBreakHyphen/>
        <w:t>35</w:t>
      </w:r>
      <w:r w:rsidRPr="00E27868">
        <w:rPr>
          <w:color w:val="000000" w:themeColor="text1"/>
          <w:u w:color="000000" w:themeColor="text1"/>
        </w:rPr>
        <w:noBreakHyphen/>
        <w:t>1580 and Section 11</w:t>
      </w:r>
      <w:r w:rsidRPr="00E27868">
        <w:rPr>
          <w:color w:val="000000" w:themeColor="text1"/>
          <w:u w:color="000000" w:themeColor="text1"/>
        </w:rPr>
        <w:noBreakHyphen/>
        <w:t>35</w:t>
      </w:r>
      <w:r w:rsidRPr="00E27868">
        <w:rPr>
          <w:color w:val="000000" w:themeColor="text1"/>
          <w:u w:color="000000" w:themeColor="text1"/>
        </w:rPr>
        <w:noBreakHyphen/>
        <w:t>3830 and the regulations pursuant to them, the sale of all state</w:t>
      </w:r>
      <w:r w:rsidRPr="00E27868">
        <w:rPr>
          <w:color w:val="000000" w:themeColor="text1"/>
          <w:u w:color="000000" w:themeColor="text1"/>
        </w:rPr>
        <w:noBreakHyphen/>
        <w:t xml:space="preserve">owned supplies, or personal property not in actual public use must be conducted and directed by the </w:t>
      </w:r>
      <w:r w:rsidRPr="00E27868">
        <w:rPr>
          <w:strike/>
          <w:color w:val="000000" w:themeColor="text1"/>
          <w:u w:color="000000" w:themeColor="text1"/>
        </w:rPr>
        <w:t xml:space="preserve">designated </w:t>
      </w:r>
      <w:r w:rsidRPr="00E27868">
        <w:rPr>
          <w:color w:val="000000" w:themeColor="text1"/>
          <w:u w:color="000000" w:themeColor="text1"/>
        </w:rPr>
        <w:t>board</w:t>
      </w:r>
      <w:r w:rsidRPr="00E27868">
        <w:rPr>
          <w:strike/>
          <w:color w:val="000000" w:themeColor="text1"/>
          <w:u w:color="000000" w:themeColor="text1"/>
        </w:rPr>
        <w:t xml:space="preserve"> office</w:t>
      </w:r>
      <w:r w:rsidRPr="00E27868">
        <w:rPr>
          <w:color w:val="000000" w:themeColor="text1"/>
          <w:u w:color="000000" w:themeColor="text1"/>
        </w:rPr>
        <w:t xml:space="preserve"> </w:t>
      </w:r>
      <w:r w:rsidRPr="00E27868">
        <w:rPr>
          <w:color w:val="000000" w:themeColor="text1"/>
          <w:u w:val="single" w:color="000000" w:themeColor="text1"/>
        </w:rPr>
        <w:t>through the Division of General Services of the Department of Administration</w:t>
      </w:r>
      <w:r w:rsidRPr="00E27868">
        <w:rPr>
          <w:color w:val="000000" w:themeColor="text1"/>
          <w:u w:color="000000" w:themeColor="text1"/>
        </w:rPr>
        <w:t xml:space="preserve">.  The sales must be held at such places and in a manner as in the judgment of the </w:t>
      </w:r>
      <w:r w:rsidRPr="00E27868">
        <w:rPr>
          <w:strike/>
          <w:color w:val="000000" w:themeColor="text1"/>
          <w:u w:color="000000" w:themeColor="text1"/>
        </w:rPr>
        <w:t>designated board office</w:t>
      </w:r>
      <w:r w:rsidRPr="00E27868">
        <w:rPr>
          <w:color w:val="000000" w:themeColor="text1"/>
          <w:u w:color="000000" w:themeColor="text1"/>
        </w:rPr>
        <w:t xml:space="preserve"> </w:t>
      </w:r>
      <w:r w:rsidRPr="00E27868">
        <w:rPr>
          <w:color w:val="000000" w:themeColor="text1"/>
          <w:u w:val="single" w:color="000000" w:themeColor="text1"/>
        </w:rPr>
        <w:t>Division of General Services</w:t>
      </w:r>
      <w:r w:rsidRPr="00E27868">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E27868">
        <w:rPr>
          <w:strike/>
          <w:color w:val="000000" w:themeColor="text1"/>
          <w:u w:color="000000" w:themeColor="text1"/>
        </w:rPr>
        <w:t>designated</w:t>
      </w:r>
      <w:r w:rsidRPr="00E27868">
        <w:rPr>
          <w:color w:val="000000" w:themeColor="text1"/>
          <w:u w:color="000000" w:themeColor="text1"/>
        </w:rPr>
        <w:t xml:space="preserve"> board</w:t>
      </w:r>
      <w:r w:rsidRPr="00E27868">
        <w:rPr>
          <w:strike/>
          <w:color w:val="000000" w:themeColor="text1"/>
          <w:u w:color="000000" w:themeColor="text1"/>
        </w:rPr>
        <w:t xml:space="preserve"> office</w:t>
      </w:r>
      <w:r w:rsidRPr="00E27868">
        <w:rPr>
          <w:color w:val="000000" w:themeColor="text1"/>
          <w:u w:color="000000" w:themeColor="text1"/>
        </w:rPr>
        <w:t xml:space="preserve">  all surplus personal property not in actual public use held by that governmental body for sale.  The </w:t>
      </w:r>
      <w:r w:rsidRPr="00E27868">
        <w:rPr>
          <w:strike/>
          <w:color w:val="000000" w:themeColor="text1"/>
          <w:u w:color="000000" w:themeColor="text1"/>
        </w:rPr>
        <w:t>designated board 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3840.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board</w:t>
      </w:r>
      <w:r w:rsidRPr="00E27868">
        <w:rPr>
          <w:color w:val="000000" w:themeColor="text1"/>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E27868">
        <w:rPr>
          <w:strike/>
          <w:color w:val="000000" w:themeColor="text1"/>
          <w:u w:color="000000" w:themeColor="text1"/>
        </w:rPr>
        <w:t>the board’s</w:t>
      </w:r>
      <w:r w:rsidRPr="00E27868">
        <w:rPr>
          <w:color w:val="000000" w:themeColor="text1"/>
          <w:u w:color="000000" w:themeColor="text1"/>
        </w:rPr>
        <w:t xml:space="preserve"> </w:t>
      </w:r>
      <w:r w:rsidRPr="00E27868">
        <w:rPr>
          <w:color w:val="000000" w:themeColor="text1"/>
          <w:u w:val="single" w:color="000000" w:themeColor="text1"/>
        </w:rPr>
        <w:t>its</w:t>
      </w:r>
      <w:r w:rsidRPr="00E27868">
        <w:rPr>
          <w:color w:val="000000" w:themeColor="text1"/>
          <w:u w:color="000000" w:themeColor="text1"/>
        </w:rPr>
        <w:t xml:space="preserve"> activities.  The items must be licensed at reasonable costs established in accordance with the cost of the items.  All proceeds from the sale of the </w:t>
      </w:r>
      <w:r w:rsidRPr="00E27868">
        <w:rPr>
          <w:color w:val="000000" w:themeColor="text1"/>
          <w:u w:color="000000" w:themeColor="text1"/>
        </w:rPr>
        <w:lastRenderedPageBreak/>
        <w:t>publications and materials must be placed in a revenue account and expended for the cost of providing the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W.</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5270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5270.</w:t>
      </w:r>
      <w:r w:rsidRPr="00E27868">
        <w:rPr>
          <w:color w:val="000000" w:themeColor="text1"/>
          <w:u w:color="000000" w:themeColor="text1"/>
        </w:rPr>
        <w:tab/>
      </w:r>
      <w:r w:rsidRPr="00E27868">
        <w:rPr>
          <w:strike/>
          <w:color w:val="000000" w:themeColor="text1"/>
          <w:u w:color="000000" w:themeColor="text1"/>
        </w:rPr>
        <w:t>A Small and Minority Business Assistance Office (SMBAO) shall</w:t>
      </w:r>
      <w:r w:rsidRPr="00E27868">
        <w:rPr>
          <w:color w:val="000000" w:themeColor="text1"/>
          <w:u w:color="000000" w:themeColor="text1"/>
        </w:rPr>
        <w:t xml:space="preserve"> </w:t>
      </w:r>
      <w:r w:rsidRPr="00E27868">
        <w:rPr>
          <w:color w:val="000000" w:themeColor="text1"/>
          <w:u w:val="single" w:color="000000" w:themeColor="text1"/>
        </w:rPr>
        <w:t>The Division of Small and Minority Business Contracting and Certification must</w:t>
      </w:r>
      <w:r w:rsidRPr="00E27868">
        <w:rPr>
          <w:color w:val="000000" w:themeColor="text1"/>
          <w:u w:color="000000" w:themeColor="text1"/>
        </w:rPr>
        <w:t xml:space="preserve"> be established </w:t>
      </w:r>
      <w:r w:rsidRPr="00E27868">
        <w:rPr>
          <w:color w:val="000000" w:themeColor="text1"/>
          <w:u w:val="single" w:color="000000" w:themeColor="text1"/>
        </w:rPr>
        <w:t>within the Department of Administration</w:t>
      </w:r>
      <w:r w:rsidRPr="00E27868">
        <w:rPr>
          <w:color w:val="000000" w:themeColor="text1"/>
          <w:u w:color="000000" w:themeColor="text1"/>
        </w:rPr>
        <w:t xml:space="preserve"> to assist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and the Department of Revenue in carrying out the intent of this article.  The responsibilities of the </w:t>
      </w:r>
      <w:r w:rsidRPr="00E27868">
        <w:rPr>
          <w:color w:val="000000" w:themeColor="text1"/>
          <w:u w:val="single" w:color="000000" w:themeColor="text1"/>
        </w:rPr>
        <w:t>division</w:t>
      </w:r>
      <w:r w:rsidRPr="00E27868">
        <w:rPr>
          <w:color w:val="000000" w:themeColor="text1"/>
          <w:u w:color="000000" w:themeColor="text1"/>
        </w:rPr>
        <w:t xml:space="preserve"> </w:t>
      </w:r>
      <w:r w:rsidRPr="00E27868">
        <w:rPr>
          <w:strike/>
          <w:color w:val="000000" w:themeColor="text1"/>
          <w:u w:color="000000" w:themeColor="text1"/>
        </w:rPr>
        <w:t>shall</w:t>
      </w:r>
      <w:r w:rsidRPr="00E27868">
        <w:rPr>
          <w:color w:val="000000" w:themeColor="text1"/>
          <w:u w:color="000000" w:themeColor="text1"/>
        </w:rPr>
        <w:t xml:space="preserve"> include, but </w:t>
      </w:r>
      <w:r w:rsidRPr="00E27868">
        <w:rPr>
          <w:color w:val="000000" w:themeColor="text1"/>
          <w:u w:val="single" w:color="000000" w:themeColor="text1"/>
        </w:rPr>
        <w:t>are</w:t>
      </w:r>
      <w:r w:rsidRPr="00E27868">
        <w:rPr>
          <w:color w:val="000000" w:themeColor="text1"/>
          <w:u w:color="000000" w:themeColor="text1"/>
        </w:rPr>
        <w:t xml:space="preserve"> not </w:t>
      </w:r>
      <w:r w:rsidRPr="00E27868">
        <w:rPr>
          <w:strike/>
          <w:color w:val="000000" w:themeColor="text1"/>
          <w:u w:color="000000" w:themeColor="text1"/>
        </w:rPr>
        <w:t>be</w:t>
      </w:r>
      <w:r w:rsidRPr="00E27868">
        <w:rPr>
          <w:color w:val="000000" w:themeColor="text1"/>
          <w:u w:color="000000" w:themeColor="text1"/>
        </w:rPr>
        <w:t xml:space="preserve"> limited to, the following: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the chief procurement officers and governmental bodies in developing policies and procedures which will facilitate awarding contracts to small and minority firms;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the chief procurement officers in aiding small and minority</w:t>
      </w:r>
      <w:r w:rsidRPr="00E27868">
        <w:rPr>
          <w:color w:val="000000" w:themeColor="text1"/>
          <w:u w:color="000000" w:themeColor="text1"/>
        </w:rPr>
        <w:noBreakHyphen/>
        <w:t>owned firms and community</w:t>
      </w:r>
      <w:r w:rsidRPr="00E27868">
        <w:rPr>
          <w:color w:val="000000" w:themeColor="text1"/>
          <w:u w:color="000000" w:themeColor="text1"/>
        </w:rPr>
        <w:noBreakHyphen/>
        <w:t xml:space="preserve">based business in developing organizations to provide technical assistance to minority firms;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with the procurement and management training for small and minority firm owners;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in the identification of responsive small and minority firms;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r>
      <w:r w:rsidRPr="00E27868">
        <w:rPr>
          <w:strike/>
          <w:color w:val="000000" w:themeColor="text1"/>
          <w:u w:color="000000" w:themeColor="text1"/>
        </w:rPr>
        <w:t>Receive and process</w:t>
      </w:r>
      <w:r w:rsidRPr="00E27868">
        <w:rPr>
          <w:color w:val="000000" w:themeColor="text1"/>
          <w:u w:color="000000" w:themeColor="text1"/>
        </w:rPr>
        <w:t xml:space="preserve"> </w:t>
      </w:r>
      <w:r w:rsidRPr="00E27868">
        <w:rPr>
          <w:color w:val="000000" w:themeColor="text1"/>
          <w:u w:val="single" w:color="000000" w:themeColor="text1"/>
        </w:rPr>
        <w:t>receiving and processing</w:t>
      </w:r>
      <w:r w:rsidRPr="00E27868">
        <w:rPr>
          <w:color w:val="000000" w:themeColor="text1"/>
          <w:u w:color="000000" w:themeColor="text1"/>
        </w:rPr>
        <w:t xml:space="preserve"> applications to be registered as a minority firm in accordance with Section 11</w:t>
      </w:r>
      <w:r w:rsidRPr="00E27868">
        <w:rPr>
          <w:color w:val="000000" w:themeColor="text1"/>
          <w:u w:color="000000" w:themeColor="text1"/>
        </w:rPr>
        <w:noBreakHyphen/>
        <w:t>35</w:t>
      </w:r>
      <w:r w:rsidRPr="00E27868">
        <w:rPr>
          <w:color w:val="000000" w:themeColor="text1"/>
          <w:u w:color="000000" w:themeColor="text1"/>
        </w:rPr>
        <w:noBreakHyphen/>
        <w:t xml:space="preserve">5230(B);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r>
      <w:r w:rsidRPr="00E27868">
        <w:rPr>
          <w:strike/>
          <w:color w:val="000000" w:themeColor="text1"/>
          <w:u w:color="000000" w:themeColor="text1"/>
        </w:rPr>
        <w:t>The SMBAO may revoke</w:t>
      </w:r>
      <w:r w:rsidRPr="00E27868">
        <w:rPr>
          <w:color w:val="000000" w:themeColor="text1"/>
          <w:u w:color="000000" w:themeColor="text1"/>
        </w:rPr>
        <w:t xml:space="preserve"> </w:t>
      </w:r>
      <w:r w:rsidRPr="00E27868">
        <w:rPr>
          <w:color w:val="000000" w:themeColor="text1"/>
          <w:u w:val="single" w:color="000000" w:themeColor="text1"/>
        </w:rPr>
        <w:t>revoking</w:t>
      </w:r>
      <w:r w:rsidRPr="00E27868">
        <w:rPr>
          <w:color w:val="000000" w:themeColor="text1"/>
          <w:u w:color="000000" w:themeColor="text1"/>
        </w:rPr>
        <w:t xml:space="preserve"> the certification of any firm </w:t>
      </w:r>
      <w:r w:rsidRPr="00E27868">
        <w:rPr>
          <w:strike/>
          <w:color w:val="000000" w:themeColor="text1"/>
          <w:u w:color="000000" w:themeColor="text1"/>
        </w:rPr>
        <w:t>which</w:t>
      </w:r>
      <w:r w:rsidRPr="00E27868">
        <w:rPr>
          <w:color w:val="000000" w:themeColor="text1"/>
          <w:u w:color="000000" w:themeColor="text1"/>
        </w:rPr>
        <w:t xml:space="preserve"> </w:t>
      </w:r>
      <w:r w:rsidRPr="00E27868">
        <w:rPr>
          <w:color w:val="000000" w:themeColor="text1"/>
          <w:u w:val="single" w:color="000000" w:themeColor="text1"/>
        </w:rPr>
        <w:t>that</w:t>
      </w:r>
      <w:r w:rsidRPr="00E27868">
        <w:rPr>
          <w:color w:val="000000" w:themeColor="text1"/>
          <w:u w:color="000000" w:themeColor="text1"/>
        </w:rPr>
        <w:t xml:space="preserve"> has been found to have engaged in any of the following: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 xml:space="preserve">fraud or deceit in obtaining the certification;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furnishing of substantially inaccurate or incomplete information concerning ownership or financial status;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 xml:space="preserve">failure to report changes which affect the requirements for certification;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 xml:space="preserve">gross negligence, incompetence, financial irresponsibility, or misconduct in the practice of his business;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 xml:space="preserve">wilful violation of any provision of this article.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(7)</w:t>
      </w:r>
      <w:r w:rsidRPr="00E27868">
        <w:rPr>
          <w:color w:val="000000" w:themeColor="text1"/>
          <w:u w:color="000000" w:themeColor="text1"/>
        </w:rPr>
        <w:tab/>
        <w:t xml:space="preserve">After a period of one year, the </w:t>
      </w:r>
      <w:r w:rsidRPr="00E27868">
        <w:rPr>
          <w:strike/>
          <w:color w:val="000000" w:themeColor="text1"/>
          <w:u w:color="000000" w:themeColor="text1"/>
        </w:rPr>
        <w:t>SMBAO</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may reissue a certificate of eligibility provided acceptable evidence has been presented to the commission that the conditions which caused the revocation have been corrected.”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X.</w:t>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30(1)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11</w:t>
      </w:r>
      <w:r w:rsidRPr="00E27868">
        <w:rPr>
          <w:color w:val="000000" w:themeColor="text1"/>
          <w:u w:color="000000" w:themeColor="text1"/>
        </w:rPr>
        <w:noBreakHyphen/>
        <w:t>42</w:t>
      </w:r>
      <w:r w:rsidRPr="00E27868">
        <w:rPr>
          <w:color w:val="000000" w:themeColor="text1"/>
          <w:u w:color="000000" w:themeColor="text1"/>
        </w:rPr>
        <w:noBreakHyphen/>
        <w:t>30.</w:t>
      </w:r>
      <w:r w:rsidRPr="00E27868">
        <w:rPr>
          <w:color w:val="000000" w:themeColor="text1"/>
          <w:u w:color="000000" w:themeColor="text1"/>
        </w:rPr>
        <w:tab/>
        <w:t xml:space="preserve"> As used in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‘Board’ means the governing board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40.</w:t>
      </w:r>
      <w:r w:rsidRPr="00E27868">
        <w:rPr>
          <w:color w:val="000000" w:themeColor="text1"/>
          <w:u w:color="000000" w:themeColor="text1"/>
        </w:rPr>
        <w:tab/>
        <w:t xml:space="preserve">(A) There is created the Division of Regional Development as a division within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The division shall report to the executive director of the board.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60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60.</w:t>
      </w:r>
      <w:r w:rsidRPr="00E27868">
        <w:rPr>
          <w:color w:val="000000" w:themeColor="text1"/>
          <w:u w:color="000000" w:themeColor="text1"/>
        </w:rPr>
        <w:tab/>
        <w:t xml:space="preserve"> The division shall function as a division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Fiscal Affairs Authority </w:t>
      </w:r>
      <w:r w:rsidRPr="00E27868">
        <w:rPr>
          <w:color w:val="000000" w:themeColor="text1"/>
          <w:u w:color="000000" w:themeColor="text1"/>
        </w:rPr>
        <w:t xml:space="preserve">and has all administrative and program authority necessary to fulfill its public mandate including, but not limited to, the following powers: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to solicit, receive, and expend public and private funds from any relevant sources and entities in order to carry out the purposes of the division;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to prescribe and charge fees for its services, which fees must be retained and expended for division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Y.</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53</w:t>
      </w:r>
      <w:r w:rsidRPr="00E27868">
        <w:rPr>
          <w:color w:val="000000" w:themeColor="text1"/>
          <w:u w:color="000000" w:themeColor="text1"/>
        </w:rPr>
        <w:noBreakHyphen/>
        <w:t>20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53</w:t>
      </w:r>
      <w:r w:rsidRPr="00E27868">
        <w:rPr>
          <w:color w:val="000000" w:themeColor="text1"/>
          <w:u w:color="000000" w:themeColor="text1"/>
        </w:rPr>
        <w:noBreakHyphen/>
        <w:t>20.</w:t>
      </w:r>
      <w:r w:rsidRPr="00E27868">
        <w:rPr>
          <w:color w:val="000000" w:themeColor="text1"/>
          <w:u w:color="000000" w:themeColor="text1"/>
        </w:rPr>
        <w:tab/>
        <w:t xml:space="preserve"> It is mandated by the General Assembly that the SCEIS shall be implemented for all agencies, with the exception of lump sum agencies, the General Assembly or its respective branches or its committees, Legislative Council, and the </w:t>
      </w:r>
      <w:r w:rsidRPr="00E27868">
        <w:rPr>
          <w:strike/>
          <w:color w:val="000000" w:themeColor="text1"/>
          <w:u w:color="000000" w:themeColor="text1"/>
        </w:rPr>
        <w:t>Office of</w:t>
      </w:r>
      <w:r w:rsidRPr="00E27868">
        <w:rPr>
          <w:color w:val="000000" w:themeColor="text1"/>
          <w:u w:color="000000" w:themeColor="text1"/>
        </w:rPr>
        <w:t xml:space="preserve"> Legislative </w:t>
      </w:r>
      <w:r w:rsidRPr="00E27868">
        <w:rPr>
          <w:strike/>
          <w:color w:val="000000" w:themeColor="text1"/>
          <w:u w:color="000000" w:themeColor="text1"/>
        </w:rPr>
        <w:t>Printing and Information Technology Resources</w:t>
      </w:r>
      <w:r w:rsidRPr="00E27868">
        <w:rPr>
          <w:color w:val="000000" w:themeColor="text1"/>
          <w:u w:color="000000" w:themeColor="text1"/>
        </w:rPr>
        <w:t xml:space="preserve"> </w:t>
      </w:r>
      <w:r w:rsidRPr="00E27868">
        <w:rPr>
          <w:color w:val="000000" w:themeColor="text1"/>
          <w:u w:val="single" w:color="000000" w:themeColor="text1"/>
        </w:rPr>
        <w:t>Services Agency</w:t>
      </w:r>
      <w:r w:rsidRPr="00E27868">
        <w:rPr>
          <w:color w:val="000000" w:themeColor="text1"/>
          <w:u w:color="000000" w:themeColor="text1"/>
        </w:rPr>
        <w:t xml:space="preserve">.  The South Carolina Enterprise Information System Oversight Committee, as appointed by the Comptroller General, shall provide oversight for the implementation and continued operations of the system.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E27868">
        <w:rPr>
          <w:strike/>
          <w:color w:val="000000" w:themeColor="text1"/>
          <w:u w:color="000000" w:themeColor="text1"/>
        </w:rPr>
        <w:t xml:space="preserve">An agency’s implementation cost shall be borne </w:t>
      </w:r>
      <w:r w:rsidRPr="00E27868">
        <w:rPr>
          <w:strike/>
          <w:color w:val="000000" w:themeColor="text1"/>
          <w:u w:color="000000" w:themeColor="text1"/>
        </w:rPr>
        <w:lastRenderedPageBreak/>
        <w:t>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Pr="00E27868">
        <w:rPr>
          <w:color w:val="000000" w:themeColor="text1"/>
          <w:u w:color="000000" w:themeColor="text1"/>
        </w:rPr>
        <w:t xml:space="preserve">  </w:t>
      </w:r>
      <w:r w:rsidRPr="00E27868">
        <w:rPr>
          <w:color w:val="000000" w:themeColor="text1"/>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E27868">
        <w:rPr>
          <w:color w:val="000000" w:themeColor="text1"/>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E27868">
        <w:rPr>
          <w:strike/>
          <w:color w:val="000000" w:themeColor="text1"/>
          <w:u w:color="000000" w:themeColor="text1"/>
        </w:rPr>
        <w:t>Budget and Control Board’s Division of the State CIO</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Z.</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10(1)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w:t>
      </w:r>
      <w:r w:rsidRPr="00E27868">
        <w:rPr>
          <w:color w:val="000000" w:themeColor="text1"/>
          <w:szCs w:val="14"/>
          <w:u w:color="000000" w:themeColor="text1"/>
        </w:rPr>
        <w:t>(10)</w:t>
      </w:r>
      <w:r w:rsidRPr="00E27868">
        <w:rPr>
          <w:color w:val="000000" w:themeColor="text1"/>
          <w:szCs w:val="14"/>
          <w:u w:color="000000" w:themeColor="text1"/>
        </w:rPr>
        <w:tab/>
        <w:t>‘Decommissioning trust fund’ means the trust fund established pursuant to a Trust Agreement dated March 4, 1981, among Chem</w:t>
      </w:r>
      <w:r w:rsidRPr="00E27868">
        <w:rPr>
          <w:color w:val="000000" w:themeColor="text1"/>
          <w:szCs w:val="14"/>
          <w:u w:color="000000" w:themeColor="text1"/>
        </w:rPr>
        <w:noBreakHyphen/>
        <w:t xml:space="preserve">Nuclear Systems, Inc. (grantor), the </w:t>
      </w:r>
      <w:r w:rsidRPr="00E27868">
        <w:rPr>
          <w:strike/>
          <w:color w:val="000000" w:themeColor="text1"/>
          <w:u w:color="000000" w:themeColor="text1"/>
        </w:rPr>
        <w:t>South Carolina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(beneficiary </w:t>
      </w:r>
      <w:r w:rsidRPr="00E27868">
        <w:rPr>
          <w:color w:val="000000" w:themeColor="text1"/>
          <w:u w:val="single" w:color="000000" w:themeColor="text1"/>
        </w:rPr>
        <w:t>as the successor in interest to the South Carolina Budget and Control Board</w:t>
      </w:r>
      <w:r w:rsidRPr="00E27868">
        <w:rPr>
          <w:color w:val="000000" w:themeColor="text1"/>
          <w:u w:color="000000" w:themeColor="text1"/>
        </w:rPr>
        <w:t>)</w:t>
      </w:r>
      <w:r w:rsidRPr="00E27868">
        <w:rPr>
          <w:color w:val="000000" w:themeColor="text1"/>
          <w:szCs w:val="14"/>
          <w:u w:color="000000" w:themeColor="text1"/>
        </w:rPr>
        <w:t xml:space="preserve">, and the South Carolina State Treasurer (trustee), whose purpose is to assure adequate funding for decommissioning of the disposal site, or any successor fund with a similar purpose.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szCs w:val="14"/>
          <w:u w:color="000000" w:themeColor="text1"/>
        </w:rPr>
        <w:t xml:space="preserve">For purposes of this article, the State </w:t>
      </w:r>
      <w:r w:rsidRPr="00E27868">
        <w:rPr>
          <w:strike/>
          <w:color w:val="000000" w:themeColor="text1"/>
          <w:szCs w:val="14"/>
          <w:u w:color="000000" w:themeColor="text1"/>
        </w:rPr>
        <w:t>Budget and Control Board</w:t>
      </w:r>
      <w:r w:rsidRPr="00E27868">
        <w:rPr>
          <w:color w:val="000000" w:themeColor="text1"/>
          <w:szCs w:val="14"/>
          <w:u w:color="000000" w:themeColor="text1"/>
        </w:rPr>
        <w:t xml:space="preserve"> </w:t>
      </w:r>
      <w:r w:rsidRPr="00E27868">
        <w:rPr>
          <w:color w:val="000000" w:themeColor="text1"/>
          <w:szCs w:val="14"/>
          <w:u w:val="single" w:color="000000" w:themeColor="text1"/>
        </w:rPr>
        <w:t>Fiscal Accountability Authority</w:t>
      </w:r>
      <w:r w:rsidRPr="00E27868">
        <w:rPr>
          <w:color w:val="000000" w:themeColor="text1"/>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lastRenderedPageBreak/>
        <w:tab/>
        <w:t>(1)</w:t>
      </w:r>
      <w:r w:rsidRPr="00E27868">
        <w:rPr>
          <w:color w:val="000000" w:themeColor="text1"/>
          <w:szCs w:val="14"/>
          <w:u w:color="000000" w:themeColor="text1"/>
        </w:rPr>
        <w:tab/>
        <w:t xml:space="preserve">expend state funds in order to acquire, develop, and operate land and facilities. This acquisition may be by lease, dedication, purchase, or other arrangements. However, the state’s functions under the authority of this section are limited to the specific purposes of this article;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(2)</w:t>
      </w:r>
      <w:r w:rsidRPr="00E27868">
        <w:rPr>
          <w:color w:val="000000" w:themeColor="text1"/>
          <w:szCs w:val="14"/>
          <w:u w:color="000000" w:themeColor="text1"/>
        </w:rPr>
        <w:tab/>
        <w:t xml:space="preserve">lease, sublease, or sell real and personal properties to public or private bodies;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(3)</w:t>
      </w:r>
      <w:r w:rsidRPr="00E27868">
        <w:rPr>
          <w:color w:val="000000" w:themeColor="text1"/>
          <w:szCs w:val="14"/>
          <w:u w:color="000000" w:themeColor="text1"/>
        </w:rPr>
        <w:tab/>
        <w:t>assure the maintenance of insurance coverage by state licensees, lessees, or sublessees as will in the opinion of the board protect the citizens of the State against nuclear incident that may occur on state</w:t>
      </w:r>
      <w:r w:rsidRPr="00E27868">
        <w:rPr>
          <w:color w:val="000000" w:themeColor="text1"/>
          <w:szCs w:val="14"/>
          <w:u w:color="000000" w:themeColor="text1"/>
        </w:rPr>
        <w:noBreakHyphen/>
        <w:t xml:space="preserve">controlled atomic energy facilities;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(4)</w:t>
      </w:r>
      <w:r w:rsidRPr="00E27868">
        <w:rPr>
          <w:color w:val="000000" w:themeColor="text1"/>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E27868">
        <w:rPr>
          <w:color w:val="000000" w:themeColor="text1"/>
          <w:szCs w:val="14"/>
          <w:u w:color="000000" w:themeColor="text1"/>
        </w:rPr>
        <w:noBreakHyphen/>
        <w:t>46</w:t>
      </w:r>
      <w:r w:rsidRPr="00E27868">
        <w:rPr>
          <w:color w:val="000000" w:themeColor="text1"/>
          <w:szCs w:val="14"/>
          <w:u w:color="000000" w:themeColor="text1"/>
        </w:rPr>
        <w:noBreakHyphen/>
        <w:t xml:space="preserve">40(B)(7)(b) and (D)(2), the extended care maintenance fund must be used exclusively for custodial, surveillance, and maintenance costs during the period of institutional control and </w:t>
      </w:r>
      <w:r w:rsidRPr="00E27868">
        <w:rPr>
          <w:color w:val="000000" w:themeColor="text1"/>
          <w:szCs w:val="14"/>
          <w:u w:color="000000" w:themeColor="text1"/>
        </w:rPr>
        <w:lastRenderedPageBreak/>
        <w:t>during any post</w:t>
      </w:r>
      <w:r w:rsidRPr="00E27868">
        <w:rPr>
          <w:color w:val="000000" w:themeColor="text1"/>
          <w:szCs w:val="14"/>
          <w:u w:color="000000" w:themeColor="text1"/>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E27868">
        <w:rPr>
          <w:color w:val="000000" w:themeColor="text1"/>
          <w:szCs w:val="14"/>
          <w:u w:color="000000" w:themeColor="text1"/>
        </w:rPr>
        <w:noBreakHyphen/>
        <w:t xml:space="preserve">closure observation period until all funds in the decommissioning trust account are exhausted.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(5)</w:t>
      </w:r>
      <w:r w:rsidRPr="00E27868">
        <w:rPr>
          <w:color w:val="000000" w:themeColor="text1"/>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Sections 13</w:t>
      </w:r>
      <w:r w:rsidRPr="00E27868">
        <w:rPr>
          <w:color w:val="000000" w:themeColor="text1"/>
          <w:u w:color="000000" w:themeColor="text1"/>
        </w:rPr>
        <w:noBreakHyphen/>
        <w:t>7</w:t>
      </w:r>
      <w:r w:rsidRPr="00E27868">
        <w:rPr>
          <w:color w:val="000000" w:themeColor="text1"/>
          <w:u w:color="000000" w:themeColor="text1"/>
        </w:rPr>
        <w:noBreakHyphen/>
        <w:t>810, 13</w:t>
      </w:r>
      <w:r w:rsidRPr="00E27868">
        <w:rPr>
          <w:color w:val="000000" w:themeColor="text1"/>
          <w:u w:color="000000" w:themeColor="text1"/>
        </w:rPr>
        <w:noBreakHyphen/>
        <w:t>7</w:t>
      </w:r>
      <w:r w:rsidRPr="00E27868">
        <w:rPr>
          <w:color w:val="000000" w:themeColor="text1"/>
          <w:u w:color="000000" w:themeColor="text1"/>
        </w:rPr>
        <w:noBreakHyphen/>
        <w:t>830, and 13</w:t>
      </w:r>
      <w:r w:rsidRPr="00E27868">
        <w:rPr>
          <w:color w:val="000000" w:themeColor="text1"/>
          <w:u w:color="000000" w:themeColor="text1"/>
        </w:rPr>
        <w:noBreakHyphen/>
        <w:t>7</w:t>
      </w:r>
      <w:r w:rsidRPr="00E27868">
        <w:rPr>
          <w:color w:val="000000" w:themeColor="text1"/>
          <w:u w:color="000000" w:themeColor="text1"/>
        </w:rPr>
        <w:noBreakHyphen/>
        <w:t>860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810.</w:t>
      </w:r>
      <w:r w:rsidRPr="00E27868">
        <w:rPr>
          <w:color w:val="000000" w:themeColor="text1"/>
          <w:u w:color="000000" w:themeColor="text1"/>
        </w:rPr>
        <w:tab/>
        <w:t xml:space="preserve">There is hereby established a </w:t>
      </w:r>
      <w:r w:rsidRPr="00E27868">
        <w:rPr>
          <w:strike/>
          <w:color w:val="000000" w:themeColor="text1"/>
          <w:u w:color="000000" w:themeColor="text1"/>
        </w:rPr>
        <w:t>Governor’s</w:t>
      </w:r>
      <w:r w:rsidRPr="00E27868">
        <w:rPr>
          <w:color w:val="000000" w:themeColor="text1"/>
          <w:u w:color="000000" w:themeColor="text1"/>
        </w:rPr>
        <w:t xml:space="preserve"> Nuclear Advisory Council </w:t>
      </w:r>
      <w:r w:rsidRPr="00E27868">
        <w:rPr>
          <w:color w:val="000000" w:themeColor="text1"/>
          <w:u w:val="single" w:color="000000" w:themeColor="text1"/>
        </w:rPr>
        <w:t>in the Department of Administration,</w:t>
      </w:r>
      <w:r w:rsidRPr="00E27868">
        <w:rPr>
          <w:color w:val="000000" w:themeColor="text1"/>
          <w:u w:color="000000" w:themeColor="text1"/>
        </w:rPr>
        <w:t xml:space="preserve"> which shall be responsible to </w:t>
      </w:r>
      <w:r w:rsidRPr="00E27868">
        <w:rPr>
          <w:color w:val="000000" w:themeColor="text1"/>
          <w:u w:val="single" w:color="000000" w:themeColor="text1"/>
        </w:rPr>
        <w:t>the Director of the Department of Administration</w:t>
      </w:r>
      <w:r w:rsidRPr="00E27868">
        <w:rPr>
          <w:color w:val="000000" w:themeColor="text1"/>
          <w:u w:color="000000" w:themeColor="text1"/>
        </w:rPr>
        <w:t xml:space="preserve"> and report to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830.</w:t>
      </w:r>
      <w:r w:rsidRPr="00E27868">
        <w:rPr>
          <w:color w:val="000000" w:themeColor="text1"/>
          <w:u w:color="000000" w:themeColor="text1"/>
        </w:rPr>
        <w:tab/>
        <w:t>The recommendations described in Section 13</w:t>
      </w:r>
      <w:r w:rsidRPr="00E27868">
        <w:rPr>
          <w:color w:val="000000" w:themeColor="text1"/>
          <w:u w:color="000000" w:themeColor="text1"/>
        </w:rPr>
        <w:noBreakHyphen/>
        <w:t>7</w:t>
      </w:r>
      <w:r w:rsidRPr="00E27868">
        <w:rPr>
          <w:color w:val="000000" w:themeColor="text1"/>
          <w:u w:color="000000" w:themeColor="text1"/>
        </w:rPr>
        <w:noBreakHyphen/>
        <w:t>620 shall be made available to the General Assembly</w:t>
      </w:r>
      <w:r w:rsidRPr="00E27868">
        <w:rPr>
          <w:strike/>
          <w:color w:val="000000" w:themeColor="text1"/>
          <w:u w:color="000000" w:themeColor="text1"/>
        </w:rPr>
        <w:t>,</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the Governor</w:t>
      </w:r>
      <w:r w:rsidRPr="00E27868">
        <w:rPr>
          <w:strike/>
          <w:color w:val="000000" w:themeColor="text1"/>
          <w:u w:color="000000" w:themeColor="text1"/>
        </w:rPr>
        <w:t>, and the Budget and Control Board</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860.</w:t>
      </w:r>
      <w:r w:rsidRPr="00E27868">
        <w:rPr>
          <w:color w:val="000000" w:themeColor="text1"/>
          <w:u w:color="000000" w:themeColor="text1"/>
        </w:rPr>
        <w:tab/>
        <w:t xml:space="preserve">Staff support for the council shall be provided by the </w:t>
      </w:r>
      <w:r w:rsidRPr="00E27868">
        <w:rPr>
          <w:strike/>
          <w:color w:val="000000" w:themeColor="text1"/>
          <w:u w:color="000000" w:themeColor="text1"/>
        </w:rPr>
        <w:t>State Energy Office</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AA.</w:t>
      </w:r>
      <w:r w:rsidRPr="00E27868">
        <w:rPr>
          <w:color w:val="000000" w:themeColor="text1"/>
          <w:u w:color="000000" w:themeColor="text1"/>
        </w:rPr>
        <w:tab/>
        <w:t xml:space="preserve"> Section 16</w:t>
      </w:r>
      <w:r w:rsidRPr="00E27868">
        <w:rPr>
          <w:color w:val="000000" w:themeColor="text1"/>
          <w:u w:color="000000" w:themeColor="text1"/>
        </w:rPr>
        <w:noBreakHyphen/>
        <w:t>3</w:t>
      </w:r>
      <w:r w:rsidRPr="00E27868">
        <w:rPr>
          <w:color w:val="000000" w:themeColor="text1"/>
          <w:u w:color="000000" w:themeColor="text1"/>
        </w:rPr>
        <w:noBreakHyphen/>
        <w:t>1620(A), (B), and (C)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The Crime Victims’ Ombudsman </w:t>
      </w:r>
      <w:r w:rsidRPr="00E27868">
        <w:rPr>
          <w:strike/>
          <w:color w:val="000000" w:themeColor="text1"/>
          <w:u w:color="000000" w:themeColor="text1"/>
        </w:rPr>
        <w:t>of the</w:t>
      </w:r>
      <w:r w:rsidRPr="00E27868">
        <w:rPr>
          <w:color w:val="000000" w:themeColor="text1"/>
          <w:u w:color="000000" w:themeColor="text1"/>
        </w:rPr>
        <w:t xml:space="preserve"> Office </w:t>
      </w:r>
      <w:r w:rsidRPr="00E27868">
        <w:rPr>
          <w:strike/>
          <w:color w:val="000000" w:themeColor="text1"/>
          <w:u w:color="000000" w:themeColor="text1"/>
        </w:rPr>
        <w:t>of the Governor</w:t>
      </w:r>
      <w:r w:rsidRPr="00E27868">
        <w:rPr>
          <w:color w:val="000000" w:themeColor="text1"/>
          <w:u w:color="000000" w:themeColor="text1"/>
        </w:rPr>
        <w:t xml:space="preserve"> is created in the Department of Administration.  The Crime Victims’ Ombudsman is appointed by the Governor with the advice and consent of the Senate and serves at the pleasure of the Governor.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Crime Victims’ Ombudsman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(2)</w:t>
      </w:r>
      <w:r w:rsidRPr="00E27868">
        <w:rPr>
          <w:color w:val="000000" w:themeColor="text1"/>
          <w:u w:color="000000" w:themeColor="text1"/>
        </w:rPr>
        <w:tab/>
        <w:t xml:space="preserve">act as a liaison between elements of the criminal and juvenile justice systems, victim assistance programs, and victims when the need for liaison services is recognized by the ombudsman;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review and attempt to resolve complaints against elements of the criminal and juvenile justice systems or victim assistance programs, or both, made to the ombudsman by victims of criminal activity within the state’s jurisdiction.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There is created within the Crime Victims’ Ombudsman </w:t>
      </w:r>
      <w:r w:rsidRPr="00E27868">
        <w:rPr>
          <w:color w:val="000000" w:themeColor="text1"/>
          <w:u w:val="single" w:color="000000" w:themeColor="text1"/>
        </w:rPr>
        <w:t>Office</w:t>
      </w:r>
      <w:r w:rsidRPr="00E27868">
        <w:rPr>
          <w:color w:val="000000" w:themeColor="text1"/>
          <w:u w:color="000000" w:themeColor="text1"/>
        </w:rPr>
        <w:t xml:space="preserve">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the Office of Victim Services Education and Certification which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provide oversight of training, education, and certification of victim assistance programs;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with approval of the Victim Services Coordinating Council, promulgate training standards and requirements;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approve training curricula for credit hours toward certification;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provide victim service provider certification;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maintain records of certified victim service providers.”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BB.</w:t>
      </w:r>
      <w:r w:rsidRPr="00E27868">
        <w:rPr>
          <w:color w:val="000000" w:themeColor="text1"/>
          <w:u w:color="000000" w:themeColor="text1"/>
        </w:rPr>
        <w:tab/>
        <w:t>Section 16</w:t>
      </w:r>
      <w:r w:rsidRPr="00E27868">
        <w:rPr>
          <w:color w:val="000000" w:themeColor="text1"/>
          <w:u w:color="000000" w:themeColor="text1"/>
        </w:rPr>
        <w:noBreakHyphen/>
        <w:t>3</w:t>
      </w:r>
      <w:r w:rsidRPr="00E27868">
        <w:rPr>
          <w:color w:val="000000" w:themeColor="text1"/>
          <w:u w:color="000000" w:themeColor="text1"/>
        </w:rPr>
        <w:noBreakHyphen/>
        <w:t>1680 of the 1976 Code as added by Act 271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16</w:t>
      </w:r>
      <w:r w:rsidRPr="00E27868">
        <w:rPr>
          <w:color w:val="000000" w:themeColor="text1"/>
          <w:u w:color="000000" w:themeColor="text1"/>
        </w:rPr>
        <w:noBreakHyphen/>
        <w:t>3</w:t>
      </w:r>
      <w:r w:rsidRPr="00E27868">
        <w:rPr>
          <w:color w:val="000000" w:themeColor="text1"/>
          <w:u w:color="000000" w:themeColor="text1"/>
        </w:rPr>
        <w:noBreakHyphen/>
        <w:t>1680.</w:t>
      </w:r>
      <w:r w:rsidRPr="00E27868">
        <w:rPr>
          <w:color w:val="000000" w:themeColor="text1"/>
          <w:u w:color="000000" w:themeColor="text1"/>
        </w:rPr>
        <w:tab/>
        <w:t xml:space="preserve">The Crime Victims’ Ombudsman </w:t>
      </w:r>
      <w:r w:rsidRPr="00E27868">
        <w:rPr>
          <w:strike/>
          <w:color w:val="000000" w:themeColor="text1"/>
          <w:u w:color="000000" w:themeColor="text1"/>
        </w:rPr>
        <w:t>of the</w:t>
      </w:r>
      <w:r w:rsidRPr="00E27868">
        <w:rPr>
          <w:color w:val="000000" w:themeColor="text1"/>
          <w:u w:color="000000" w:themeColor="text1"/>
        </w:rPr>
        <w:t xml:space="preserve"> Office </w:t>
      </w:r>
      <w:r w:rsidRPr="00E27868">
        <w:rPr>
          <w:strike/>
          <w:color w:val="000000" w:themeColor="text1"/>
          <w:u w:color="000000" w:themeColor="text1"/>
        </w:rPr>
        <w:t>of the Governor</w:t>
      </w:r>
      <w:r w:rsidRPr="00E27868">
        <w:rPr>
          <w:color w:val="000000" w:themeColor="text1"/>
          <w:u w:color="000000" w:themeColor="text1"/>
        </w:rPr>
        <w:t xml:space="preserve"> </w:t>
      </w:r>
      <w:r w:rsidRPr="00E27868">
        <w:rPr>
          <w:color w:val="000000" w:themeColor="text1"/>
          <w:u w:val="single" w:color="000000" w:themeColor="text1"/>
        </w:rPr>
        <w:t>through the Department of Administration</w:t>
      </w:r>
      <w:r w:rsidRPr="00E27868">
        <w:rPr>
          <w:color w:val="000000" w:themeColor="text1"/>
          <w:u w:color="000000" w:themeColor="text1"/>
        </w:rPr>
        <w:t xml:space="preserve"> may promulgate those regulations necessary to assist it in performing its required duties as provided by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CC.</w:t>
      </w:r>
      <w:r w:rsidRPr="00E27868">
        <w:rPr>
          <w:color w:val="000000" w:themeColor="text1"/>
          <w:u w:color="000000" w:themeColor="text1"/>
        </w:rPr>
        <w:tab/>
        <w:t>1.</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10 of the 1976 Code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10.</w:t>
      </w:r>
      <w:r w:rsidRPr="00E27868">
        <w:rPr>
          <w:color w:val="000000" w:themeColor="text1"/>
          <w:u w:color="000000" w:themeColor="text1"/>
        </w:rPr>
        <w:tab/>
        <w:t xml:space="preserve">A Division of Veterans’ Affairs </w:t>
      </w:r>
      <w:r w:rsidRPr="00E27868">
        <w:rPr>
          <w:strike/>
          <w:color w:val="000000" w:themeColor="text1"/>
          <w:u w:color="000000" w:themeColor="text1"/>
        </w:rPr>
        <w:t>in the Office of the</w:t>
      </w:r>
      <w:r w:rsidRPr="00E27868">
        <w:rPr>
          <w:color w:val="000000" w:themeColor="text1"/>
          <w:u w:color="000000" w:themeColor="text1"/>
        </w:rPr>
        <w:t xml:space="preserve"> is hereby created </w:t>
      </w:r>
      <w:r w:rsidRPr="00E27868">
        <w:rPr>
          <w:color w:val="000000" w:themeColor="text1"/>
          <w:u w:val="single" w:color="000000" w:themeColor="text1"/>
        </w:rPr>
        <w:t>in the Department of Administration</w:t>
      </w:r>
      <w:r w:rsidRPr="00E27868">
        <w:rPr>
          <w:color w:val="000000" w:themeColor="text1"/>
          <w:u w:color="000000" w:themeColor="text1"/>
        </w:rPr>
        <w:t xml:space="preserve"> for the purpose of assisting ex</w:t>
      </w:r>
      <w:r w:rsidRPr="00E27868">
        <w:rPr>
          <w:color w:val="000000" w:themeColor="text1"/>
          <w:u w:color="000000" w:themeColor="text1"/>
        </w:rPr>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80(C)(3)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“(3)</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90(E)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The preparation and distribution of the roster is subject to the availability of funds as appropriated by the General Assembly to the </w:t>
      </w:r>
      <w:r w:rsidRPr="00E27868">
        <w:rPr>
          <w:strike/>
          <w:color w:val="000000" w:themeColor="text1"/>
          <w:u w:color="000000" w:themeColor="text1"/>
        </w:rPr>
        <w:t>Governor’s Office</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Division of </w:t>
      </w:r>
      <w:r w:rsidRPr="00E27868">
        <w:rPr>
          <w:strike/>
          <w:color w:val="000000" w:themeColor="text1"/>
          <w:u w:color="000000" w:themeColor="text1"/>
        </w:rPr>
        <w:t>Veterans</w:t>
      </w:r>
      <w:r w:rsidRPr="00E27868">
        <w:rPr>
          <w:color w:val="000000" w:themeColor="text1"/>
          <w:u w:color="000000" w:themeColor="text1"/>
        </w:rPr>
        <w:t xml:space="preserve"> </w:t>
      </w:r>
      <w:r w:rsidRPr="00E27868">
        <w:rPr>
          <w:color w:val="000000" w:themeColor="text1"/>
          <w:u w:val="single" w:color="000000" w:themeColor="text1"/>
        </w:rPr>
        <w:t>Veterans’</w:t>
      </w:r>
      <w:r w:rsidRPr="00E27868">
        <w:rPr>
          <w:color w:val="000000" w:themeColor="text1"/>
          <w:u w:color="000000" w:themeColor="text1"/>
        </w:rPr>
        <w:t xml:space="preserve"> Affairs for this purpose.  These rosters and their distribution must be maintained and updated based on workloads and availability of funds.”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310(2)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‘Division’ means the Division of </w:t>
      </w:r>
      <w:r w:rsidRPr="00E27868">
        <w:rPr>
          <w:strike/>
          <w:color w:val="000000" w:themeColor="text1"/>
          <w:u w:color="000000" w:themeColor="text1"/>
        </w:rPr>
        <w:t>Veterans</w:t>
      </w:r>
      <w:r w:rsidRPr="00E27868">
        <w:rPr>
          <w:color w:val="000000" w:themeColor="text1"/>
          <w:u w:color="000000" w:themeColor="text1"/>
        </w:rPr>
        <w:t xml:space="preserve"> </w:t>
      </w:r>
      <w:r w:rsidRPr="002F6D3E">
        <w:rPr>
          <w:color w:val="000000" w:themeColor="text1"/>
          <w:u w:val="single"/>
        </w:rPr>
        <w:t>Veterans</w:t>
      </w:r>
      <w:r w:rsidR="002F6D3E" w:rsidRPr="002F6D3E">
        <w:rPr>
          <w:color w:val="000000" w:themeColor="text1"/>
          <w:u w:val="single"/>
        </w:rPr>
        <w:t>’</w:t>
      </w:r>
      <w:r w:rsidR="002F6D3E">
        <w:rPr>
          <w:color w:val="000000" w:themeColor="text1"/>
        </w:rPr>
        <w:t xml:space="preserve"> </w:t>
      </w:r>
      <w:r w:rsidRPr="002F6D3E">
        <w:rPr>
          <w:color w:val="000000" w:themeColor="text1"/>
        </w:rPr>
        <w:t>Affairs</w:t>
      </w:r>
      <w:r w:rsidRPr="00E27868">
        <w:rPr>
          <w:color w:val="000000" w:themeColor="text1"/>
          <w:u w:color="000000" w:themeColor="text1"/>
        </w:rPr>
        <w:t xml:space="preserve"> in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DD.</w:t>
      </w:r>
      <w:r w:rsidRPr="00E27868">
        <w:rPr>
          <w:color w:val="000000" w:themeColor="text1"/>
          <w:u w:color="000000" w:themeColor="text1"/>
        </w:rPr>
        <w:tab/>
        <w:t>Section 44</w:t>
      </w:r>
      <w:r w:rsidRPr="00E27868">
        <w:rPr>
          <w:color w:val="000000" w:themeColor="text1"/>
          <w:u w:color="000000" w:themeColor="text1"/>
        </w:rPr>
        <w:noBreakHyphen/>
        <w:t>53</w:t>
      </w:r>
      <w:r w:rsidRPr="00E27868">
        <w:rPr>
          <w:color w:val="000000" w:themeColor="text1"/>
          <w:u w:color="000000" w:themeColor="text1"/>
        </w:rPr>
        <w:noBreakHyphen/>
        <w:t>530(a) and (b) of the 1976 Code, as last amended by Act 345 of 2006,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Forfeiture of property defined in Section 44</w:t>
      </w:r>
      <w:r w:rsidRPr="00E27868">
        <w:rPr>
          <w:color w:val="000000" w:themeColor="text1"/>
          <w:u w:color="000000" w:themeColor="text1"/>
        </w:rPr>
        <w:noBreakHyphen/>
        <w:t>53</w:t>
      </w:r>
      <w:r w:rsidRPr="00E27868">
        <w:rPr>
          <w:color w:val="000000" w:themeColor="text1"/>
          <w:u w:color="000000" w:themeColor="text1"/>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w:t>
      </w:r>
      <w:r w:rsidRPr="00E27868">
        <w:rPr>
          <w:color w:val="000000" w:themeColor="text1"/>
          <w:u w:color="000000" w:themeColor="text1"/>
        </w:rPr>
        <w:lastRenderedPageBreak/>
        <w:t xml:space="preserve">known address as appears in the records of the governmental agency which records the title or lien.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E27868">
        <w:rPr>
          <w:color w:val="000000" w:themeColor="text1"/>
          <w:u w:color="000000" w:themeColor="text1"/>
        </w:rPr>
        <w:noBreakHyphen/>
        <w:t>53</w:t>
      </w:r>
      <w:r w:rsidRPr="00E27868">
        <w:rPr>
          <w:color w:val="000000" w:themeColor="text1"/>
          <w:u w:color="000000" w:themeColor="text1"/>
        </w:rPr>
        <w:noBreakHyphen/>
        <w:t xml:space="preserve">582.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If there is a dispute as to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allocation</w:t>
      </w:r>
      <w:r w:rsidRPr="00E27868">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property, conveyances, and equipment </w:t>
      </w:r>
      <w:r w:rsidRPr="00E27868">
        <w:rPr>
          <w:strike/>
          <w:color w:val="000000" w:themeColor="text1"/>
          <w:u w:color="000000" w:themeColor="text1"/>
        </w:rPr>
        <w:t>which will</w:t>
      </w:r>
      <w:r w:rsidRPr="00E27868">
        <w:rPr>
          <w:color w:val="000000" w:themeColor="text1"/>
          <w:u w:color="000000" w:themeColor="text1"/>
        </w:rPr>
        <w:t xml:space="preserve"> not </w:t>
      </w:r>
      <w:r w:rsidRPr="00E27868">
        <w:rPr>
          <w:strike/>
          <w:color w:val="000000" w:themeColor="text1"/>
          <w:u w:color="000000" w:themeColor="text1"/>
        </w:rPr>
        <w:t>be</w:t>
      </w:r>
      <w:r w:rsidRPr="00E27868">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w:t>
      </w:r>
      <w:r w:rsidRPr="00E27868">
        <w:rPr>
          <w:color w:val="000000" w:themeColor="text1"/>
          <w:u w:color="000000" w:themeColor="text1"/>
        </w:rPr>
        <w:lastRenderedPageBreak/>
        <w:t xml:space="preserve">the implementation of this section.  The net proceeds from any sale must be remitted to the State Treasurer as provided in subsection (g) of this section.  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may authorize payment of like expenses in cases where monies, negotiable instruments, or securities are seized and forfeited.”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EE.</w:t>
      </w:r>
      <w:r w:rsidRPr="00E27868">
        <w:rPr>
          <w:color w:val="000000" w:themeColor="text1"/>
          <w:u w:color="000000" w:themeColor="text1"/>
        </w:rPr>
        <w:tab/>
        <w:t>Section 44</w:t>
      </w:r>
      <w:r w:rsidRPr="00E27868">
        <w:rPr>
          <w:color w:val="000000" w:themeColor="text1"/>
          <w:u w:color="000000" w:themeColor="text1"/>
        </w:rPr>
        <w:noBreakHyphen/>
        <w:t>96</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44</w:t>
      </w:r>
      <w:r w:rsidRPr="00E27868">
        <w:rPr>
          <w:color w:val="000000" w:themeColor="text1"/>
          <w:u w:color="000000" w:themeColor="text1"/>
        </w:rPr>
        <w:noBreakHyphen/>
        <w:t>96</w:t>
      </w:r>
      <w:r w:rsidRPr="00E27868">
        <w:rPr>
          <w:color w:val="000000" w:themeColor="text1"/>
          <w:u w:color="000000" w:themeColor="text1"/>
        </w:rPr>
        <w:noBreakHyphen/>
        <w:t>140.</w:t>
      </w:r>
      <w:r w:rsidRPr="00E27868">
        <w:rPr>
          <w:color w:val="000000" w:themeColor="text1"/>
          <w:u w:color="000000" w:themeColor="text1"/>
        </w:rPr>
        <w:tab/>
        <w:t>(A)</w:t>
      </w:r>
      <w:r w:rsidRPr="00E27868">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E27868">
        <w:rPr>
          <w:strike/>
          <w:color w:val="000000" w:themeColor="text1"/>
          <w:u w:color="000000" w:themeColor="text1"/>
        </w:rPr>
        <w:t>Governor’s</w:t>
      </w:r>
      <w:r w:rsidRPr="00E27868">
        <w:rPr>
          <w:color w:val="000000" w:themeColor="text1"/>
          <w:u w:color="000000" w:themeColor="text1"/>
        </w:rPr>
        <w:t xml:space="preserve"> Office </w:t>
      </w:r>
      <w:r w:rsidRPr="00E27868">
        <w:rPr>
          <w:color w:val="000000" w:themeColor="text1"/>
          <w:u w:val="single" w:color="000000" w:themeColor="text1"/>
        </w:rPr>
        <w:t>of the Governor</w:t>
      </w:r>
      <w:r w:rsidRPr="00E27868">
        <w:rPr>
          <w:color w:val="000000" w:themeColor="text1"/>
          <w:u w:color="000000" w:themeColor="text1"/>
        </w:rPr>
        <w:t>, the Judiciary, each state agency, and each state</w:t>
      </w:r>
      <w:r w:rsidRPr="00E27868">
        <w:rPr>
          <w:color w:val="000000" w:themeColor="text1"/>
          <w:u w:color="000000" w:themeColor="text1"/>
        </w:rPr>
        <w:noBreakHyphen/>
        <w:t xml:space="preserve">supported institution of higher education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establish a source separation and recycling program in cooperation with the department and the Division of General Services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for the collection of selected recyclable materials generated in state offices throughout the State including, but not limited to, high</w:t>
      </w:r>
      <w:r w:rsidRPr="00E27868">
        <w:rPr>
          <w:color w:val="000000" w:themeColor="text1"/>
          <w:u w:color="000000" w:themeColor="text1"/>
        </w:rPr>
        <w:noBreakHyphen/>
        <w:t xml:space="preserve">grade office paper, corrugated paper, aluminum, glass, tires, composting materials, plastics, batteries, and used oil;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establish and implement, in cooperation with the department and 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Not later than September fifteen of each year, each state agency and each state</w:t>
      </w:r>
      <w:r w:rsidRPr="00E27868">
        <w:rPr>
          <w:color w:val="000000" w:themeColor="text1"/>
          <w:u w:color="000000" w:themeColor="text1"/>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w:t>
      </w:r>
      <w:r w:rsidRPr="00E27868">
        <w:rPr>
          <w:color w:val="000000" w:themeColor="text1"/>
          <w:u w:color="000000" w:themeColor="text1"/>
        </w:rPr>
        <w:lastRenderedPageBreak/>
        <w:t xml:space="preserve">specifications established by the </w:t>
      </w:r>
      <w:r w:rsidRPr="00E27868">
        <w:rPr>
          <w:strike/>
          <w:color w:val="000000" w:themeColor="text1"/>
          <w:u w:color="000000" w:themeColor="text1"/>
        </w:rPr>
        <w:t>Office of Materials Management</w:t>
      </w:r>
      <w:r w:rsidRPr="00E27868">
        <w:rPr>
          <w:color w:val="000000" w:themeColor="text1"/>
          <w:u w:color="000000" w:themeColor="text1"/>
        </w:rPr>
        <w:t xml:space="preserve"> </w:t>
      </w:r>
      <w:r w:rsidRPr="00E27868">
        <w:rPr>
          <w:color w:val="000000" w:themeColor="text1"/>
          <w:u w:val="single" w:color="000000" w:themeColor="text1"/>
        </w:rPr>
        <w:t>Division of General Services, Department of Administration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E27868">
        <w:rPr>
          <w:strike/>
          <w:color w:val="000000" w:themeColor="text1"/>
          <w:u w:color="000000" w:themeColor="text1"/>
        </w:rPr>
        <w:t>Office of Materials Management,</w:t>
      </w:r>
      <w:r w:rsidRPr="00E27868">
        <w:rPr>
          <w:color w:val="000000" w:themeColor="text1"/>
          <w:u w:color="000000" w:themeColor="text1"/>
        </w:rPr>
        <w:t xml:space="preserve"> Division of General Services</w:t>
      </w:r>
      <w:r w:rsidRPr="00E27868">
        <w:rPr>
          <w:color w:val="000000" w:themeColor="text1"/>
          <w:u w:val="single" w:color="000000" w:themeColor="text1"/>
        </w:rPr>
        <w:t>, Department of Administration</w:t>
      </w:r>
      <w:r w:rsidRPr="00E27868">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Not later than one year after this chapter is effective, the Division of General Services</w:t>
      </w:r>
      <w:r w:rsidRPr="00E27868">
        <w:rPr>
          <w:color w:val="000000" w:themeColor="text1"/>
          <w:u w:val="single" w:color="000000" w:themeColor="text1"/>
        </w:rPr>
        <w:t>, Department of Administration</w:t>
      </w:r>
      <w:r w:rsidRPr="00E27868">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Not later than one year after the effective date of the amendments to the procurement regulations, the General Assembly, the </w:t>
      </w:r>
      <w:r w:rsidRPr="00E27868">
        <w:rPr>
          <w:strike/>
          <w:color w:val="000000" w:themeColor="text1"/>
          <w:u w:color="000000" w:themeColor="text1"/>
        </w:rPr>
        <w:t>Governor’s</w:t>
      </w:r>
      <w:r w:rsidRPr="00E27868">
        <w:rPr>
          <w:color w:val="000000" w:themeColor="text1"/>
          <w:u w:color="000000" w:themeColor="text1"/>
        </w:rPr>
        <w:t xml:space="preserve"> Office </w:t>
      </w:r>
      <w:r w:rsidRPr="00E27868">
        <w:rPr>
          <w:color w:val="000000" w:themeColor="text1"/>
          <w:u w:val="single" w:color="000000" w:themeColor="text1"/>
        </w:rPr>
        <w:t>of the Governor</w:t>
      </w:r>
      <w:r w:rsidRPr="00E27868">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E27868">
        <w:rPr>
          <w:strike/>
          <w:color w:val="000000" w:themeColor="text1"/>
          <w:u w:color="000000" w:themeColor="text1"/>
        </w:rPr>
        <w:t>Office of Materials Management,</w:t>
      </w:r>
      <w:r w:rsidRPr="00E27868">
        <w:rPr>
          <w:color w:val="000000" w:themeColor="text1"/>
          <w:u w:color="000000" w:themeColor="text1"/>
        </w:rPr>
        <w:t xml:space="preserve"> Division of General Services</w:t>
      </w:r>
      <w:r w:rsidRPr="00E27868">
        <w:rPr>
          <w:color w:val="000000" w:themeColor="text1"/>
          <w:u w:val="single" w:color="000000" w:themeColor="text1"/>
        </w:rPr>
        <w:t>, Department of Administration</w:t>
      </w:r>
      <w:r w:rsidRPr="00E27868">
        <w:rPr>
          <w:color w:val="000000" w:themeColor="text1"/>
          <w:u w:color="000000" w:themeColor="text1"/>
        </w:rPr>
        <w:t>. The list of recycled content specifications must be updated annually. It is the goal of the General Assembly for state and local governmental agencies to reflect a twenty</w:t>
      </w:r>
      <w:r w:rsidRPr="00E27868">
        <w:rPr>
          <w:color w:val="000000" w:themeColor="text1"/>
          <w:u w:color="000000" w:themeColor="text1"/>
        </w:rPr>
        <w:noBreakHyphen/>
        <w:t xml:space="preserve">five percent goal in their procurement policies. The decision not to procure such items shall be based on a determination that such procurement items: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are not available within a reasonable period of time;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fail to meet the performance standards set forth in the applicable specifications;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are only available at a price that exceeds by more than seven and one</w:t>
      </w:r>
      <w:r w:rsidRPr="00E27868">
        <w:rPr>
          <w:color w:val="000000" w:themeColor="text1"/>
          <w:u w:color="000000" w:themeColor="text1"/>
        </w:rPr>
        <w:noBreakHyphen/>
        <w:t xml:space="preserve"> half percent the price of alternative items.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(1)</w:t>
      </w:r>
      <w:r w:rsidRPr="00E27868">
        <w:rPr>
          <w:color w:val="000000" w:themeColor="text1"/>
          <w:u w:color="000000" w:themeColor="text1"/>
        </w:rPr>
        <w:tab/>
        <w:t xml:space="preserve">compost as a substitute for regular soil amendment products in all highway projects;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solid waste including, but not limited to, ground rubber from tires and fly ash or mixtures of them from coal</w:t>
      </w:r>
      <w:r w:rsidRPr="00E27868">
        <w:rPr>
          <w:color w:val="000000" w:themeColor="text1"/>
          <w:u w:color="000000" w:themeColor="text1"/>
        </w:rPr>
        <w:noBreakHyphen/>
        <w:t xml:space="preserve">fired electrical facilities in road surfacing of subbase materials;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solid waste including, but not limited to, glass aggregate, plastic, and fly ash in asphalt or concrete;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recycled mixed</w:t>
      </w:r>
      <w:r w:rsidRPr="00E27868">
        <w:rPr>
          <w:color w:val="000000" w:themeColor="text1"/>
          <w:u w:color="000000" w:themeColor="text1"/>
        </w:rPr>
        <w:noBreakHyphen/>
        <w:t>plastic materials for guardrail posts, right</w:t>
      </w:r>
      <w:r w:rsidRPr="00E27868">
        <w:rPr>
          <w:color w:val="000000" w:themeColor="text1"/>
          <w:u w:color="000000" w:themeColor="text1"/>
        </w:rPr>
        <w:noBreakHyphen/>
        <w:t>of</w:t>
      </w:r>
      <w:r w:rsidRPr="00E27868">
        <w:rPr>
          <w:color w:val="000000" w:themeColor="text1"/>
          <w:u w:color="000000" w:themeColor="text1"/>
        </w:rPr>
        <w:noBreakHyphen/>
        <w:t xml:space="preserve">way fence posts, and sign supports.”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FF.</w:t>
      </w:r>
      <w:r w:rsidRPr="00E27868">
        <w:rPr>
          <w:color w:val="000000" w:themeColor="text1"/>
          <w:u w:color="000000" w:themeColor="text1"/>
        </w:rPr>
        <w:tab/>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30(4) and (5)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w:t>
      </w:r>
      <w:r w:rsidRPr="00E27868">
        <w:rPr>
          <w:strike/>
          <w:color w:val="000000" w:themeColor="text1"/>
          <w:u w:color="000000" w:themeColor="text1"/>
        </w:rPr>
        <w:t>(4)</w:t>
      </w:r>
      <w:r w:rsidRPr="00E27868">
        <w:rPr>
          <w:color w:val="000000" w:themeColor="text1"/>
          <w:u w:color="000000" w:themeColor="text1"/>
        </w:rPr>
        <w:tab/>
      </w:r>
      <w:r w:rsidRPr="00E27868">
        <w:rPr>
          <w:strike/>
          <w:color w:val="000000" w:themeColor="text1"/>
          <w:u w:color="000000" w:themeColor="text1"/>
        </w:rPr>
        <w:t>‘Board’ means the South Carolina Budget and Control Board or its designated official.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val="single" w:color="000000" w:themeColor="text1"/>
        </w:rPr>
        <w:t>(4)</w:t>
      </w:r>
      <w:r w:rsidRPr="00E27868">
        <w:rPr>
          <w:color w:val="000000" w:themeColor="text1"/>
          <w:u w:color="000000" w:themeColor="text1"/>
        </w:rPr>
        <w:tab/>
        <w:t>‘Decommissioning trust fund’ means the trust fund established pursuant to a Trust Agreement dated March 4, 1981, among Chem</w:t>
      </w:r>
      <w:r w:rsidRPr="00E27868">
        <w:rPr>
          <w:color w:val="000000" w:themeColor="text1"/>
          <w:u w:color="000000" w:themeColor="text1"/>
        </w:rPr>
        <w:noBreakHyphen/>
        <w:t xml:space="preserve">Nuclear Systems, Inc. (grantor), the </w:t>
      </w:r>
      <w:r w:rsidRPr="00E27868">
        <w:rPr>
          <w:strike/>
          <w:color w:val="000000" w:themeColor="text1"/>
          <w:u w:color="000000" w:themeColor="text1"/>
        </w:rPr>
        <w:t>South Carolina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(beneficiary </w:t>
      </w:r>
      <w:r w:rsidRPr="00E27868">
        <w:rPr>
          <w:color w:val="000000" w:themeColor="text1"/>
          <w:u w:val="single" w:color="000000" w:themeColor="text1"/>
        </w:rPr>
        <w:t>as the successor in interest to the South Carolina Budget and Control Board</w:t>
      </w:r>
      <w:r w:rsidRPr="00E27868">
        <w:rPr>
          <w:color w:val="000000" w:themeColor="text1"/>
          <w:u w:color="000000" w:themeColor="text1"/>
        </w:rPr>
        <w:t>), and the South Carolina State Treasurer (trustee), whose purpose is to assure adequate funding for decommissioning of the disposal site, or any successor fund with a similar purpose.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(5)</w:t>
      </w:r>
      <w:r w:rsidRPr="00E27868">
        <w:rPr>
          <w:color w:val="000000" w:themeColor="text1"/>
          <w:u w:color="000000" w:themeColor="text1"/>
        </w:rPr>
        <w:tab/>
      </w:r>
      <w:r w:rsidRPr="00E27868">
        <w:rPr>
          <w:color w:val="000000" w:themeColor="text1"/>
          <w:u w:val="single" w:color="000000" w:themeColor="text1"/>
        </w:rPr>
        <w:t>‘Office’ means the Office of Regulatory Staff.</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GG.</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 xml:space="preserve">40. </w:t>
      </w:r>
      <w:r w:rsidRPr="00E27868">
        <w:rPr>
          <w:color w:val="000000" w:themeColor="text1"/>
          <w:u w:color="000000" w:themeColor="text1"/>
        </w:rPr>
        <w:tab/>
        <w:t>(A)(1)</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approve disposal rates for low</w:t>
      </w:r>
      <w:r w:rsidRPr="00E27868">
        <w:rPr>
          <w:color w:val="000000" w:themeColor="text1"/>
          <w:u w:color="000000" w:themeColor="text1"/>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adopt a maximum uniform rate schedule for regional generators containing disposal rates that include the administrative surcharges specified in Section 48</w:t>
      </w:r>
      <w:r w:rsidRPr="00E27868">
        <w:rPr>
          <w:color w:val="000000" w:themeColor="text1"/>
          <w:u w:color="000000" w:themeColor="text1"/>
        </w:rPr>
        <w:noBreakHyphen/>
        <w:t>46</w:t>
      </w:r>
      <w:r w:rsidRPr="00E27868">
        <w:rPr>
          <w:color w:val="000000" w:themeColor="text1"/>
          <w:u w:color="000000" w:themeColor="text1"/>
        </w:rPr>
        <w:noBreakHyphen/>
        <w:t>60(B) and surcharges for the extended custody and maintenance of the facility pursuant to Section 13</w:t>
      </w:r>
      <w:r w:rsidRPr="00E27868">
        <w:rPr>
          <w:color w:val="000000" w:themeColor="text1"/>
          <w:u w:color="000000" w:themeColor="text1"/>
        </w:rPr>
        <w:noBreakHyphen/>
        <w:t>7</w:t>
      </w:r>
      <w:r w:rsidRPr="00E27868">
        <w:rPr>
          <w:color w:val="000000" w:themeColor="text1"/>
          <w:u w:color="000000" w:themeColor="text1"/>
        </w:rPr>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w:t>
      </w:r>
      <w:r w:rsidRPr="00E27868">
        <w:rPr>
          <w:color w:val="000000" w:themeColor="text1"/>
          <w:u w:color="000000" w:themeColor="text1"/>
        </w:rPr>
        <w:lastRenderedPageBreak/>
        <w:t xml:space="preserve">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paragraph (3) of this subsection or by special disposal rates approved pursuant to paragraphs (5) or (6)(e) of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E27868">
        <w:rPr>
          <w:color w:val="000000" w:themeColor="text1"/>
          <w:u w:color="000000" w:themeColor="text1"/>
        </w:rPr>
        <w:noBreakHyphen/>
        <w:t>46</w:t>
      </w:r>
      <w:r w:rsidRPr="00E27868">
        <w:rPr>
          <w:color w:val="000000" w:themeColor="text1"/>
          <w:u w:color="000000" w:themeColor="text1"/>
        </w:rPr>
        <w:noBreakHyphen/>
        <w:t>60(B) and surcharges for the extended custody and maintenance of the facility pursuant to Section 13</w:t>
      </w:r>
      <w:r w:rsidRPr="00E27868">
        <w:rPr>
          <w:color w:val="000000" w:themeColor="text1"/>
          <w:u w:color="000000" w:themeColor="text1"/>
        </w:rPr>
        <w:noBreakHyphen/>
        <w:t>7</w:t>
      </w:r>
      <w:r w:rsidRPr="00E27868">
        <w:rPr>
          <w:color w:val="000000" w:themeColor="text1"/>
          <w:u w:color="000000" w:themeColor="text1"/>
        </w:rPr>
        <w:noBreakHyphen/>
        <w:t xml:space="preserve">30(4), may not exceed initial disposal rates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pursuant to subsection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In March of each year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adjust the rate schedule based on the most recent changes in the most nearly applicable Producer Price Index published by the Bureau of Labor Statistics as chosen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a successor index.</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 xml:space="preserve">In consultation with the site operator,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on a case</w:t>
      </w:r>
      <w:r w:rsidRPr="00E27868">
        <w:rPr>
          <w:color w:val="000000" w:themeColor="text1"/>
          <w:u w:color="000000" w:themeColor="text1"/>
        </w:rPr>
        <w:noBreakHyphen/>
        <w:t>by</w:t>
      </w:r>
      <w:r w:rsidRPr="00E27868">
        <w:rPr>
          <w:color w:val="000000" w:themeColor="text1"/>
          <w:u w:color="000000" w:themeColor="text1"/>
        </w:rPr>
        <w:noBreakHyphen/>
        <w:t xml:space="preserve">case basis, may approve special disposal rates for regional waste that differ from the disposal rate schedule for regional generators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subsections (2) and (3).  Requests by the site operator for such approval shall be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approving such special rates,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shall consider available disposal capacity, demand for disposal capacity, the characteristics of the waste, the potential for generating revenue for the State, or other relevant factors;  provided, however, that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not approve any special rate for an entity owned by or affiliated with the site operator.  Special disposal rates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w:t>
      </w:r>
      <w:r w:rsidRPr="00E27868">
        <w:rPr>
          <w:color w:val="000000" w:themeColor="text1"/>
          <w:u w:color="000000" w:themeColor="text1"/>
        </w:rPr>
        <w:lastRenderedPageBreak/>
        <w:t xml:space="preserve">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the regional generators of each special rate that has been accepted by a regional generator,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regional generators may communicate with each other about such special rates.  If any special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a regional generator is lower than a disposal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(6)(a)</w:t>
      </w:r>
      <w:r w:rsidRPr="00E27868">
        <w:rPr>
          <w:color w:val="000000" w:themeColor="text1"/>
          <w:u w:color="000000" w:themeColor="text1"/>
        </w:rPr>
        <w:tab/>
        <w:t xml:space="preserve">To the extent authorized by the compact commission,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is authorized by the compact commission to enter into agreements for importation of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w:t>
      </w:r>
      <w:r w:rsidRPr="00E27868">
        <w:rPr>
          <w:color w:val="000000" w:themeColor="text1"/>
          <w:u w:color="000000" w:themeColor="text1"/>
        </w:rPr>
        <w:tab/>
      </w:r>
      <w:r w:rsidRPr="00E27868">
        <w:rPr>
          <w:color w:val="000000" w:themeColor="text1"/>
          <w:u w:color="000000" w:themeColor="text1"/>
        </w:rPr>
        <w:tab/>
        <w:t>160,000 cubic feet in fiscal year 2001;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w:t>
      </w:r>
      <w:r w:rsidRPr="00E27868">
        <w:rPr>
          <w:color w:val="000000" w:themeColor="text1"/>
          <w:u w:color="000000" w:themeColor="text1"/>
        </w:rPr>
        <w:tab/>
        <w:t>80,000 cubic feet in fiscal year 2002;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(iii)</w:t>
      </w:r>
      <w:r w:rsidRPr="00E27868">
        <w:rPr>
          <w:color w:val="000000" w:themeColor="text1"/>
          <w:u w:color="000000" w:themeColor="text1"/>
        </w:rPr>
        <w:tab/>
        <w:t>70,000 cubic feet in fiscal year 2003;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(iv)</w:t>
      </w:r>
      <w:r w:rsidRPr="00E27868">
        <w:rPr>
          <w:color w:val="000000" w:themeColor="text1"/>
          <w:u w:color="000000" w:themeColor="text1"/>
        </w:rPr>
        <w:tab/>
        <w:t>60,000 cubic feet in fiscal year 2004;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w:t>
      </w:r>
      <w:r w:rsidRPr="00E27868">
        <w:rPr>
          <w:color w:val="000000" w:themeColor="text1"/>
          <w:u w:color="000000" w:themeColor="text1"/>
        </w:rPr>
        <w:tab/>
        <w:t>50,000 cubic feet in fiscal year 2005;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(vi)</w:t>
      </w:r>
      <w:r w:rsidRPr="00E27868">
        <w:rPr>
          <w:color w:val="000000" w:themeColor="text1"/>
          <w:u w:color="000000" w:themeColor="text1"/>
        </w:rPr>
        <w:tab/>
        <w:t>45,000 cubic feet in fiscal year 2006;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(vii)</w:t>
      </w:r>
      <w:r w:rsidRPr="00E27868">
        <w:rPr>
          <w:color w:val="000000" w:themeColor="text1"/>
          <w:u w:color="000000" w:themeColor="text1"/>
        </w:rPr>
        <w:tab/>
        <w:t>40,000 cubic feet in fiscal year 2007;</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(viii)</w:t>
      </w:r>
      <w:r w:rsidRPr="00E27868">
        <w:rPr>
          <w:color w:val="000000" w:themeColor="text1"/>
          <w:u w:color="000000" w:themeColor="text1"/>
        </w:rPr>
        <w:tab/>
        <w:t>35,000 cubic feet in fiscal year 2008.</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After fiscal year 2008,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not authorize the importation of nonregional waste for purposes of disposal.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may approve disposal rates applicable to nonregional generators.  In approving disposal rates applicable to nonregional generators,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 xml:space="preserve">Absent action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paragraph (2) or (3) of this subsection for regional generators unless these rates are superseded by special disposal rates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paragraph (6)(e) of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Regional generators shall not pay disposal rates that are higher than disposal rates for nonregional generators in any fiscal quarter.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 xml:space="preserve">In consultation with the site operator,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on a case</w:t>
      </w:r>
      <w:r w:rsidRPr="00E27868">
        <w:rPr>
          <w:color w:val="000000" w:themeColor="text1"/>
          <w:u w:color="000000" w:themeColor="text1"/>
        </w:rPr>
        <w:noBreakHyphen/>
        <w:t>by</w:t>
      </w:r>
      <w:r w:rsidRPr="00E27868">
        <w:rPr>
          <w:color w:val="000000" w:themeColor="text1"/>
          <w:u w:color="000000" w:themeColor="text1"/>
        </w:rPr>
        <w:noBreakHyphen/>
        <w:t xml:space="preserve">case basis, may approve special disposal rates for nonregional waste that differ from the disposal rate schedule for nonregional generators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Requests by the site operator for such approval shall be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approving such special rates,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shall consider available disposal capacity, demand for disposal capacity, the characteristics of the waste, the potential for generating revenue for the State, and other relevant factors;  provided, however, that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not approve any special rate for an entity owned by or affiliated with the site operator.  Special disposal rates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w:t>
      </w:r>
      <w:r w:rsidRPr="00E27868">
        <w:rPr>
          <w:color w:val="000000" w:themeColor="text1"/>
          <w:u w:color="000000" w:themeColor="text1"/>
        </w:rPr>
        <w:lastRenderedPageBreak/>
        <w:t xml:space="preserve">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the regional generators in writing of each special rate that has been accepted by a nonregional generator,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regional generators may communicate with each other about such special rates.  If any special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a nonregional generator is lower than a disposal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 xml:space="preserve">Effective upon the implementation of initial disposal rates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Section 48</w:t>
      </w:r>
      <w:r w:rsidRPr="00E27868">
        <w:rPr>
          <w:color w:val="000000" w:themeColor="text1"/>
          <w:u w:color="000000" w:themeColor="text1"/>
        </w:rPr>
        <w:noBreakHyphen/>
        <w:t>46</w:t>
      </w:r>
      <w:r w:rsidRPr="00E27868">
        <w:rPr>
          <w:color w:val="000000" w:themeColor="text1"/>
          <w:u w:color="000000" w:themeColor="text1"/>
        </w:rPr>
        <w:noBreakHyphen/>
        <w:t>40(A), the PSC is authorized and directed to identify allowable costs for operating a regional low</w:t>
      </w:r>
      <w:r w:rsidRPr="00E27868">
        <w:rPr>
          <w:color w:val="000000" w:themeColor="text1"/>
          <w:u w:color="000000" w:themeColor="text1"/>
        </w:rPr>
        <w:noBreakHyphen/>
        <w:t>level radioactive waste disposal facility in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 In identifying the allowable costs for operating a regional disposal facility, the PSC shall: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prescribe a system of accounts, using generally accepted accounting principles, for disposal site operators, using as a starting point the existing system used by site operators;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assess penalties against disposal site operators if the PSC determines that they have failed to comply with regulations pursuant to this section;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(3)</w:t>
      </w:r>
      <w:r w:rsidRPr="00E27868">
        <w:rPr>
          <w:color w:val="000000" w:themeColor="text1"/>
          <w:u w:color="000000" w:themeColor="text1"/>
        </w:rPr>
        <w:tab/>
        <w:t>Allowable costs include the costs of those activities necessary for: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the receipt of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the construction of disposal trenches, vaults, and overpacks;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construction and maintenance of necessary physical facilities;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the purchase or amortization of necessary equipment;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purchase of supplies that are consumed in support of waste disposal activities;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(f)</w:t>
      </w:r>
      <w:r w:rsidRPr="00E27868">
        <w:rPr>
          <w:color w:val="000000" w:themeColor="text1"/>
          <w:u w:color="000000" w:themeColor="text1"/>
        </w:rPr>
        <w:tab/>
        <w:t>accounting and billing for waste disposal;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(g)</w:t>
      </w:r>
      <w:r w:rsidRPr="00E27868">
        <w:rPr>
          <w:color w:val="000000" w:themeColor="text1"/>
          <w:u w:color="000000" w:themeColor="text1"/>
        </w:rPr>
        <w:tab/>
        <w:t>creating and maintaining records related to disposed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(h)</w:t>
      </w:r>
      <w:r w:rsidRPr="00E27868">
        <w:rPr>
          <w:color w:val="000000" w:themeColor="text1"/>
          <w:u w:color="000000" w:themeColor="text1"/>
        </w:rPr>
        <w:tab/>
        <w:t>the administrative costs directly associated with disposal operations including, but not limited to, salaries, wages, and employee benefits;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w:t>
      </w:r>
      <w:r w:rsidRPr="00E27868">
        <w:rPr>
          <w:color w:val="000000" w:themeColor="text1"/>
          <w:u w:color="000000" w:themeColor="text1"/>
        </w:rPr>
        <w:tab/>
      </w:r>
      <w:r w:rsidRPr="00E27868">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(j)</w:t>
      </w:r>
      <w:r w:rsidRPr="00E27868">
        <w:rPr>
          <w:color w:val="000000" w:themeColor="text1"/>
          <w:u w:color="000000" w:themeColor="text1"/>
        </w:rPr>
        <w:tab/>
      </w:r>
      <w:r w:rsidRPr="00E27868">
        <w:rPr>
          <w:color w:val="000000" w:themeColor="text1"/>
          <w:u w:color="000000" w:themeColor="text1"/>
        </w:rPr>
        <w:tab/>
        <w:t>compliance with the license, lease, and regulatory requirements of all jurisdictional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(k)</w:t>
      </w:r>
      <w:r w:rsidRPr="00E27868">
        <w:rPr>
          <w:color w:val="000000" w:themeColor="text1"/>
          <w:u w:color="000000" w:themeColor="text1"/>
        </w:rPr>
        <w:tab/>
        <w:t>administrative costs associated with collecting the surcharges provided for in subsections (B) and (C) of Section 48</w:t>
      </w:r>
      <w:r w:rsidRPr="00E27868">
        <w:rPr>
          <w:color w:val="000000" w:themeColor="text1"/>
          <w:u w:color="000000" w:themeColor="text1"/>
        </w:rPr>
        <w:noBreakHyphen/>
        <w:t>46</w:t>
      </w:r>
      <w:r w:rsidRPr="00E27868">
        <w:rPr>
          <w:color w:val="000000" w:themeColor="text1"/>
          <w:u w:color="000000" w:themeColor="text1"/>
        </w:rPr>
        <w:noBreakHyphen/>
        <w:t>60;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(l)</w:t>
      </w:r>
      <w:r w:rsidRPr="00E27868">
        <w:rPr>
          <w:color w:val="000000" w:themeColor="text1"/>
          <w:u w:color="000000" w:themeColor="text1"/>
        </w:rPr>
        <w:tab/>
      </w:r>
      <w:r w:rsidRPr="00E27868">
        <w:rPr>
          <w:color w:val="000000" w:themeColor="text1"/>
          <w:u w:color="000000" w:themeColor="text1"/>
        </w:rPr>
        <w:tab/>
        <w:t>taxes other than income taxes;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(m)</w:t>
      </w:r>
      <w:r w:rsidRPr="00E27868">
        <w:rPr>
          <w:color w:val="000000" w:themeColor="text1"/>
          <w:u w:color="000000" w:themeColor="text1"/>
        </w:rPr>
        <w:tab/>
        <w:t>licensing and permitting fees;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(n)</w:t>
      </w:r>
      <w:r w:rsidRPr="00E27868">
        <w:rPr>
          <w:color w:val="000000" w:themeColor="text1"/>
          <w:u w:color="000000" w:themeColor="text1"/>
        </w:rPr>
        <w:tab/>
        <w:t>any other costs directly associated with disposal operations determined by the PSC to be allowable.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Allowable costs do not include the costs of activities associated with lobbying and public relations, clean</w:t>
      </w:r>
      <w:r w:rsidRPr="00E27868">
        <w:rPr>
          <w:color w:val="000000" w:themeColor="text1"/>
          <w:u w:color="000000" w:themeColor="text1"/>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w:t>
      </w:r>
      <w:r w:rsidRPr="00E27868">
        <w:rPr>
          <w:color w:val="000000" w:themeColor="text1"/>
          <w:u w:color="000000" w:themeColor="text1"/>
        </w:rPr>
        <w:lastRenderedPageBreak/>
        <w:t>shall authorize the site operator to adjust allowable costs for the current fiscal year so as to compensate the site operator for revenues lost during the previous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A private operator of a regional disposal facility in South Carolina is authorized to charge an operating margin of twenty</w:t>
      </w:r>
      <w:r w:rsidRPr="00E27868">
        <w:rPr>
          <w:color w:val="000000" w:themeColor="text1"/>
          <w:u w:color="000000" w:themeColor="text1"/>
        </w:rPr>
        <w:noBreakHyphen/>
        <w:t>nine percent.  The operating margin for a given period must be determined by multiplying twenty</w:t>
      </w:r>
      <w:r w:rsidRPr="00E27868">
        <w:rPr>
          <w:color w:val="000000" w:themeColor="text1"/>
          <w:u w:color="000000" w:themeColor="text1"/>
        </w:rPr>
        <w:noBreakHyphen/>
        <w:t>nine percent by the total amount of allowable costs as determined in this subsection, excluding allowable costs for taxes and licensing and permitting fees paid to governmental entities.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The site operator shall prepare and file with the PSC a Least Cost Operating Plan.  The plan must be filed within forty</w:t>
      </w:r>
      <w:r w:rsidRPr="00E27868">
        <w:rPr>
          <w:color w:val="000000" w:themeColor="text1"/>
          <w:u w:color="000000" w:themeColor="text1"/>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(7)(a)</w:t>
      </w:r>
      <w:r w:rsidRPr="00E27868">
        <w:rPr>
          <w:color w:val="000000" w:themeColor="text1"/>
          <w:u w:color="000000" w:themeColor="text1"/>
        </w:rPr>
        <w:tab/>
        <w:t xml:space="preserve">If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upon the advice of the compact commission or the site operator, concludes based on information provided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from the extended care maintenance fund for its allowable costs and its operating margin.  During the suspension funding to reimburse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w:t>
      </w:r>
      <w:r w:rsidRPr="00E27868">
        <w:rPr>
          <w:color w:val="000000" w:themeColor="text1"/>
          <w:u w:color="000000" w:themeColor="text1"/>
        </w:rPr>
        <w:lastRenderedPageBreak/>
        <w:t>PSC, and the State Treasurer under Section 48</w:t>
      </w:r>
      <w:r w:rsidRPr="00E27868">
        <w:rPr>
          <w:color w:val="000000" w:themeColor="text1"/>
          <w:u w:color="000000" w:themeColor="text1"/>
        </w:rPr>
        <w:noBreakHyphen/>
        <w:t>46</w:t>
      </w:r>
      <w:r w:rsidRPr="00E27868">
        <w:rPr>
          <w:color w:val="000000" w:themeColor="text1"/>
          <w:u w:color="000000" w:themeColor="text1"/>
        </w:rPr>
        <w:noBreakHyphen/>
        <w:t>60(B) and funding of the compact commission under Section 48</w:t>
      </w:r>
      <w:r w:rsidRPr="00E27868">
        <w:rPr>
          <w:color w:val="000000" w:themeColor="text1"/>
          <w:u w:color="000000" w:themeColor="text1"/>
        </w:rPr>
        <w:noBreakHyphen/>
        <w:t>46</w:t>
      </w:r>
      <w:r w:rsidRPr="00E27868">
        <w:rPr>
          <w:color w:val="000000" w:themeColor="text1"/>
          <w:u w:color="000000" w:themeColor="text1"/>
        </w:rPr>
        <w:noBreakHyphen/>
        <w:t xml:space="preserve">60(C) must also be allocated from the extended care maintenance fund as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based on revised budgets submitted by the PSC, State Treasurer, and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 xml:space="preserve">Notwithstanding any disbursements from the extended care maintenance fund in accordance with any provision of this act,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continue to ensure, in accordance with Section 13</w:t>
      </w:r>
      <w:r w:rsidRPr="00E27868">
        <w:rPr>
          <w:color w:val="000000" w:themeColor="text1"/>
          <w:u w:color="000000" w:themeColor="text1"/>
        </w:rPr>
        <w:noBreakHyphen/>
        <w:t>7</w:t>
      </w:r>
      <w:r w:rsidRPr="00E27868">
        <w:rPr>
          <w:color w:val="000000" w:themeColor="text1"/>
          <w:u w:color="000000" w:themeColor="text1"/>
        </w:rPr>
        <w:noBreakHyphen/>
        <w:t>30, that the fund remains adequate to defray the costs for future maintenance costs or custodial and maintenance obligations of the site and other obligations imposed on the fund by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The PSC may promulgate regulations and policies necessary to execute the provisions of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(9)</w:t>
      </w:r>
      <w:r w:rsidRPr="00E27868">
        <w:rPr>
          <w:color w:val="000000" w:themeColor="text1"/>
          <w:u w:color="000000" w:themeColor="text1"/>
        </w:rPr>
        <w:tab/>
        <w:t xml:space="preserve">In all proceedings held pursuant to this section,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(10)</w:t>
      </w:r>
      <w:r w:rsidRPr="00E27868">
        <w:rPr>
          <w:color w:val="000000" w:themeColor="text1"/>
          <w:u w:color="000000" w:themeColor="text1"/>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(11)</w:t>
      </w:r>
      <w:r w:rsidRPr="00E27868">
        <w:rPr>
          <w:color w:val="000000" w:themeColor="text1"/>
          <w:u w:color="000000" w:themeColor="text1"/>
        </w:rPr>
        <w:tab/>
        <w:t xml:space="preserve">At any time the compact commission,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(12)</w:t>
      </w:r>
      <w:r w:rsidRPr="00E27868">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operator of a regional disposal facility shall submit to the South Carolina Department of Revenue, the PSC, and the Office of Regulatory Staff, and the </w:t>
      </w:r>
      <w:r w:rsidRPr="00E27868">
        <w:rPr>
          <w:strike/>
          <w:color w:val="000000" w:themeColor="text1"/>
          <w:u w:color="000000" w:themeColor="text1"/>
        </w:rPr>
        <w:t xml:space="preserve">board </w:t>
      </w:r>
      <w:r w:rsidRPr="00E27868">
        <w:rPr>
          <w:color w:val="000000" w:themeColor="text1"/>
          <w:u w:color="000000" w:themeColor="text1"/>
        </w:rPr>
        <w:t>office within thirty days following the end of each quarter a report detailing actual revenues received in the previous fiscal quarter and allowable costs incurred for operation of the disposal facility.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(D)(1)</w:t>
      </w:r>
      <w:r w:rsidRPr="00E27868">
        <w:rPr>
          <w:color w:val="000000" w:themeColor="text1"/>
          <w:u w:color="000000" w:themeColor="text1"/>
        </w:rPr>
        <w:tab/>
        <w:t xml:space="preserve">Within </w:t>
      </w:r>
      <w:r w:rsidRPr="00E27868">
        <w:rPr>
          <w:strike/>
          <w:color w:val="000000" w:themeColor="text1"/>
          <w:u w:color="000000" w:themeColor="text1"/>
        </w:rPr>
        <w:t>30</w:t>
      </w:r>
      <w:r w:rsidRPr="00E27868">
        <w:rPr>
          <w:color w:val="000000" w:themeColor="text1"/>
          <w:u w:color="000000" w:themeColor="text1"/>
        </w:rPr>
        <w:t xml:space="preserve"> </w:t>
      </w:r>
      <w:r w:rsidRPr="00E27868">
        <w:rPr>
          <w:color w:val="000000" w:themeColor="text1"/>
          <w:u w:val="single" w:color="000000" w:themeColor="text1"/>
        </w:rPr>
        <w:t>thirty</w:t>
      </w:r>
      <w:r w:rsidRPr="00E27868">
        <w:rPr>
          <w:color w:val="000000" w:themeColor="text1"/>
          <w:u w:color="000000" w:themeColor="text1"/>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E27868">
        <w:rPr>
          <w:color w:val="000000" w:themeColor="text1"/>
          <w:u w:color="000000" w:themeColor="text1"/>
        </w:rPr>
        <w:noBreakHyphen/>
        <w:t>46</w:t>
      </w:r>
      <w:r w:rsidRPr="00E27868">
        <w:rPr>
          <w:color w:val="000000" w:themeColor="text1"/>
          <w:u w:color="000000" w:themeColor="text1"/>
        </w:rPr>
        <w:noBreakHyphen/>
        <w:t>60(B) and (C) for reimbursement of administrative costs to state agencies and the compact commission.  The Department of Revenue shall deposit the payment with the State Treasurer.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If in any fiscal year total revenues do not cover allowable costs plus the operating margin,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must reimburse the site operator its allowable costs and operating margin from the extended care maintenance fund within thirty days after the end of the fiscal year.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w:t>
      </w:r>
      <w:r w:rsidRPr="00E27868">
        <w:rPr>
          <w:color w:val="000000" w:themeColor="text1"/>
          <w:u w:color="000000" w:themeColor="text1"/>
        </w:rPr>
        <w:lastRenderedPageBreak/>
        <w:t xml:space="preserve">annual revenue may be insufficient,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consult with the compact commission and the site operator as early as practicable on whether the provisions of Section 48</w:t>
      </w:r>
      <w:r w:rsidRPr="00E27868">
        <w:rPr>
          <w:color w:val="000000" w:themeColor="text1"/>
          <w:u w:color="000000" w:themeColor="text1"/>
        </w:rPr>
        <w:noBreakHyphen/>
        <w:t>46</w:t>
      </w:r>
      <w:r w:rsidRPr="00E27868">
        <w:rPr>
          <w:color w:val="000000" w:themeColor="text1"/>
          <w:u w:color="000000" w:themeColor="text1"/>
        </w:rPr>
        <w:noBreakHyphen/>
        <w:t>40(B)(7) pertaining to suspension of operations during periods of insufficient revenues should be invoked.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Revenues received pursuant to item (1) of subsection (D) must be allocated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E27868">
        <w:rPr>
          <w:color w:val="000000" w:themeColor="text1"/>
          <w:u w:color="000000" w:themeColor="text1"/>
        </w:rPr>
        <w:noBreakHyphen/>
        <w:t>2912</w:t>
      </w:r>
      <w:r w:rsidRPr="00E27868">
        <w:rPr>
          <w:color w:val="000000" w:themeColor="text1"/>
          <w:u w:color="000000" w:themeColor="text1"/>
        </w:rPr>
        <w:noBreakHyphen/>
        <w:t>6 on the same schedule of allocation as is established within that order for the distribution of ‘payments in lieu of taxes’ paid by the United States Department of Energy.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E27868">
        <w:rPr>
          <w:color w:val="000000" w:themeColor="text1"/>
          <w:u w:color="000000" w:themeColor="text1"/>
        </w:rPr>
        <w:noBreakHyphen/>
        <w:t>46</w:t>
      </w:r>
      <w:r w:rsidRPr="00E27868">
        <w:rPr>
          <w:color w:val="000000" w:themeColor="text1"/>
          <w:u w:color="000000" w:themeColor="text1"/>
        </w:rPr>
        <w:noBreakHyphen/>
        <w:t>60(C) for compact administration and fees paid pursuant to Section 48</w:t>
      </w:r>
      <w:r w:rsidRPr="00E27868">
        <w:rPr>
          <w:color w:val="000000" w:themeColor="text1"/>
          <w:u w:color="000000" w:themeColor="text1"/>
        </w:rPr>
        <w:noBreakHyphen/>
        <w:t>46</w:t>
      </w:r>
      <w:r w:rsidRPr="00E27868">
        <w:rPr>
          <w:color w:val="000000" w:themeColor="text1"/>
          <w:u w:color="000000" w:themeColor="text1"/>
        </w:rPr>
        <w:noBreakHyphen/>
        <w:t xml:space="preserve">60(B) for reimbursement of the PSC, the Office of Regulatory Staff, the State Treasurer,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w:t>
      </w:r>
      <w:r w:rsidRPr="00E27868">
        <w:rPr>
          <w:color w:val="000000" w:themeColor="text1"/>
          <w:u w:color="000000" w:themeColor="text1"/>
        </w:rPr>
        <w:lastRenderedPageBreak/>
        <w:t>monies must be allocated to Higher Education Scholarship Grants and used as provided in Section 59</w:t>
      </w:r>
      <w:r w:rsidRPr="00E27868">
        <w:rPr>
          <w:color w:val="000000" w:themeColor="text1"/>
          <w:u w:color="000000" w:themeColor="text1"/>
        </w:rPr>
        <w:noBreakHyphen/>
        <w:t>143</w:t>
      </w:r>
      <w:r w:rsidRPr="00E27868">
        <w:rPr>
          <w:color w:val="000000" w:themeColor="text1"/>
          <w:u w:color="000000" w:themeColor="text1"/>
        </w:rPr>
        <w:noBreakHyphen/>
        <w:t>30, and seventy percent of these monies must be allocated to Public School Facility Assistance and used as provided in Chapter 144</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59.</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Effective beginning fiscal year 2001</w:t>
      </w:r>
      <w:r w:rsidRPr="00E27868">
        <w:rPr>
          <w:color w:val="000000" w:themeColor="text1"/>
          <w:u w:color="000000" w:themeColor="text1"/>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E27868">
        <w:rPr>
          <w:color w:val="000000" w:themeColor="text1"/>
          <w:u w:color="000000" w:themeColor="text1"/>
        </w:rPr>
        <w:noBreakHyphen/>
        <w:t>2000.  Revenues credited to the endowment pursuant to this subsection, for purposes of Section 59</w:t>
      </w:r>
      <w:r w:rsidRPr="00E27868">
        <w:rPr>
          <w:color w:val="000000" w:themeColor="text1"/>
          <w:u w:color="000000" w:themeColor="text1"/>
        </w:rPr>
        <w:noBreakHyphen/>
        <w:t>143</w:t>
      </w:r>
      <w:r w:rsidRPr="00E27868">
        <w:rPr>
          <w:color w:val="000000" w:themeColor="text1"/>
          <w:u w:color="000000" w:themeColor="text1"/>
        </w:rPr>
        <w:noBreakHyphen/>
        <w:t>10, are deemed to be received by the endowment pursuant to the former provisions of Section 48</w:t>
      </w:r>
      <w:r w:rsidRPr="00E27868">
        <w:rPr>
          <w:color w:val="000000" w:themeColor="text1"/>
          <w:u w:color="000000" w:themeColor="text1"/>
        </w:rPr>
        <w:noBreakHyphen/>
        <w:t>48</w:t>
      </w:r>
      <w:r w:rsidRPr="00E27868">
        <w:rPr>
          <w:color w:val="000000" w:themeColor="text1"/>
          <w:u w:color="000000" w:themeColor="text1"/>
        </w:rPr>
        <w:noBreakHyphen/>
        <w:t>140(C).”</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HH.</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50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50.</w:t>
      </w:r>
      <w:r w:rsidRPr="00E27868">
        <w:rPr>
          <w:color w:val="000000" w:themeColor="text1"/>
          <w:u w:color="000000" w:themeColor="text1"/>
        </w:rPr>
        <w:tab/>
        <w:t>(A)</w:t>
      </w:r>
      <w:r w:rsidRPr="00E27868">
        <w:rPr>
          <w:color w:val="000000" w:themeColor="text1"/>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w:t>
      </w:r>
      <w:r w:rsidRPr="00E27868">
        <w:rPr>
          <w:color w:val="000000" w:themeColor="text1"/>
          <w:u w:color="000000" w:themeColor="text1"/>
        </w:rPr>
        <w:lastRenderedPageBreak/>
        <w:t>importation would not result in the facility accepting more than the following total volumes of all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160,000 cubic feet in fiscal year 2001;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80,000 cubic feet in fiscal year 2002;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70,000 cubic feet in fiscal year 2003;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60,000 cubic feet in fiscal year 2004;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50,000 cubic feet in fiscal year 2005;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45,000 cubic feet in fiscal year 2006;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40,000 cubic feet in fiscal year 2007;</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35,000 cubic feet in fiscal year 2008.</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South Carolina’s commissioners or alternate commissioners shall not vote to approve the importation of waste into the region for purposes of disposal in any fiscal year after 2008.”</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II.</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60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60.</w:t>
      </w:r>
      <w:r w:rsidRPr="00E27868">
        <w:rPr>
          <w:color w:val="000000" w:themeColor="text1"/>
          <w:u w:color="000000" w:themeColor="text1"/>
        </w:rPr>
        <w:tab/>
        <w:t>(A)</w:t>
      </w:r>
      <w:r w:rsidRPr="00E27868">
        <w:rPr>
          <w:color w:val="000000" w:themeColor="text1"/>
          <w:u w:color="000000" w:themeColor="text1"/>
        </w:rPr>
        <w:tab/>
        <w:t xml:space="preserve">The Governor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E27868">
        <w:rPr>
          <w:color w:val="000000" w:themeColor="text1"/>
          <w:u w:color="000000" w:themeColor="text1"/>
        </w:rPr>
        <w:noBreakHyphen/>
        <w:t>46</w:t>
      </w:r>
      <w:r w:rsidRPr="00E27868">
        <w:rPr>
          <w:color w:val="000000" w:themeColor="text1"/>
          <w:u w:color="000000" w:themeColor="text1"/>
        </w:rPr>
        <w:noBreakHyphen/>
        <w:t>40(A)(6)(a) and Section 48</w:t>
      </w:r>
      <w:r w:rsidRPr="00E27868">
        <w:rPr>
          <w:color w:val="000000" w:themeColor="text1"/>
          <w:u w:color="000000" w:themeColor="text1"/>
        </w:rPr>
        <w:noBreakHyphen/>
        <w:t>46</w:t>
      </w:r>
      <w:r w:rsidRPr="00E27868">
        <w:rPr>
          <w:color w:val="000000" w:themeColor="text1"/>
          <w:u w:color="000000" w:themeColor="text1"/>
        </w:rPr>
        <w:noBreakHyphen/>
        <w:t xml:space="preserve">50(D) with any person for the importation of waste into the region for purposes of disposal, to the extent that these agreements do not preclude the disposal facility from accepting all regional waste that can reasonably be projected to require disposal </w:t>
      </w:r>
      <w:r w:rsidRPr="00E27868">
        <w:rPr>
          <w:color w:val="000000" w:themeColor="text1"/>
          <w:u w:color="000000" w:themeColor="text1"/>
        </w:rPr>
        <w:lastRenderedPageBreak/>
        <w:t>at the regional disposal facility consistent with subitem (5)(b) of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adopted a binding regulation or policy in accordance with Article IV(i)(12) of the Atlantic Compact authorizing each regional generator, at the generator’s discretion, to ship waste to disposal facilities located outside the Atlantic Compact region;</w:t>
      </w:r>
      <w:r w:rsidRPr="00E27868">
        <w:rPr>
          <w:color w:val="000000" w:themeColor="text1"/>
          <w:u w:color="000000" w:themeColor="text1"/>
        </w:rPr>
        <w:cr/>
      </w: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authorized South Carolina to proceed with plans to establish disposal rates for low</w:t>
      </w:r>
      <w:r w:rsidRPr="00E27868">
        <w:rPr>
          <w:color w:val="000000" w:themeColor="text1"/>
          <w:u w:color="000000" w:themeColor="text1"/>
        </w:rPr>
        <w:noBreakHyphen/>
        <w:t>level radioactive waste disposal in a manner consistent with the procedures described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Pr="00E27868">
        <w:rPr>
          <w:color w:val="000000" w:themeColor="text1"/>
          <w:u w:color="000000" w:themeColor="text1"/>
        </w:rPr>
        <w:noBreakHyphen/>
        <w:t>dollar payment, the compact commission will deduct and retain from this amount seventy thousand dollars, which will be credited as full payment of South Carolina’s membership dues in the Atlantic Compact.  The remainder of the twelve million</w:t>
      </w:r>
      <w:r w:rsidRPr="00E27868">
        <w:rPr>
          <w:color w:val="000000" w:themeColor="text1"/>
          <w:u w:color="000000" w:themeColor="text1"/>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E27868">
        <w:rPr>
          <w:color w:val="000000" w:themeColor="text1"/>
          <w:u w:color="000000" w:themeColor="text1"/>
        </w:rPr>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Expenditures must be authorized by the Barnwell County governing body and with the approval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Upon approval of the Barnwell County governing body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the State Treasurer shall submit the approved funds to the Barnwell County Treasurer for disbursement pursuant to the authorization;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agreement, as evidenced in a policy or regulation, that the compact commission headquarters and office will be relocated to South Carolina within six months of South Carolina’s membership;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impose a surcharge per unit of waste received at any regional disposal facility located within the State.  A site operator shall collect and remit these fees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accordance with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office’s</w:t>
      </w:r>
      <w:r w:rsidRPr="00E27868">
        <w:rPr>
          <w:color w:val="000000" w:themeColor="text1"/>
          <w:u w:color="000000" w:themeColor="text1"/>
        </w:rPr>
        <w:t xml:space="preserve"> directions.  All such surcharges shall be included within the disposal rates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Section 48</w:t>
      </w:r>
      <w:r w:rsidRPr="00E27868">
        <w:rPr>
          <w:color w:val="000000" w:themeColor="text1"/>
          <w:u w:color="000000" w:themeColor="text1"/>
        </w:rPr>
        <w:noBreakHyphen/>
        <w:t>46</w:t>
      </w:r>
      <w:r w:rsidRPr="00E27868">
        <w:rPr>
          <w:color w:val="000000" w:themeColor="text1"/>
          <w:u w:color="000000" w:themeColor="text1"/>
        </w:rPr>
        <w:noBreakHyphen/>
        <w:t>40.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In accordance with Article V.f.3. of the Atlantic Compact, the compact commission shall advise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at least annually, but more frequently if the compact commission deems appropriate, of the compact commission’s costs and expenses.  To cover these costs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impose a surcharge per unit of waste received at any regional disposal facility located within the State as determined in Section 48</w:t>
      </w:r>
      <w:r w:rsidRPr="00E27868">
        <w:rPr>
          <w:color w:val="000000" w:themeColor="text1"/>
          <w:u w:color="000000" w:themeColor="text1"/>
        </w:rPr>
        <w:noBreakHyphen/>
        <w:t>46</w:t>
      </w:r>
      <w:r w:rsidRPr="00E27868">
        <w:rPr>
          <w:color w:val="000000" w:themeColor="text1"/>
          <w:u w:color="000000" w:themeColor="text1"/>
        </w:rPr>
        <w:noBreakHyphen/>
        <w:t xml:space="preserve">40.  A site operator shall collect and remit these fees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accordance with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office’s</w:t>
      </w:r>
      <w:r w:rsidRPr="00E27868">
        <w:rPr>
          <w:color w:val="000000" w:themeColor="text1"/>
          <w:u w:color="000000" w:themeColor="text1"/>
        </w:rPr>
        <w:t xml:space="preserve"> directions,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remit </w:t>
      </w:r>
      <w:r w:rsidRPr="00E27868">
        <w:rPr>
          <w:color w:val="000000" w:themeColor="text1"/>
          <w:u w:color="000000" w:themeColor="text1"/>
        </w:rPr>
        <w:lastRenderedPageBreak/>
        <w:t>those fees to the compact commission.”</w:t>
      </w:r>
      <w:r w:rsidRPr="00E27868">
        <w:rPr>
          <w:color w:val="000000" w:themeColor="text1"/>
          <w:u w:color="000000" w:themeColor="text1"/>
        </w:rPr>
        <w:cr/>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JJ.</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90(A)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 In accordance with Section 13</w:t>
      </w:r>
      <w:r w:rsidRPr="00E27868">
        <w:rPr>
          <w:color w:val="000000" w:themeColor="text1"/>
          <w:u w:color="000000" w:themeColor="text1"/>
        </w:rPr>
        <w:noBreakHyphen/>
        <w:t>7</w:t>
      </w:r>
      <w:r w:rsidRPr="00E27868">
        <w:rPr>
          <w:color w:val="000000" w:themeColor="text1"/>
          <w:u w:color="000000" w:themeColor="text1"/>
        </w:rPr>
        <w:noBreakHyphen/>
        <w:t xml:space="preserve">30,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KK.</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500(A)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There is created the Cass Elias McCarter Guardian ad Litem Program in South Carolina.  The program shall serve as a statewide system to provide training and supervision to volunteers who serve as court</w:t>
      </w:r>
      <w:r w:rsidRPr="00E27868">
        <w:rPr>
          <w:color w:val="000000" w:themeColor="text1"/>
          <w:u w:color="000000" w:themeColor="text1"/>
        </w:rPr>
        <w:noBreakHyphen/>
        <w:t>appointed special advocates for children in abuse and neglect proceedings within the family court, pursuant to Section 63</w:t>
      </w:r>
      <w:r w:rsidRPr="00E27868">
        <w:rPr>
          <w:color w:val="000000" w:themeColor="text1"/>
          <w:u w:color="000000" w:themeColor="text1"/>
        </w:rPr>
        <w:noBreakHyphen/>
        <w:t>7</w:t>
      </w:r>
      <w:r w:rsidRPr="00E27868">
        <w:rPr>
          <w:color w:val="000000" w:themeColor="text1"/>
          <w:u w:color="000000" w:themeColor="text1"/>
        </w:rPr>
        <w:noBreakHyphen/>
        <w:t xml:space="preserve">1620.  This program must be administered by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LL.</w:t>
      </w:r>
      <w:r w:rsidRPr="00E27868">
        <w:rPr>
          <w:color w:val="000000" w:themeColor="text1"/>
          <w:u w:color="000000" w:themeColor="text1"/>
        </w:rPr>
        <w:tab/>
        <w:t>1.</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700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700.</w:t>
      </w:r>
      <w:r w:rsidRPr="00E27868">
        <w:rPr>
          <w:color w:val="000000" w:themeColor="text1"/>
          <w:u w:color="000000" w:themeColor="text1"/>
        </w:rPr>
        <w:tab/>
        <w:t>(A)</w:t>
      </w:r>
      <w:r w:rsidRPr="00E27868">
        <w:rPr>
          <w:color w:val="000000" w:themeColor="text1"/>
          <w:u w:color="000000" w:themeColor="text1"/>
        </w:rPr>
        <w:tab/>
        <w:t xml:space="preserve">There is created, </w:t>
      </w:r>
      <w:r w:rsidRPr="00E27868">
        <w:rPr>
          <w:strike/>
          <w:color w:val="000000" w:themeColor="text1"/>
          <w:u w:color="000000" w:themeColor="text1"/>
        </w:rPr>
        <w:t>as part of the Office of the Governor,</w:t>
      </w:r>
      <w:r w:rsidRPr="00E27868">
        <w:rPr>
          <w:color w:val="000000" w:themeColor="text1"/>
          <w:u w:color="000000" w:themeColor="text1"/>
        </w:rPr>
        <w:t xml:space="preserve"> </w:t>
      </w:r>
      <w:r w:rsidRPr="00E27868">
        <w:rPr>
          <w:color w:val="000000" w:themeColor="text1"/>
          <w:u w:val="single" w:color="000000" w:themeColor="text1"/>
        </w:rPr>
        <w:t>within the of the Department of Administration,</w:t>
      </w:r>
      <w:r w:rsidRPr="00E27868">
        <w:rPr>
          <w:color w:val="000000" w:themeColor="text1"/>
          <w:u w:color="000000" w:themeColor="text1"/>
        </w:rPr>
        <w:t xml:space="preserve"> the Division for Review of the Foster Care of Children.  The division must be supported by a board consisting of </w:t>
      </w:r>
      <w:r w:rsidRPr="00E27868">
        <w:rPr>
          <w:strike/>
          <w:color w:val="000000" w:themeColor="text1"/>
          <w:u w:color="000000" w:themeColor="text1"/>
        </w:rPr>
        <w:t>seven</w:t>
      </w:r>
      <w:r w:rsidRPr="00E27868">
        <w:rPr>
          <w:color w:val="000000" w:themeColor="text1"/>
          <w:u w:color="000000" w:themeColor="text1"/>
        </w:rPr>
        <w:t xml:space="preserve"> </w:t>
      </w:r>
      <w:r w:rsidRPr="00E27868">
        <w:rPr>
          <w:color w:val="000000" w:themeColor="text1"/>
          <w:u w:val="single" w:color="000000" w:themeColor="text1"/>
        </w:rPr>
        <w:t>eight</w:t>
      </w:r>
      <w:r w:rsidRPr="00E27868">
        <w:rPr>
          <w:color w:val="000000" w:themeColor="text1"/>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board shall elect from its members a chairman who shall serve for two years.  </w:t>
      </w:r>
      <w:r w:rsidRPr="00E27868">
        <w:rPr>
          <w:strike/>
          <w:color w:val="000000" w:themeColor="text1"/>
          <w:u w:color="000000" w:themeColor="text1"/>
        </w:rPr>
        <w:t>Four</w:t>
      </w:r>
      <w:r w:rsidRPr="00E27868">
        <w:rPr>
          <w:color w:val="000000" w:themeColor="text1"/>
          <w:u w:color="000000" w:themeColor="text1"/>
        </w:rPr>
        <w:t xml:space="preserve"> </w:t>
      </w:r>
      <w:r w:rsidRPr="00E27868">
        <w:rPr>
          <w:color w:val="000000" w:themeColor="text1"/>
          <w:u w:val="single" w:color="000000" w:themeColor="text1"/>
        </w:rPr>
        <w:t>Five</w:t>
      </w:r>
      <w:r w:rsidRPr="00E27868">
        <w:rPr>
          <w:color w:val="000000" w:themeColor="text1"/>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board shall meet at least quarterly and more frequently upon the call of the division director to review and coordinate the </w:t>
      </w:r>
      <w:r w:rsidRPr="00E27868">
        <w:rPr>
          <w:color w:val="000000" w:themeColor="text1"/>
          <w:u w:color="000000" w:themeColor="text1"/>
        </w:rPr>
        <w:lastRenderedPageBreak/>
        <w:t>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E27868">
        <w:rPr>
          <w:color w:val="000000" w:themeColor="text1"/>
          <w:u w:color="000000" w:themeColor="text1"/>
        </w:rPr>
        <w:noBreakHyphen/>
        <w:t>11</w:t>
      </w:r>
      <w:r w:rsidRPr="00E27868">
        <w:rPr>
          <w:color w:val="000000" w:themeColor="text1"/>
          <w:u w:color="000000" w:themeColor="text1"/>
        </w:rPr>
        <w:noBreakHyphen/>
        <w:t xml:space="preserve">720(A)(1) and (2).  These recommendations must be submitted to the Governor and included in an annual report, filed with the General Assembly, of the activities of the state office and local review boards.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E27868">
        <w:rPr>
          <w:color w:val="000000" w:themeColor="text1"/>
          <w:u w:color="000000" w:themeColor="text1"/>
        </w:rPr>
        <w:noBreakHyphen/>
        <w:t xml:space="preserve">owned facilities or group homes.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The Governor may employ a division director to serve at the Governor’s pleasure who may be paid an annual salary to be determined by the Governor.  The director may be removed pursuant to Section 1</w:t>
      </w:r>
      <w:r w:rsidRPr="00E27868">
        <w:rPr>
          <w:color w:val="000000" w:themeColor="text1"/>
          <w:u w:color="000000" w:themeColor="text1"/>
        </w:rPr>
        <w:noBreakHyphen/>
        <w:t>3</w:t>
      </w:r>
      <w:r w:rsidRPr="00E27868">
        <w:rPr>
          <w:color w:val="000000" w:themeColor="text1"/>
          <w:u w:color="000000" w:themeColor="text1"/>
        </w:rPr>
        <w:noBreakHyphen/>
        <w:t xml:space="preserve">240.  The </w:t>
      </w:r>
      <w:r w:rsidRPr="00E27868">
        <w:rPr>
          <w:color w:val="000000" w:themeColor="text1"/>
          <w:u w:val="single" w:color="000000" w:themeColor="text1"/>
        </w:rPr>
        <w:t>division</w:t>
      </w:r>
      <w:r w:rsidRPr="00E27868">
        <w:rPr>
          <w:color w:val="000000" w:themeColor="text1"/>
          <w:u w:color="000000" w:themeColor="text1"/>
        </w:rPr>
        <w:t xml:space="preserve"> director shall employ staff as is necessary to carry out this article, and the staff must be compensated in an amount and in a manner as may be determined by the Governor.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This article may not be construed to provide for subpoena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154"/>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730(A) of the 1976 Code is amended to read:</w:t>
      </w:r>
      <w:r w:rsidRPr="00E27868">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154"/>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No person may be employed by the Division for Review of the Foster Care of Children, </w:t>
      </w:r>
      <w:r w:rsidRPr="00E27868">
        <w:rPr>
          <w:strike/>
          <w:color w:val="000000" w:themeColor="text1"/>
          <w:u w:color="000000" w:themeColor="text1"/>
        </w:rPr>
        <w:t>Office of the Governor</w:t>
      </w:r>
      <w:r w:rsidRPr="00E27868">
        <w:rPr>
          <w:color w:val="000000" w:themeColor="text1"/>
          <w:u w:color="000000" w:themeColor="text1"/>
        </w:rPr>
        <w:t xml:space="preserve"> within the </w:t>
      </w:r>
      <w:r w:rsidRPr="00E27868">
        <w:rPr>
          <w:color w:val="000000" w:themeColor="text1"/>
          <w:u w:val="single" w:color="000000" w:themeColor="text1"/>
        </w:rPr>
        <w:t>Department of Administration</w:t>
      </w:r>
      <w:r w:rsidRPr="00E27868">
        <w:rPr>
          <w:color w:val="000000" w:themeColor="text1"/>
          <w:u w:color="000000" w:themeColor="text1"/>
        </w:rPr>
        <w:t xml:space="preserve">, or may serve on the state or a local foster care review board if the person: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has been convicted of or pled guilty or nolo contendere to: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 xml:space="preserve">an ‘offense against the person’ as provided for in Title 16, Chapter 3;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an ‘offense against morality or decency’ as provided for in Title 16, Chapter 15;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contributing to the delinquency of a minor, as provided for in Section 16</w:t>
      </w:r>
      <w:r w:rsidRPr="00E27868">
        <w:rPr>
          <w:color w:val="000000" w:themeColor="text1"/>
          <w:u w:color="000000" w:themeColor="text1"/>
        </w:rPr>
        <w:noBreakHyphen/>
        <w:t>17</w:t>
      </w:r>
      <w:r w:rsidRPr="00E27868">
        <w:rPr>
          <w:color w:val="000000" w:themeColor="text1"/>
          <w:u w:color="000000" w:themeColor="text1"/>
        </w:rPr>
        <w:noBreakHyphen/>
        <w:t>490.”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MM.</w:t>
      </w:r>
      <w:r w:rsidRPr="00E27868">
        <w:rPr>
          <w:color w:val="000000" w:themeColor="text1"/>
          <w:u w:color="000000" w:themeColor="text1"/>
        </w:rPr>
        <w:tab/>
        <w:t>1.</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1110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1110.</w:t>
      </w:r>
      <w:r w:rsidRPr="00E27868">
        <w:rPr>
          <w:color w:val="000000" w:themeColor="text1"/>
          <w:u w:color="000000" w:themeColor="text1"/>
        </w:rPr>
        <w:tab/>
        <w:t>There is created the Children’s Case Resolution System</w:t>
      </w:r>
      <w:r w:rsidRPr="00E27868">
        <w:rPr>
          <w:strike/>
          <w:color w:val="000000" w:themeColor="text1"/>
          <w:u w:color="000000" w:themeColor="text1"/>
        </w:rPr>
        <w:t>,</w:t>
      </w:r>
      <w:r w:rsidRPr="00E27868">
        <w:rPr>
          <w:color w:val="000000" w:themeColor="text1"/>
          <w:u w:color="000000" w:themeColor="text1"/>
        </w:rPr>
        <w:t xml:space="preserve"> </w:t>
      </w:r>
      <w:r w:rsidRPr="00E27868">
        <w:rPr>
          <w:color w:val="000000" w:themeColor="text1"/>
          <w:u w:val="single" w:color="000000" w:themeColor="text1"/>
        </w:rPr>
        <w:t>within the Department of Administration and</w:t>
      </w:r>
      <w:r w:rsidRPr="00E27868">
        <w:rPr>
          <w:color w:val="000000" w:themeColor="text1"/>
          <w:u w:color="000000" w:themeColor="text1"/>
        </w:rPr>
        <w:t xml:space="preserve"> referred to in this article as the System, which is a process of reviewing cases on behalf of children for whom the appropriate public agencies collectively have not provided the necessary services.  </w:t>
      </w:r>
      <w:r w:rsidRPr="00E27868">
        <w:rPr>
          <w:strike/>
          <w:color w:val="000000" w:themeColor="text1"/>
          <w:u w:color="000000" w:themeColor="text1"/>
        </w:rPr>
        <w:t>The System must be housed in and staffed by the Office of the Governor.</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1140(5), (8), and (9)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 xml:space="preserve">when unanimous consent is not obtained as required in item (4), a panel must be convened composed of the following persons: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one legislator appointed by the Governor;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two members appointed by the Governor, drawn from a list of qualified individuals not employed by a child</w:t>
      </w:r>
      <w:r w:rsidRPr="00E27868">
        <w:rPr>
          <w:color w:val="000000" w:themeColor="text1"/>
          <w:u w:color="000000" w:themeColor="text1"/>
        </w:rPr>
        <w:noBreakHyphen/>
        <w:t xml:space="preserve">serving public agency, established in advance by the System, who have knowledge of public services for children in South Carolina.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w:t>
      </w:r>
      <w:r w:rsidRPr="00E27868">
        <w:rPr>
          <w:color w:val="000000" w:themeColor="text1"/>
          <w:u w:color="000000" w:themeColor="text1"/>
        </w:rPr>
        <w:lastRenderedPageBreak/>
        <w:t xml:space="preserve">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(8)</w:t>
      </w:r>
      <w:r w:rsidRPr="00E27868">
        <w:rPr>
          <w:color w:val="000000" w:themeColor="text1"/>
          <w:u w:color="000000" w:themeColor="text1"/>
        </w:rPr>
        <w:tab/>
        <w:t xml:space="preserve">submit an annual report on the activities of the System to the Governor, </w:t>
      </w:r>
      <w:r w:rsidRPr="00E27868">
        <w:rPr>
          <w:color w:val="000000" w:themeColor="text1"/>
          <w:u w:val="single" w:color="000000" w:themeColor="text1"/>
        </w:rPr>
        <w:t>Director of the Department of Administration,</w:t>
      </w:r>
      <w:r w:rsidRPr="00E27868">
        <w:rPr>
          <w:color w:val="000000" w:themeColor="text1"/>
          <w:u w:color="000000" w:themeColor="text1"/>
        </w:rPr>
        <w:t xml:space="preserve"> the General Assembly, and agencies designated by the System as relevant to the cases;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(9)</w:t>
      </w:r>
      <w:r w:rsidRPr="00E27868">
        <w:rPr>
          <w:color w:val="000000" w:themeColor="text1"/>
          <w:u w:color="000000" w:themeColor="text1"/>
        </w:rPr>
        <w:tab/>
        <w:t>compile and transmit additional reports on the activities of the System</w:t>
      </w:r>
      <w:r w:rsidRPr="00E27868">
        <w:rPr>
          <w:strike/>
          <w:color w:val="000000" w:themeColor="text1"/>
          <w:u w:color="000000" w:themeColor="text1"/>
        </w:rPr>
        <w:t>,</w:t>
      </w:r>
      <w:r w:rsidRPr="00E27868">
        <w:rPr>
          <w:color w:val="000000" w:themeColor="text1"/>
          <w:u w:color="000000" w:themeColor="text1"/>
        </w:rPr>
        <w:t xml:space="preserve"> and recommendations for service delivery improvements, as necessary, to the Governor and the Joint </w:t>
      </w:r>
      <w:r w:rsidRPr="00E27868">
        <w:rPr>
          <w:color w:val="000000" w:themeColor="text1"/>
          <w:u w:val="single" w:color="000000" w:themeColor="text1"/>
        </w:rPr>
        <w:t>Citizens and</w:t>
      </w:r>
      <w:r w:rsidRPr="00E27868">
        <w:rPr>
          <w:color w:val="000000" w:themeColor="text1"/>
          <w:u w:color="000000" w:themeColor="text1"/>
        </w:rPr>
        <w:t xml:space="preserve"> Legislative Committee on Children.”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NN.</w:t>
      </w:r>
      <w:r w:rsidRPr="00E27868">
        <w:rPr>
          <w:color w:val="000000" w:themeColor="text1"/>
          <w:u w:color="000000" w:themeColor="text1"/>
        </w:rPr>
        <w:tab/>
        <w:t>1.</w:t>
      </w:r>
      <w:r w:rsidRPr="00E27868">
        <w:rPr>
          <w:color w:val="000000" w:themeColor="text1"/>
          <w:u w:color="000000" w:themeColor="text1"/>
        </w:rPr>
        <w:tab/>
        <w:t>Section 44</w:t>
      </w:r>
      <w:r w:rsidRPr="00E27868">
        <w:rPr>
          <w:color w:val="000000" w:themeColor="text1"/>
          <w:u w:color="000000" w:themeColor="text1"/>
        </w:rPr>
        <w:noBreakHyphen/>
        <w:t>38</w:t>
      </w:r>
      <w:r w:rsidRPr="00E27868">
        <w:rPr>
          <w:color w:val="000000" w:themeColor="text1"/>
          <w:u w:color="000000" w:themeColor="text1"/>
        </w:rPr>
        <w:noBreakHyphen/>
        <w:t>380(A)(1)(h)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 xml:space="preserve">Director of the Continuum of Care for Emotionally Disturbed Children </w:t>
      </w:r>
      <w:r w:rsidRPr="00E27868">
        <w:rPr>
          <w:strike/>
          <w:color w:val="000000" w:themeColor="text1"/>
          <w:u w:color="000000" w:themeColor="text1"/>
        </w:rPr>
        <w:t>Division of the Governor’s Office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1310 of the 1976 Code, as added by Act 361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1310.</w:t>
      </w:r>
      <w:r w:rsidRPr="00E27868">
        <w:rPr>
          <w:color w:val="000000" w:themeColor="text1"/>
          <w:u w:color="000000" w:themeColor="text1"/>
        </w:rPr>
        <w:tab/>
        <w:t xml:space="preserve"> 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E27868">
        <w:rPr>
          <w:color w:val="000000" w:themeColor="text1"/>
          <w:u w:val="single" w:color="000000" w:themeColor="text1"/>
        </w:rPr>
        <w:t xml:space="preserve">as a </w:t>
      </w:r>
      <w:r w:rsidRPr="00E27868">
        <w:rPr>
          <w:color w:val="000000" w:themeColor="text1"/>
          <w:u w:val="single" w:color="000000" w:themeColor="text1"/>
        </w:rPr>
        <w:lastRenderedPageBreak/>
        <w:t>division</w:t>
      </w:r>
      <w:r w:rsidRPr="00E27868">
        <w:rPr>
          <w:color w:val="000000" w:themeColor="text1"/>
          <w:u w:color="000000" w:themeColor="text1"/>
        </w:rPr>
        <w:t xml:space="preserve">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This article supplements and does not supplant existing services provided to this population.”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1340 of the 1976 Code, as added by Act 361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1340.</w:t>
      </w:r>
      <w:r w:rsidRPr="00E27868">
        <w:rPr>
          <w:color w:val="000000" w:themeColor="text1"/>
          <w:u w:color="000000" w:themeColor="text1"/>
        </w:rPr>
        <w:tab/>
        <w:t xml:space="preserve">The Governor may </w:t>
      </w:r>
      <w:r w:rsidRPr="00E27868">
        <w:rPr>
          <w:strike/>
          <w:color w:val="000000" w:themeColor="text1"/>
          <w:u w:color="000000" w:themeColor="text1"/>
        </w:rPr>
        <w:t>employ</w:t>
      </w:r>
      <w:r w:rsidRPr="00E27868">
        <w:rPr>
          <w:color w:val="000000" w:themeColor="text1"/>
          <w:u w:color="000000" w:themeColor="text1"/>
        </w:rPr>
        <w:t xml:space="preserve"> </w:t>
      </w:r>
      <w:r w:rsidRPr="00E27868">
        <w:rPr>
          <w:color w:val="000000" w:themeColor="text1"/>
          <w:u w:val="single" w:color="000000" w:themeColor="text1"/>
        </w:rPr>
        <w:t>appoint</w:t>
      </w:r>
      <w:r w:rsidRPr="00E27868">
        <w:rPr>
          <w:color w:val="000000" w:themeColor="text1"/>
          <w:u w:color="000000" w:themeColor="text1"/>
        </w:rPr>
        <w:t xml:space="preserve"> a Director </w:t>
      </w:r>
      <w:r w:rsidRPr="00E27868">
        <w:rPr>
          <w:color w:val="000000" w:themeColor="text1"/>
          <w:u w:val="single" w:color="000000" w:themeColor="text1"/>
        </w:rPr>
        <w:t>of the Continuum of Care</w:t>
      </w:r>
      <w:r w:rsidRPr="00E27868">
        <w:rPr>
          <w:color w:val="000000" w:themeColor="text1"/>
          <w:u w:color="000000" w:themeColor="text1"/>
        </w:rPr>
        <w:t xml:space="preserve"> to serve at his pleasure who is subject to removal pursuant to the provisions of Section 1</w:t>
      </w:r>
      <w:r w:rsidRPr="00E27868">
        <w:rPr>
          <w:color w:val="000000" w:themeColor="text1"/>
          <w:u w:color="000000" w:themeColor="text1"/>
        </w:rPr>
        <w:noBreakHyphen/>
        <w:t>3</w:t>
      </w:r>
      <w:r w:rsidRPr="00E27868">
        <w:rPr>
          <w:color w:val="000000" w:themeColor="text1"/>
          <w:u w:color="000000" w:themeColor="text1"/>
        </w:rPr>
        <w:noBreakHyphen/>
        <w:t xml:space="preserve">240.  The director shall employ staff necessary to carry out the provisions of this article.  The funds for the </w:t>
      </w:r>
      <w:r w:rsidRPr="00E27868">
        <w:rPr>
          <w:color w:val="000000" w:themeColor="text1"/>
          <w:u w:val="single" w:color="000000" w:themeColor="text1"/>
        </w:rPr>
        <w:t>division</w:t>
      </w:r>
      <w:r w:rsidRPr="00E27868">
        <w:rPr>
          <w:color w:val="000000" w:themeColor="text1"/>
          <w:u w:color="000000" w:themeColor="text1"/>
        </w:rPr>
        <w:t xml:space="preserve"> director, staff, and other purposes of the Continuum of Care Division must be provided in the annual general appropriations act.  The </w:t>
      </w:r>
      <w:r w:rsidRPr="00E27868">
        <w:rPr>
          <w:color w:val="000000" w:themeColor="text1"/>
          <w:u w:val="single" w:color="000000" w:themeColor="text1"/>
        </w:rPr>
        <w:t>department, upon the recommendation of the</w:t>
      </w:r>
      <w:r w:rsidRPr="00E27868">
        <w:rPr>
          <w:color w:val="000000" w:themeColor="text1"/>
          <w:u w:color="000000" w:themeColor="text1"/>
        </w:rPr>
        <w:t xml:space="preserve"> division </w:t>
      </w:r>
      <w:r w:rsidRPr="00E27868">
        <w:rPr>
          <w:color w:val="000000" w:themeColor="text1"/>
          <w:u w:val="single" w:color="000000" w:themeColor="text1"/>
        </w:rPr>
        <w:t>director,</w:t>
      </w:r>
      <w:r w:rsidRPr="00E27868">
        <w:rPr>
          <w:color w:val="000000" w:themeColor="text1"/>
          <w:u w:color="000000" w:themeColor="text1"/>
        </w:rPr>
        <w:t xml:space="preserve">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may</w:t>
      </w:r>
      <w:r w:rsidRPr="00E27868">
        <w:rPr>
          <w:color w:val="000000" w:themeColor="text1"/>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1360 of the 1976 Code as added by Act 361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Continuum of Care Division shall submit an annual report to the </w:t>
      </w:r>
      <w:r w:rsidRPr="00E27868">
        <w:rPr>
          <w:strike/>
          <w:color w:val="000000" w:themeColor="text1"/>
          <w:u w:color="000000" w:themeColor="text1"/>
        </w:rPr>
        <w:t>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and General Assembly on its activities and recommendations for changes and improvements in the delivery of services by public agencies serving children.”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1510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1510.</w:t>
      </w:r>
      <w:r w:rsidRPr="00E27868">
        <w:rPr>
          <w:color w:val="000000" w:themeColor="text1"/>
          <w:u w:color="000000" w:themeColor="text1"/>
        </w:rPr>
        <w:tab/>
        <w:t xml:space="preserve">There is established the Interagency System for Caring for Emotionally Disturbed Children, an integrated system of care to be developed by the Continuum of Care for Emotionally Disturbed Children </w:t>
      </w:r>
      <w:r w:rsidRPr="00E27868">
        <w:rPr>
          <w:strike/>
          <w:color w:val="000000" w:themeColor="text1"/>
          <w:u w:color="000000" w:themeColor="text1"/>
        </w:rPr>
        <w:t>of the Governor’s Office</w:t>
      </w:r>
      <w:r w:rsidRPr="00E27868">
        <w:rPr>
          <w:color w:val="000000" w:themeColor="text1"/>
          <w:u w:color="000000" w:themeColor="text1"/>
        </w:rPr>
        <w:t xml:space="preserve"> </w:t>
      </w:r>
      <w:r w:rsidRPr="00E27868">
        <w:rPr>
          <w:color w:val="000000" w:themeColor="text1"/>
          <w:u w:val="single" w:color="000000" w:themeColor="text1"/>
        </w:rPr>
        <w:t>in the Department of Administration</w:t>
      </w:r>
      <w:r w:rsidRPr="00E27868">
        <w:rPr>
          <w:color w:val="000000" w:themeColor="text1"/>
          <w:u w:color="000000" w:themeColor="text1"/>
        </w:rPr>
        <w:t xml:space="preserve">,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w:t>
      </w:r>
      <w:r w:rsidRPr="00E27868">
        <w:rPr>
          <w:color w:val="000000" w:themeColor="text1"/>
          <w:u w:color="000000" w:themeColor="text1"/>
        </w:rPr>
        <w:lastRenderedPageBreak/>
        <w:t>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VII</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Legislative Fiscal Office and</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Other Transfer Provisions</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9.</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Chapter 3, Title 2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3</w:t>
      </w:r>
      <w:r w:rsidRPr="00E27868">
        <w:rPr>
          <w:color w:val="000000" w:themeColor="text1"/>
          <w:u w:color="000000" w:themeColor="text1"/>
        </w:rPr>
        <w:noBreakHyphen/>
        <w:t>240.</w:t>
      </w:r>
      <w:r w:rsidRPr="00E27868">
        <w:rPr>
          <w:color w:val="000000" w:themeColor="text1"/>
          <w:u w:color="000000" w:themeColor="text1"/>
        </w:rPr>
        <w:tab/>
        <w:t>(A)</w:t>
      </w:r>
      <w:r w:rsidRPr="00E27868">
        <w:rPr>
          <w:color w:val="000000" w:themeColor="text1"/>
          <w:u w:color="000000" w:themeColor="text1"/>
        </w:rPr>
        <w:tab/>
        <w:t>The Legislative Fiscal Office is established under the joint direction and management of the Clerk of the Senate and the Clerk of the House of Representatives as a division of the Legislative Services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Pr="00E27868">
        <w:rPr>
          <w:color w:val="000000" w:themeColor="text1"/>
          <w:u w:color="000000" w:themeColor="text1"/>
        </w:rPr>
        <w:noBreakHyphen/>
        <w:t>9</w:t>
      </w:r>
      <w:r w:rsidRPr="00E27868">
        <w:rPr>
          <w:color w:val="000000" w:themeColor="text1"/>
          <w:u w:color="000000" w:themeColor="text1"/>
        </w:rPr>
        <w:noBreakHyphen/>
        <w:t xml:space="preserve">880, and support the General Assembly’s budget writing duties without regard to political or other considerations beyond technical accuracy and professionalism required to perform the duties of the office.”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employees of the Office of State Budget required to provide fiscal impact statements on proposed legislation, to support the General Assembly’s budget writing duties, and to support the other duties assigned to the Legislative Fiscal Office are transferred to the Legislative Fiscal Office, organized as recommended by the Clerk of the Senate and the Clerk of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10.</w:t>
      </w: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820(A), (B), and (C)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There is created the Board of Economic Advisors</w:t>
      </w:r>
      <w:r w:rsidRPr="00E27868">
        <w:rPr>
          <w:color w:val="000000" w:themeColor="text1"/>
          <w:u w:val="single" w:color="000000" w:themeColor="text1"/>
        </w:rPr>
        <w:t>, a division of the State Fiscal Accountability Authority,</w:t>
      </w:r>
      <w:r w:rsidRPr="00E27868">
        <w:rPr>
          <w:color w:val="000000" w:themeColor="text1"/>
          <w:u w:color="000000" w:themeColor="text1"/>
        </w:rPr>
        <w:t xml:space="preserve"> as follows: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one member, appointed by, and serving at the pleasure of</w:t>
      </w:r>
      <w:r w:rsidRPr="00E27868">
        <w:rPr>
          <w:strike/>
          <w:color w:val="000000" w:themeColor="text1"/>
          <w:u w:color="000000" w:themeColor="text1"/>
        </w:rPr>
        <w:t>,</w:t>
      </w:r>
      <w:r w:rsidRPr="00E27868">
        <w:rPr>
          <w:color w:val="000000" w:themeColor="text1"/>
          <w:u w:color="000000" w:themeColor="text1"/>
        </w:rPr>
        <w:t xml:space="preserve"> the Governor, who shall serve as chairman and shall receive annual compensation of ten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one member appointed by, and serving at the pleasure of</w:t>
      </w:r>
      <w:r w:rsidRPr="00E27868">
        <w:rPr>
          <w:strike/>
          <w:color w:val="000000" w:themeColor="text1"/>
          <w:u w:color="000000" w:themeColor="text1"/>
        </w:rPr>
        <w:t>,</w:t>
      </w:r>
      <w:r w:rsidRPr="00E27868">
        <w:rPr>
          <w:color w:val="000000" w:themeColor="text1"/>
          <w:u w:color="000000" w:themeColor="text1"/>
        </w:rPr>
        <w:t xml:space="preserve"> the Chairman of the Senate Finance Committee, who shall receive annual compensation of eight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one member appointed by, and serving at the pleasure of</w:t>
      </w:r>
      <w:r w:rsidRPr="00E27868">
        <w:rPr>
          <w:strike/>
          <w:color w:val="000000" w:themeColor="text1"/>
          <w:u w:color="000000" w:themeColor="text1"/>
        </w:rPr>
        <w:t>,</w:t>
      </w:r>
      <w:r w:rsidRPr="00E27868">
        <w:rPr>
          <w:color w:val="000000" w:themeColor="text1"/>
          <w:u w:color="000000" w:themeColor="text1"/>
        </w:rPr>
        <w:t xml:space="preserve"> the Chairman of the Ways and Means Committee of the House of Representatives, who shall receive annual compensation of eight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the Director of the Department of Revenue, who shall serve ex officio, with no voting rights.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Chairman of the Board of Economic Advisors shall report directly to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to establish policy governing economic trend analysis.  The Board of Economic Advisors shall provide for its staffing and administrative support from funds appropriated by the General Assembly.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Executive Director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E27868">
        <w:rPr>
          <w:color w:val="000000" w:themeColor="text1"/>
          <w:u w:color="000000" w:themeColor="text1"/>
        </w:rPr>
        <w:noBreakHyphen/>
        <w:t>4</w:t>
      </w:r>
      <w:r w:rsidRPr="00E27868">
        <w:rPr>
          <w:color w:val="000000" w:themeColor="text1"/>
          <w:u w:color="000000" w:themeColor="text1"/>
        </w:rPr>
        <w:noBreakHyphen/>
        <w:t>20(a).”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11.</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Sections 11</w:t>
      </w:r>
      <w:r w:rsidRPr="00E27868">
        <w:rPr>
          <w:color w:val="000000" w:themeColor="text1"/>
          <w:u w:color="000000" w:themeColor="text1"/>
        </w:rPr>
        <w:noBreakHyphen/>
        <w:t>9</w:t>
      </w:r>
      <w:r w:rsidRPr="00E27868">
        <w:rPr>
          <w:color w:val="000000" w:themeColor="text1"/>
          <w:u w:color="000000" w:themeColor="text1"/>
        </w:rPr>
        <w:noBreakHyphen/>
        <w:t>825 and 11</w:t>
      </w:r>
      <w:r w:rsidRPr="00E27868">
        <w:rPr>
          <w:color w:val="000000" w:themeColor="text1"/>
          <w:u w:color="000000" w:themeColor="text1"/>
        </w:rPr>
        <w:noBreakHyphen/>
        <w:t>9</w:t>
      </w:r>
      <w:r w:rsidRPr="00E27868">
        <w:rPr>
          <w:color w:val="000000" w:themeColor="text1"/>
          <w:u w:color="000000" w:themeColor="text1"/>
        </w:rPr>
        <w:noBreakHyphen/>
        <w:t>830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825.</w:t>
      </w:r>
      <w:r w:rsidRPr="00E27868">
        <w:rPr>
          <w:color w:val="000000" w:themeColor="text1"/>
          <w:u w:color="000000" w:themeColor="text1"/>
        </w:rPr>
        <w:tab/>
        <w:t xml:space="preserve">The staff of the Board of Economic Advisors must be supplemented by the following officials who each shall designate one professional from their individual staffs to assist the </w:t>
      </w:r>
      <w:r w:rsidRPr="00E27868">
        <w:rPr>
          <w:color w:val="000000" w:themeColor="text1"/>
          <w:u w:color="000000" w:themeColor="text1"/>
        </w:rPr>
        <w:lastRenderedPageBreak/>
        <w:t xml:space="preserve">BEA staff on a regular basis:  the Governor, </w:t>
      </w:r>
      <w:r w:rsidRPr="00E27868">
        <w:rPr>
          <w:color w:val="000000" w:themeColor="text1"/>
          <w:u w:val="single" w:color="000000" w:themeColor="text1"/>
        </w:rPr>
        <w:t>the director of the Executive Budget and Strategic Planning Office,</w:t>
      </w:r>
      <w:r w:rsidRPr="00E27868">
        <w:rPr>
          <w:color w:val="000000" w:themeColor="text1"/>
          <w:u w:color="000000" w:themeColor="text1"/>
        </w:rPr>
        <w:t xml:space="preserve"> the Chairman of the House Ways and Means Committee, the Chairman of the Senate Finance Committee, </w:t>
      </w:r>
      <w:r w:rsidRPr="00E27868">
        <w:rPr>
          <w:strike/>
          <w:color w:val="000000" w:themeColor="text1"/>
          <w:u w:color="000000" w:themeColor="text1"/>
        </w:rPr>
        <w:t>and the</w:t>
      </w:r>
      <w:r w:rsidRPr="00E27868">
        <w:rPr>
          <w:color w:val="000000" w:themeColor="text1"/>
          <w:u w:color="000000" w:themeColor="text1"/>
        </w:rPr>
        <w:t xml:space="preserve"> State Department of Revenue Chairman, and the Director of the </w:t>
      </w:r>
      <w:r w:rsidRPr="00E27868">
        <w:rPr>
          <w:strike/>
          <w:color w:val="000000" w:themeColor="text1"/>
          <w:u w:color="000000" w:themeColor="text1"/>
        </w:rPr>
        <w:t>Budget Division of the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The BEA staff shall meet monthly with these designees in order to solicit their input.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830.</w:t>
      </w:r>
      <w:r w:rsidRPr="00E27868">
        <w:rPr>
          <w:color w:val="000000" w:themeColor="text1"/>
          <w:u w:color="000000" w:themeColor="text1"/>
        </w:rPr>
        <w:tab/>
        <w:t xml:space="preserve">In order to provide a more effective system of providing advice to the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the Governor,</w:t>
      </w:r>
      <w:r w:rsidRPr="00E27868">
        <w:rPr>
          <w:color w:val="000000" w:themeColor="text1"/>
          <w:u w:color="000000" w:themeColor="text1"/>
        </w:rPr>
        <w:t xml:space="preserve"> and the General Assembly on economic trends, the Board of Economic Advisors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continuously review and evaluate total revenues and expenditures to determine the extent to which they meet fiscal plan forecasts/projections;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evaluate federal revenues in terms of impact on state programs;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val="single" w:color="000000" w:themeColor="text1"/>
        </w:rPr>
        <w:t>(3)</w:t>
      </w:r>
      <w:r w:rsidRPr="00E27868">
        <w:rPr>
          <w:color w:val="000000" w:themeColor="text1"/>
          <w:u w:color="000000" w:themeColor="text1"/>
        </w:rPr>
        <w:tab/>
        <w:t xml:space="preserve">compile economic, social, and demographic data for use in the publishing of economic scenarios for incorporation into the development of the state budget;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val="single" w:color="000000" w:themeColor="text1"/>
        </w:rPr>
        <w:t>(4)</w:t>
      </w:r>
      <w:r w:rsidRPr="00E27868">
        <w:rPr>
          <w:color w:val="000000" w:themeColor="text1"/>
          <w:u w:color="000000" w:themeColor="text1"/>
        </w:rPr>
        <w:tab/>
        <w:t xml:space="preserve">bring to the attention of the Governor </w:t>
      </w:r>
      <w:r w:rsidRPr="00E27868">
        <w:rPr>
          <w:color w:val="000000" w:themeColor="text1"/>
          <w:u w:val="single" w:color="000000" w:themeColor="text1"/>
        </w:rPr>
        <w:t>and the General Assembly</w:t>
      </w:r>
      <w:r w:rsidRPr="00E27868">
        <w:rPr>
          <w:color w:val="000000" w:themeColor="text1"/>
          <w:u w:color="000000" w:themeColor="text1"/>
        </w:rPr>
        <w:t xml:space="preserve"> the effectiveness, or lack thereof, of the economic trends and the impact on statewide policies and priorities;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(6)</w:t>
      </w:r>
      <w:r w:rsidRPr="00E27868">
        <w:rPr>
          <w:color w:val="000000" w:themeColor="text1"/>
          <w:u w:color="000000" w:themeColor="text1"/>
        </w:rPr>
        <w:tab/>
      </w:r>
      <w:r w:rsidRPr="00E27868">
        <w:rPr>
          <w:strike/>
          <w:color w:val="000000" w:themeColor="text1"/>
          <w:u w:color="000000" w:themeColor="text1"/>
        </w:rPr>
        <w:t>establish liaison with the Congressional Budget Office and the Office of Management and Budget at the national level.</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t>Chapter 9, 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835.</w:t>
      </w:r>
      <w:r w:rsidRPr="00E27868">
        <w:rPr>
          <w:color w:val="000000" w:themeColor="text1"/>
          <w:u w:color="000000" w:themeColor="text1"/>
        </w:rPr>
        <w:tab/>
        <w:t xml:space="preserve">The Board of Economic Advisors and the Legislative Fiscal Office must cooperate with one another in the discharge of their respective duties and responsibilities, including, but not limited to, the production, preparation, or analysis of all documents, reports, answers, records, accounts, papers, and other necessary data and documentary information required for each </w:t>
      </w:r>
      <w:r w:rsidRPr="00E27868">
        <w:rPr>
          <w:color w:val="000000" w:themeColor="text1"/>
          <w:u w:color="000000" w:themeColor="text1"/>
        </w:rPr>
        <w:lastRenderedPageBreak/>
        <w:t>entity to timely perform their respective duties and responsibilities.”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12.</w:t>
      </w: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880(C)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All forecasts, adjusted forecasts, and reports of the Board of Economic Advisors, including the synopsis of the current year’s review as required by subsection (B), must be published and reported to the Governor, </w:t>
      </w:r>
      <w:r w:rsidRPr="00E27868">
        <w:rPr>
          <w:strike/>
          <w:color w:val="000000" w:themeColor="text1"/>
          <w:u w:color="000000" w:themeColor="text1"/>
        </w:rPr>
        <w:t>the members of the Budget and Control Board,</w:t>
      </w:r>
      <w:r w:rsidRPr="00E27868">
        <w:rPr>
          <w:color w:val="000000" w:themeColor="text1"/>
          <w:u w:color="000000" w:themeColor="text1"/>
        </w:rPr>
        <w:t xml:space="preserve"> the members of the General Assembly</w:t>
      </w:r>
      <w:r w:rsidRPr="00E27868">
        <w:rPr>
          <w:color w:val="000000" w:themeColor="text1"/>
          <w:u w:val="single" w:color="000000" w:themeColor="text1"/>
        </w:rPr>
        <w:t>, the members of the State Fiscal Accountability Authority,</w:t>
      </w:r>
      <w:r w:rsidRPr="00E27868">
        <w:rPr>
          <w:color w:val="000000" w:themeColor="text1"/>
          <w:u w:color="000000" w:themeColor="text1"/>
        </w:rPr>
        <w:t xml:space="preserve"> and made available to the news media.”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13.</w:t>
      </w: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890B.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t xml:space="preserve">If at the end of the first, second, or third quarter of any fiscal year </w:t>
      </w:r>
      <w:r w:rsidRPr="00E27868">
        <w:rPr>
          <w:strike/>
          <w:color w:val="000000" w:themeColor="text1"/>
          <w:u w:color="000000" w:themeColor="text1"/>
        </w:rPr>
        <w:t>quarterly revenue collections are two percent or more below the amount projected for that quarter by</w:t>
      </w:r>
      <w:r w:rsidRPr="00E27868">
        <w:rPr>
          <w:color w:val="000000" w:themeColor="text1"/>
          <w:u w:color="000000" w:themeColor="text1"/>
        </w:rPr>
        <w:t xml:space="preserve"> the Board of Economic Advisors </w:t>
      </w:r>
      <w:r w:rsidRPr="00E27868">
        <w:rPr>
          <w:color w:val="000000" w:themeColor="text1"/>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E27868">
        <w:rPr>
          <w:color w:val="000000" w:themeColor="text1"/>
          <w:u w:color="000000" w:themeColor="text1"/>
        </w:rPr>
        <w:t xml:space="preserve">, </w:t>
      </w:r>
      <w:r w:rsidRPr="00E27868">
        <w:rPr>
          <w:strike/>
          <w:color w:val="000000" w:themeColor="text1"/>
          <w:u w:color="000000" w:themeColor="text1"/>
        </w:rPr>
        <w:t>the State Budget and Control Board,</w:t>
      </w:r>
      <w:r w:rsidRPr="00E27868">
        <w:rPr>
          <w:color w:val="000000" w:themeColor="text1"/>
          <w:u w:color="000000" w:themeColor="text1"/>
        </w:rPr>
        <w:t xml:space="preserve"> within </w:t>
      </w:r>
      <w:r w:rsidRPr="00E27868">
        <w:rPr>
          <w:strike/>
          <w:color w:val="000000" w:themeColor="text1"/>
          <w:u w:color="000000" w:themeColor="text1"/>
        </w:rPr>
        <w:t>seven</w:t>
      </w:r>
      <w:r w:rsidRPr="00E27868">
        <w:rPr>
          <w:color w:val="000000" w:themeColor="text1"/>
          <w:u w:color="000000" w:themeColor="text1"/>
        </w:rPr>
        <w:t xml:space="preserve"> </w:t>
      </w:r>
      <w:r w:rsidRPr="00E27868">
        <w:rPr>
          <w:color w:val="000000" w:themeColor="text1"/>
          <w:u w:val="single" w:color="000000" w:themeColor="text1"/>
        </w:rPr>
        <w:t>three</w:t>
      </w:r>
      <w:r w:rsidRPr="00E27868">
        <w:rPr>
          <w:color w:val="000000" w:themeColor="text1"/>
          <w:u w:color="000000" w:themeColor="text1"/>
        </w:rPr>
        <w:t xml:space="preserve"> days of that determination, </w:t>
      </w:r>
      <w:r w:rsidRPr="00E27868">
        <w:rPr>
          <w:strike/>
          <w:color w:val="000000" w:themeColor="text1"/>
          <w:u w:color="000000" w:themeColor="text1"/>
        </w:rPr>
        <w:t>shall take action to avoid a year</w:t>
      </w:r>
      <w:r w:rsidRPr="00E27868">
        <w:rPr>
          <w:strike/>
          <w:color w:val="000000" w:themeColor="text1"/>
          <w:u w:color="000000" w:themeColor="text1"/>
        </w:rPr>
        <w:noBreakHyphen/>
        <w:t>end deficit.  Notwithstanding Section 1</w:t>
      </w:r>
      <w:r w:rsidRPr="00E27868">
        <w:rPr>
          <w:strike/>
          <w:color w:val="000000" w:themeColor="text1"/>
          <w:u w:color="000000" w:themeColor="text1"/>
        </w:rPr>
        <w:noBreakHyphen/>
        <w:t>11</w:t>
      </w:r>
      <w:r w:rsidRPr="00E27868">
        <w:rPr>
          <w:strike/>
          <w:color w:val="000000" w:themeColor="text1"/>
          <w:u w:color="000000" w:themeColor="text1"/>
        </w:rPr>
        <w:noBreakHyphen/>
        <w:t>495, if the State Budget and Control Board does not take unanimous action within seven days,</w:t>
      </w:r>
      <w:r w:rsidRPr="00E27868">
        <w:rPr>
          <w:color w:val="000000" w:themeColor="text1"/>
          <w:u w:color="000000" w:themeColor="text1"/>
        </w:rPr>
        <w:t xml:space="preserve">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must reduce general fund appropriations by the requisite amount in the manner prescribed by law.  Upon making the reduction,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A reduction of rate of expenditure by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under authority of this section, must be applied as uniformly as shall be practicable, except that no reduction must be </w:t>
      </w:r>
      <w:r w:rsidRPr="00E27868">
        <w:rPr>
          <w:color w:val="000000" w:themeColor="text1"/>
          <w:u w:color="000000" w:themeColor="text1"/>
        </w:rPr>
        <w:lastRenderedPageBreak/>
        <w:t>applied to funds encumbered by a written contract with the agency, department, or institution not connected with state government.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E27868">
        <w:rPr>
          <w:color w:val="000000" w:themeColor="text1"/>
          <w:u w:val="single" w:color="000000" w:themeColor="text1"/>
        </w:rPr>
        <w:noBreakHyphen/>
        <w:t>end deficit.  If the General Assembly has not taken action within twenty days of the determination of the Board of Economic Advisors, the Director of the Executive Budget and Strategic Planning Office must reduce general fund appropriations by the requisite amount in the manner prescribed by law and in accordance with item (1) of this subsection.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6D3E">
        <w:rPr>
          <w:u w:color="000000" w:themeColor="text1"/>
        </w:rPr>
        <w:t>SECTION</w:t>
      </w:r>
      <w:r w:rsidRPr="002F6D3E">
        <w:rPr>
          <w:u w:color="000000" w:themeColor="text1"/>
        </w:rPr>
        <w:tab/>
        <w:t>14.</w:t>
      </w:r>
      <w:r w:rsidRPr="002F6D3E">
        <w:rPr>
          <w:u w:color="000000" w:themeColor="text1"/>
        </w:rPr>
        <w:tab/>
        <w:t>A.</w:t>
      </w:r>
      <w:r w:rsidRPr="002F6D3E">
        <w:rPr>
          <w:u w:color="000000" w:themeColor="text1"/>
        </w:rPr>
        <w:tab/>
      </w:r>
      <w:r w:rsidRPr="002F6D3E">
        <w:rPr>
          <w:u w:color="000000" w:themeColor="text1"/>
        </w:rPr>
        <w:tab/>
        <w:t>Title 2 of the 1976 Code is amended by adding:</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F6D3E">
        <w:rPr>
          <w:u w:color="000000" w:themeColor="text1"/>
        </w:rPr>
        <w:t>“CHAPTER 79</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6D3E">
        <w:t>State Agency Deficit Prevention and Recognition</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10.</w:t>
      </w:r>
      <w:r w:rsidRPr="002F6D3E">
        <w:tab/>
        <w:t>This chapter may be cited as the ‘State Agency Deficit Prevention and Recognition Act’.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20.</w:t>
      </w:r>
      <w:r w:rsidRPr="002F6D3E">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2F6D3E">
        <w:noBreakHyphen/>
        <w:t>end deficit except as provided in this chapter.</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30.</w:t>
      </w:r>
      <w:r w:rsidRPr="002F6D3E">
        <w:tab/>
        <w:t>(A)</w:t>
      </w:r>
      <w:r w:rsidRPr="002F6D3E">
        <w:tab/>
        <w:t xml:space="preserve">If at the end of each quarterly deficit monitoring review by the Executive Budget and Strategic Planning Office, it is determined by either the Executive Budget and Strategic Planning Office or a state agency, department, or institution that the likelihood of a deficit for the current fiscal year exists, the state agency shall notify the General Assembly within fifteen days of this determination and shall further request the Executive Budget and Strategic Planning Office to work with it to </w:t>
      </w:r>
      <w:r w:rsidRPr="002F6D3E">
        <w:lastRenderedPageBreak/>
        <w:t>develop a plan to avoid the deficit.  Within fifteen days of the deficit avoidance plan being completed, the Executive Budget and Strategic Planning Office shall:</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(1)</w:t>
      </w:r>
      <w:r w:rsidRPr="002F6D3E">
        <w:tab/>
        <w:t>recognize the deficit, in the manner provided in Section 2</w:t>
      </w:r>
      <w:r w:rsidRPr="002F6D3E">
        <w:noBreakHyphen/>
        <w:t>79</w:t>
      </w:r>
      <w:r w:rsidRPr="002F6D3E">
        <w:noBreakHyphen/>
        <w:t xml:space="preserve">40(A) if it determines that the deficit avoidance plan will not be sufficient to avoid a deficit, the projected deficit is less than one million dollars, and the General Assembly is adjourned </w:t>
      </w:r>
      <w:r w:rsidRPr="002F6D3E">
        <w:rPr>
          <w:i/>
        </w:rPr>
        <w:t>Sine Die</w:t>
      </w:r>
      <w:r w:rsidRPr="002F6D3E">
        <w: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(2)</w:t>
      </w:r>
      <w:r w:rsidRPr="002F6D3E">
        <w:tab/>
        <w:t>request the General Assembly to recognize the deficit in the manner provided in Section 2</w:t>
      </w:r>
      <w:r w:rsidRPr="002F6D3E">
        <w:noBreakHyphen/>
        <w:t>79</w:t>
      </w:r>
      <w:r w:rsidRPr="002F6D3E">
        <w:noBreakHyphen/>
        <w:t xml:space="preserve">40(B) if it determines the deficit avoidance plan will not be sufficient to avoid a deficit and the projected deficit is equal to or greater than one million dollars, regardless of whether the General Assembly is adjourned </w:t>
      </w:r>
      <w:r w:rsidRPr="002F6D3E">
        <w:rPr>
          <w:i/>
        </w:rPr>
        <w:t>Sine Die</w:t>
      </w:r>
      <w:r w:rsidRPr="002F6D3E">
        <w:t>; or</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(3)</w:t>
      </w:r>
      <w:r w:rsidRPr="002F6D3E">
        <w:tab/>
        <w:t>notify the General Assembly of how the deficit will be avoided based on the deficit avoidance plan if the Executive Budget and Strategic Planning Office determines the plan will be sufficient to avoid a deficit.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(B)</w:t>
      </w:r>
      <w:r w:rsidRPr="002F6D3E">
        <w:tab/>
        <w:t>The Executive Budget and Strategic Planning Office must notify the General Assembly as soon as practicable when it determines that it will proceed with a deficit recognition pursuant to subsection (A)(1).</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(C)</w:t>
      </w:r>
      <w:r w:rsidRPr="002F6D3E">
        <w:tab/>
        <w:t>If the Executive Budget and Strategic Planning Office requests that the General Assembly recognize the deficit in the manner provided in Section 2</w:t>
      </w:r>
      <w:r w:rsidRPr="002F6D3E">
        <w:noBreakHyphen/>
        <w:t>79</w:t>
      </w:r>
      <w:r w:rsidRPr="002F6D3E">
        <w:noBreakHyphen/>
        <w:t xml:space="preserve">40(B) and the General Assembly is adjourned </w:t>
      </w:r>
      <w:r w:rsidRPr="002F6D3E">
        <w:rPr>
          <w:i/>
        </w:rPr>
        <w:t>Sine Die</w:t>
      </w:r>
      <w:r w:rsidRPr="002F6D3E">
        <w:t>, the Speaker of the House and Pro Tempore of the Senate may call each respective house into session to address the deficit.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40.</w:t>
      </w:r>
      <w:r w:rsidRPr="002F6D3E">
        <w:tab/>
        <w:t>(A)(1)</w:t>
      </w:r>
      <w:r w:rsidRPr="002F6D3E">
        <w:tab/>
        <w:t xml:space="preserve">When a deficit avoidance plan will not be sufficient to avoid a deficit, the projected deficit is less than one million dollars, and the General Assembly is adjourned </w:t>
      </w:r>
      <w:r w:rsidRPr="002F6D3E">
        <w:rPr>
          <w:i/>
        </w:rPr>
        <w:t>Sine Die</w:t>
      </w:r>
      <w:r w:rsidRPr="002F6D3E">
        <w:t>, the Executive Budget and Strategic Planning Office may recognize the deficit if the deficit is unavoidable due to factors which are outside the control of the state agency, department, or institution.  Subject to the provisions contained in item (2), a deficit recognized by the Executive Budget and Strategic Planning Office must, at the close of the fiscal year, reduce the actual deficit, as necessary, from surplus revenues or surplus funds available at the close of the fiscal year in which the deficit occurs and then, to the extent no surplus revenues or surplus funds are available, first from funds available in the Capital Reserve Fund and then from funds available in the General Reserve Fund as required by the Constitution of this State.</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lastRenderedPageBreak/>
        <w:tab/>
      </w:r>
      <w:r w:rsidRPr="002F6D3E">
        <w:tab/>
        <w:t>(2)</w:t>
      </w:r>
      <w:r w:rsidRPr="002F6D3E">
        <w:tab/>
        <w:t xml:space="preserve">During its next ensuing regular session following a deficit recognition by the Executive Budget and Strategic Planning Office, the General Assembly may make a finding that the cause of, or likelihood of, a deficit is unavoidable due to factors which are outside the control of the state agency, department, or institution that was the subject of deficit recognition and recognize the deficit in the manner provided in subsection (B).  If the General Assembly does not recognize the deficit prior to </w:t>
      </w:r>
      <w:r w:rsidRPr="002F6D3E">
        <w:rPr>
          <w:i/>
        </w:rPr>
        <w:t>Sine Die</w:t>
      </w:r>
      <w:r w:rsidRPr="002F6D3E">
        <w:t xml:space="preserve"> adjournment of its next ensuing regular session, the deficit recognized by the Executive Budget and Strategic Planning Office shall remain effective and its provisions shall be implemented.</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(B)(1)</w:t>
      </w:r>
      <w:r w:rsidRPr="002F6D3E">
        <w:tab/>
        <w:t>Upon notification from the Executive Budget and Strategic Planning Office as provided in Section 2</w:t>
      </w:r>
      <w:r w:rsidRPr="002F6D3E">
        <w:noBreakHyphen/>
        <w:t>79</w:t>
      </w:r>
      <w:r w:rsidRPr="002F6D3E">
        <w:noBreakHyphen/>
        <w:t>30(A)(2)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(2)</w:t>
      </w:r>
      <w:r w:rsidRPr="002F6D3E">
        <w:tab/>
        <w:t>If the General Assembly recognizes the deficit, then the actual deficit at the close of the fiscal year must be reduced as necessary from surplus revenues or surplus funds available at the close of the fiscal year in which the deficit occurs and then, to the extent no surplus revenues or surplus funds are available, first from funds available in the Capital Reserve Fund and then from funds available in the General Reserve Fund as required by the Constitution of this State.</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3FF9"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50.</w:t>
      </w:r>
      <w:r w:rsidRPr="002F6D3E">
        <w:tab/>
        <w:t>Once a deficit has been recognized pursuant to this chapter, the state agency, department, or institution shall limit travel and conference attendance to that which is deemed essential by the director of the agency, department, or institution.  In addition, when recognizing a deficit, the General Assembly or the Executive Budget and Strategic Planning Office, as the case may be, may condition recognition on a requirement that any pay increases and purchases of equipment and vehicles must be approved by the Executive Budget and Strategic Planning Office.”</w:t>
      </w:r>
    </w:p>
    <w:p w:rsidR="002F6D3E" w:rsidRPr="00E27868"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2F6D3E">
        <w:rPr>
          <w:color w:val="000000" w:themeColor="text1"/>
          <w:u w:color="000000" w:themeColor="text1"/>
        </w:rPr>
        <w:t xml:space="preserve"> </w:t>
      </w:r>
      <w:r w:rsidR="003F3FF9" w:rsidRPr="00E27868">
        <w:rPr>
          <w:color w:val="000000" w:themeColor="text1"/>
          <w:u w:color="000000" w:themeColor="text1"/>
        </w:rPr>
        <w:t>Section 1</w:t>
      </w:r>
      <w:r w:rsidR="003F3FF9" w:rsidRPr="00E27868">
        <w:rPr>
          <w:color w:val="000000" w:themeColor="text1"/>
          <w:u w:color="000000" w:themeColor="text1"/>
        </w:rPr>
        <w:noBreakHyphen/>
        <w:t>11</w:t>
      </w:r>
      <w:r w:rsidR="003F3FF9" w:rsidRPr="00E27868">
        <w:rPr>
          <w:color w:val="000000" w:themeColor="text1"/>
          <w:u w:color="000000" w:themeColor="text1"/>
        </w:rPr>
        <w:noBreakHyphen/>
        <w:t>495 of the 1976 Code, as last amended by Act 152 of 2010, is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002F6D3E">
        <w:rPr>
          <w:color w:val="000000" w:themeColor="text1"/>
          <w:u w:color="000000" w:themeColor="text1"/>
        </w:rPr>
        <w:t xml:space="preserve"> </w:t>
      </w:r>
      <w:r w:rsidR="003F3FF9" w:rsidRPr="00E27868">
        <w:rPr>
          <w:color w:val="000000" w:themeColor="text1"/>
          <w:u w:color="000000" w:themeColor="text1"/>
        </w:rPr>
        <w:t>Sections 11</w:t>
      </w:r>
      <w:r w:rsidR="003F3FF9" w:rsidRPr="00E27868">
        <w:rPr>
          <w:color w:val="000000" w:themeColor="text1"/>
          <w:u w:color="000000" w:themeColor="text1"/>
        </w:rPr>
        <w:noBreakHyphen/>
        <w:t>9</w:t>
      </w:r>
      <w:r w:rsidR="003F3FF9" w:rsidRPr="00E27868">
        <w:rPr>
          <w:color w:val="000000" w:themeColor="text1"/>
          <w:u w:color="000000" w:themeColor="text1"/>
        </w:rPr>
        <w:noBreakHyphen/>
        <w:t>230 through 11</w:t>
      </w:r>
      <w:r w:rsidR="003F3FF9" w:rsidRPr="00E27868">
        <w:rPr>
          <w:color w:val="000000" w:themeColor="text1"/>
          <w:u w:color="000000" w:themeColor="text1"/>
        </w:rPr>
        <w:noBreakHyphen/>
        <w:t>9</w:t>
      </w:r>
      <w:r w:rsidR="003F3FF9" w:rsidRPr="00E27868">
        <w:rPr>
          <w:color w:val="000000" w:themeColor="text1"/>
          <w:u w:color="000000" w:themeColor="text1"/>
        </w:rPr>
        <w:noBreakHyphen/>
        <w:t>270 of the 1976 Code are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15.</w:t>
      </w:r>
      <w:r w:rsidRPr="00E27868">
        <w:rPr>
          <w:color w:val="000000" w:themeColor="text1"/>
          <w:u w:color="000000" w:themeColor="text1"/>
        </w:rPr>
        <w:tab/>
        <w:t>A.</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71.</w:t>
      </w:r>
      <w:r w:rsidRPr="00E27868">
        <w:rPr>
          <w:color w:val="000000" w:themeColor="text1"/>
          <w:u w:color="000000" w:themeColor="text1"/>
        </w:rPr>
        <w:tab/>
      </w:r>
      <w:r w:rsidRPr="00E27868">
        <w:rPr>
          <w:color w:val="000000" w:themeColor="text1"/>
          <w:szCs w:val="14"/>
          <w:u w:color="000000" w:themeColor="text1"/>
        </w:rPr>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E27868">
        <w:rPr>
          <w:strike/>
          <w:color w:val="000000" w:themeColor="text1"/>
          <w:szCs w:val="14"/>
          <w:u w:color="000000" w:themeColor="text1"/>
        </w:rPr>
        <w:t>Board of Economic Advisors</w:t>
      </w:r>
      <w:r w:rsidRPr="00E27868">
        <w:rPr>
          <w:color w:val="000000" w:themeColor="text1"/>
          <w:szCs w:val="14"/>
          <w:u w:color="000000" w:themeColor="text1"/>
        </w:rPr>
        <w:t xml:space="preserve"> </w:t>
      </w:r>
      <w:r w:rsidRPr="00E27868">
        <w:rPr>
          <w:color w:val="000000" w:themeColor="text1"/>
          <w:szCs w:val="14"/>
          <w:u w:val="single" w:color="000000" w:themeColor="text1"/>
        </w:rPr>
        <w:t>Executive Director of the Legislative Fiscal Office, or his designee</w:t>
      </w:r>
      <w:r w:rsidRPr="00E27868">
        <w:rPr>
          <w:color w:val="000000" w:themeColor="text1"/>
          <w:szCs w:val="14"/>
          <w:u w:color="000000" w:themeColor="text1"/>
        </w:rPr>
        <w:t xml:space="preserve">. As used in this section “statement of estimated revenue impact” means the consensus of the persons executing the required statement as to the increase or decrease in the net tax revenue to the State if the bill concerned is enacted by the General Assembly. In preparing a statement, the </w:t>
      </w:r>
      <w:r w:rsidRPr="00E27868">
        <w:rPr>
          <w:strike/>
          <w:color w:val="000000" w:themeColor="text1"/>
          <w:szCs w:val="14"/>
          <w:u w:color="000000" w:themeColor="text1"/>
        </w:rPr>
        <w:t>Board of Economic Advisors</w:t>
      </w:r>
      <w:r w:rsidRPr="00E27868">
        <w:rPr>
          <w:color w:val="000000" w:themeColor="text1"/>
          <w:szCs w:val="14"/>
          <w:u w:color="000000" w:themeColor="text1"/>
        </w:rPr>
        <w:t xml:space="preserve"> </w:t>
      </w:r>
      <w:r w:rsidRPr="00E27868">
        <w:rPr>
          <w:color w:val="000000" w:themeColor="text1"/>
          <w:szCs w:val="14"/>
          <w:u w:val="single" w:color="000000" w:themeColor="text1"/>
        </w:rPr>
        <w:t>Legislative Fiscal Office</w:t>
      </w:r>
      <w:r w:rsidRPr="00E27868">
        <w:rPr>
          <w:color w:val="000000" w:themeColor="text1"/>
          <w:szCs w:val="14"/>
          <w:u w:color="000000" w:themeColor="text1"/>
        </w:rPr>
        <w:t xml:space="preserve"> may request technical advice of the Department of Revenue.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3F3FF9" w:rsidRPr="00E27868"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2F6D3E">
        <w:rPr>
          <w:color w:val="000000" w:themeColor="text1"/>
          <w:u w:color="000000" w:themeColor="text1"/>
        </w:rPr>
        <w:t xml:space="preserve"> </w:t>
      </w:r>
      <w:r w:rsidR="003F3FF9" w:rsidRPr="00E27868">
        <w:rPr>
          <w:color w:val="000000" w:themeColor="text1"/>
          <w:u w:color="000000" w:themeColor="text1"/>
        </w:rPr>
        <w:t>Section 2</w:t>
      </w:r>
      <w:r w:rsidR="003F3FF9" w:rsidRPr="00E27868">
        <w:rPr>
          <w:color w:val="000000" w:themeColor="text1"/>
          <w:u w:color="000000" w:themeColor="text1"/>
        </w:rPr>
        <w:noBreakHyphen/>
        <w:t>7</w:t>
      </w:r>
      <w:r w:rsidR="003F3FF9" w:rsidRPr="00E27868">
        <w:rPr>
          <w:color w:val="000000" w:themeColor="text1"/>
          <w:u w:color="000000" w:themeColor="text1"/>
        </w:rPr>
        <w:noBreakHyphen/>
        <w:t>72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72.</w:t>
      </w:r>
      <w:r w:rsidRPr="00E27868">
        <w:rPr>
          <w:color w:val="000000" w:themeColor="text1"/>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E27868">
        <w:rPr>
          <w:color w:val="000000" w:themeColor="text1"/>
          <w:u w:val="single" w:color="000000" w:themeColor="text1"/>
        </w:rPr>
        <w:t>Executive</w:t>
      </w:r>
      <w:r w:rsidRPr="00E27868">
        <w:rPr>
          <w:color w:val="000000" w:themeColor="text1"/>
          <w:u w:color="000000" w:themeColor="text1"/>
        </w:rPr>
        <w:t xml:space="preserve"> Director of the </w:t>
      </w:r>
      <w:r w:rsidRPr="00E27868">
        <w:rPr>
          <w:strike/>
          <w:color w:val="000000" w:themeColor="text1"/>
          <w:u w:color="000000" w:themeColor="text1"/>
        </w:rPr>
        <w:t>State Budget Division of the State Budget and Control Board</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16.</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73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73.</w:t>
      </w:r>
      <w:r w:rsidRPr="00E27868">
        <w:rPr>
          <w:color w:val="000000" w:themeColor="text1"/>
          <w:u w:color="000000" w:themeColor="text1"/>
        </w:rPr>
        <w:tab/>
        <w:t>(A)</w:t>
      </w:r>
      <w:r w:rsidRPr="00E27868">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E27868">
        <w:rPr>
          <w:strike/>
          <w:color w:val="000000" w:themeColor="text1"/>
          <w:u w:color="000000" w:themeColor="text1"/>
        </w:rPr>
        <w:t>Division of Research and Statistical Services</w:t>
      </w:r>
      <w:r w:rsidRPr="00E27868">
        <w:rPr>
          <w:color w:val="000000" w:themeColor="text1"/>
          <w:u w:color="000000" w:themeColor="text1"/>
        </w:rPr>
        <w:t xml:space="preserve"> </w:t>
      </w:r>
      <w:r w:rsidRPr="00E27868">
        <w:rPr>
          <w:color w:val="000000" w:themeColor="text1"/>
          <w:u w:val="single" w:color="000000" w:themeColor="text1"/>
        </w:rPr>
        <w:t>Legislative Fiscal Office based upon data supplied by the State Fiscal Accountability Authority’s Office of Research and Statistics</w:t>
      </w:r>
      <w:r w:rsidRPr="00E27868">
        <w:rPr>
          <w:color w:val="000000" w:themeColor="text1"/>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Guidelines for assessing the financial impact of proposed mandated or mandatorily offered health coverage to the extent that information is available, must include, but are not limited to, the following: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to what extent does the coverage increase or decrease the cost of treatment or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to what extent does the coverage increase or decrease the use of treatment or service;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to what extent does the mandated treatment or service substitute for more expensive treatment or service;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to what extent does the coverage increase or decrease the administrative expenses of insurance companies and the premium and administrative expenses of policyholders;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what is the impact of this coverage on the total cost of health care.”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17.</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74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74.</w:t>
      </w:r>
      <w:r w:rsidRPr="00E27868">
        <w:rPr>
          <w:color w:val="000000" w:themeColor="text1"/>
          <w:u w:color="000000" w:themeColor="text1"/>
        </w:rPr>
        <w:tab/>
        <w:t>(A)</w:t>
      </w:r>
      <w:r w:rsidRPr="00E27868">
        <w:rPr>
          <w:color w:val="000000" w:themeColor="text1"/>
          <w:u w:color="000000" w:themeColor="text1"/>
        </w:rPr>
        <w:tab/>
        <w:t>As used in this section, ‘statement of estimated fiscal impact’ means the opinion of the person executing the statement as to the dollar cost to the State for the first year and the annual cost thereafter.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w:t>
      </w:r>
      <w:r w:rsidRPr="00E27868">
        <w:rPr>
          <w:color w:val="000000" w:themeColor="text1"/>
          <w:u w:color="000000" w:themeColor="text1"/>
        </w:rPr>
        <w:lastRenderedPageBreak/>
        <w:t xml:space="preserve">from the principal author of the legislation,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assist in preparing the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If a fiscal impact statement is not affixed to legislation at the time of introduction, the committee to which the legislation is referred shall request a fiscal impact statement from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requests an extension of time.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not unreasonably delay the delivery of a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The committee shall not take action on the legislation until the committee has received the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and shall attach the revised fiscal impact statement to the legislation.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State agencies and political subdivisions shall cooperate with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in preparing fiscal impact statements.  Such agencies and political subdivisions shall submit requested information to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in a timely fashion.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 xml:space="preserve">In preparing fiscal impact statements,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consider and evaluate information as submitted by state agencies and political subdivisions.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 xml:space="preserve">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may request information from nongovernmental agencies and organizations to assist in preparing the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18.</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76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2</w:t>
      </w:r>
      <w:r w:rsidRPr="00E27868">
        <w:rPr>
          <w:color w:val="000000" w:themeColor="text1"/>
          <w:u w:color="000000" w:themeColor="text1"/>
        </w:rPr>
        <w:noBreakHyphen/>
        <w:t>7</w:t>
      </w:r>
      <w:r w:rsidRPr="00E27868">
        <w:rPr>
          <w:color w:val="000000" w:themeColor="text1"/>
          <w:u w:color="000000" w:themeColor="text1"/>
        </w:rPr>
        <w:noBreakHyphen/>
        <w:t>76.</w:t>
      </w:r>
      <w:r w:rsidRPr="00E27868">
        <w:rPr>
          <w:color w:val="000000" w:themeColor="text1"/>
          <w:u w:color="000000" w:themeColor="text1"/>
        </w:rPr>
        <w:tab/>
        <w:t>(A)</w:t>
      </w:r>
      <w:r w:rsidRPr="00E27868">
        <w:rPr>
          <w:color w:val="000000" w:themeColor="text1"/>
          <w:u w:color="000000" w:themeColor="text1"/>
        </w:rPr>
        <w:tab/>
        <w:t xml:space="preserve">The chairman of the legislative committee to which a bill or resolution was referred shall direct the </w:t>
      </w:r>
      <w:r w:rsidRPr="00E27868">
        <w:rPr>
          <w:strike/>
          <w:color w:val="000000" w:themeColor="text1"/>
          <w:u w:color="000000" w:themeColor="text1"/>
        </w:rPr>
        <w:t>Budget Division or the Economic Research Section of the Budget and Control Board, as appropriate,</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to prepare and affix to it a statement of the estimated fiscal </w:t>
      </w:r>
      <w:r w:rsidRPr="00E27868">
        <w:rPr>
          <w:strike/>
          <w:color w:val="000000" w:themeColor="text1"/>
          <w:u w:color="000000" w:themeColor="text1"/>
        </w:rPr>
        <w:t>or</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revenue impact and cost to the counties and municipalities of the proposed legislation before the legislation is reported out of that committee if a bill or resolution: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requires a county or municipality to expend funds allocated to the county or municipality pursuant to Chapter 27</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6;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is introduced in the General Assembly to require the expenditure of funds by a county or municipality;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requires the use of county or municipal personnel, facilities, or equipment to implement a general law or regulations promulgated pursuant to a general law;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relates to taxes imposed by political subdivisions.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A revised estimated fiscal </w:t>
      </w:r>
      <w:r w:rsidRPr="00E27868">
        <w:rPr>
          <w:strike/>
          <w:color w:val="000000" w:themeColor="text1"/>
          <w:u w:color="000000" w:themeColor="text1"/>
        </w:rPr>
        <w:t>or</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revenue impact and cost statement must be prepared at the direction of the presiding officer of the House of Representatives or the Senate by the </w:t>
      </w:r>
      <w:r w:rsidRPr="00E27868">
        <w:rPr>
          <w:strike/>
          <w:color w:val="000000" w:themeColor="text1"/>
          <w:u w:color="000000" w:themeColor="text1"/>
        </w:rPr>
        <w:t>Budget Division or Economic Research Section of the Budget and Control Board</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before third reading of the bill or resolution, if there is a significant amendment to the bill or resolution.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For purposes of this section, </w:t>
      </w:r>
      <w:r w:rsidRPr="00E27868">
        <w:rPr>
          <w:color w:val="000000" w:themeColor="text1"/>
          <w:u w:val="single" w:color="000000" w:themeColor="text1"/>
        </w:rPr>
        <w:t>‘</w:t>
      </w:r>
      <w:r w:rsidRPr="00E27868">
        <w:rPr>
          <w:color w:val="000000" w:themeColor="text1"/>
          <w:u w:color="000000" w:themeColor="text1"/>
        </w:rPr>
        <w:t>political subdivision</w:t>
      </w:r>
      <w:r w:rsidRPr="00E27868">
        <w:rPr>
          <w:color w:val="000000" w:themeColor="text1"/>
          <w:u w:val="single" w:color="000000" w:themeColor="text1"/>
        </w:rPr>
        <w:t>’</w:t>
      </w:r>
      <w:r w:rsidRPr="00E27868">
        <w:rPr>
          <w:color w:val="000000" w:themeColor="text1"/>
          <w:u w:color="000000" w:themeColor="text1"/>
        </w:rPr>
        <w:t xml:space="preserve"> means a county, municipality, school district, special purpose district, public service district, or consolidated political subdivision.”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Subpart 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19.</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410.</w:t>
      </w:r>
      <w:r w:rsidRPr="00E27868">
        <w:rPr>
          <w:color w:val="000000" w:themeColor="text1"/>
          <w:u w:color="000000" w:themeColor="text1"/>
        </w:rPr>
        <w:tab/>
        <w:t xml:space="preserve">There is established the State Energy Office within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Office of Regulatory Staff</w:t>
      </w:r>
      <w:r w:rsidRPr="00E27868">
        <w:rPr>
          <w:color w:val="000000" w:themeColor="text1"/>
          <w:u w:color="000000" w:themeColor="text1"/>
        </w:rPr>
        <w:t xml:space="preserve"> which shall serve as the principal energy planning entity for the State.  Its primary purpose is to develop and implement a well</w:t>
      </w:r>
      <w:r w:rsidRPr="00E27868">
        <w:rPr>
          <w:color w:val="000000" w:themeColor="text1"/>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20.</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440.</w:t>
      </w:r>
      <w:r w:rsidRPr="00E27868">
        <w:rPr>
          <w:color w:val="000000" w:themeColor="text1"/>
          <w:u w:color="000000" w:themeColor="text1"/>
        </w:rPr>
        <w:tab/>
      </w:r>
      <w:r w:rsidRPr="00E27868">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w:t>
      </w:r>
      <w:r w:rsidRPr="00E27868">
        <w:rPr>
          <w:color w:val="000000" w:themeColor="text1"/>
          <w:u w:color="000000" w:themeColor="text1"/>
        </w:rPr>
        <w:tab/>
      </w:r>
      <w:r w:rsidRPr="00E27868">
        <w:rPr>
          <w:strike/>
          <w:color w:val="000000" w:themeColor="text1"/>
          <w:u w:color="000000" w:themeColor="text1"/>
        </w:rPr>
        <w:t>two representatives of investor</w:t>
      </w:r>
      <w:r w:rsidRPr="00E27868">
        <w:rPr>
          <w:strike/>
          <w:color w:val="000000" w:themeColor="text1"/>
          <w:u w:color="000000" w:themeColor="text1"/>
        </w:rPr>
        <w:noBreakHyphen/>
        <w:t>owned electricity companies;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(2)</w:t>
      </w:r>
      <w:r w:rsidRPr="00E27868">
        <w:rPr>
          <w:color w:val="000000" w:themeColor="text1"/>
          <w:u w:color="000000" w:themeColor="text1"/>
        </w:rPr>
        <w:tab/>
      </w:r>
      <w:r w:rsidRPr="00E27868">
        <w:rPr>
          <w:strike/>
          <w:color w:val="000000" w:themeColor="text1"/>
          <w:u w:color="000000" w:themeColor="text1"/>
        </w:rPr>
        <w:t>two representatives of electric cooperatives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one representative of the South Carolina Public Service Authority, who shall serve ex officio;</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color="000000" w:themeColor="text1"/>
        </w:rPr>
        <w:tab/>
      </w:r>
      <w:r w:rsidRPr="00E27868">
        <w:rPr>
          <w:strike/>
          <w:color w:val="000000" w:themeColor="text1"/>
          <w:u w:color="000000" w:themeColor="text1"/>
        </w:rPr>
        <w:t>one representative of municipally</w:t>
      </w:r>
      <w:r w:rsidRPr="00E27868">
        <w:rPr>
          <w:strike/>
          <w:color w:val="000000" w:themeColor="text1"/>
          <w:u w:color="000000" w:themeColor="text1"/>
        </w:rPr>
        <w:noBreakHyphen/>
        <w:t>owned electric utilities;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color="000000" w:themeColor="text1"/>
        </w:rPr>
        <w:tab/>
      </w:r>
      <w:r w:rsidRPr="00E27868">
        <w:rPr>
          <w:strike/>
          <w:color w:val="000000" w:themeColor="text1"/>
          <w:u w:color="000000" w:themeColor="text1"/>
        </w:rPr>
        <w:t>one representative of publicly</w:t>
      </w:r>
      <w:r w:rsidRPr="00E27868">
        <w:rPr>
          <w:strike/>
          <w:color w:val="000000" w:themeColor="text1"/>
          <w:u w:color="000000" w:themeColor="text1"/>
        </w:rPr>
        <w:noBreakHyphen/>
        <w:t>owned natural gas companies;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(6)</w:t>
      </w:r>
      <w:r w:rsidRPr="00E27868">
        <w:rPr>
          <w:color w:val="000000" w:themeColor="text1"/>
          <w:u w:color="000000" w:themeColor="text1"/>
        </w:rPr>
        <w:tab/>
      </w:r>
      <w:r w:rsidRPr="00E27868">
        <w:rPr>
          <w:strike/>
          <w:color w:val="000000" w:themeColor="text1"/>
          <w:u w:color="000000" w:themeColor="text1"/>
        </w:rPr>
        <w:t>one representative of investor</w:t>
      </w:r>
      <w:r w:rsidRPr="00E27868">
        <w:rPr>
          <w:strike/>
          <w:color w:val="000000" w:themeColor="text1"/>
          <w:u w:color="000000" w:themeColor="text1"/>
        </w:rPr>
        <w:noBreakHyphen/>
        <w:t>owned gas companies;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(7)</w:t>
      </w:r>
      <w:r w:rsidRPr="00E27868">
        <w:rPr>
          <w:color w:val="000000" w:themeColor="text1"/>
          <w:u w:color="000000" w:themeColor="text1"/>
        </w:rPr>
        <w:tab/>
      </w:r>
      <w:r w:rsidRPr="00E27868">
        <w:rPr>
          <w:strike/>
          <w:color w:val="000000" w:themeColor="text1"/>
          <w:u w:color="000000" w:themeColor="text1"/>
        </w:rPr>
        <w:t>one representative of oil suppliers or dealers;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(8)</w:t>
      </w:r>
      <w:r w:rsidRPr="00E27868">
        <w:rPr>
          <w:color w:val="000000" w:themeColor="text1"/>
          <w:u w:color="000000" w:themeColor="text1"/>
        </w:rPr>
        <w:tab/>
      </w:r>
      <w:r w:rsidRPr="00E27868">
        <w:rPr>
          <w:strike/>
          <w:color w:val="000000" w:themeColor="text1"/>
          <w:u w:color="000000" w:themeColor="text1"/>
        </w:rPr>
        <w:t>one representative of propane suppliers or dealers;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(9)</w:t>
      </w:r>
      <w:r w:rsidRPr="00E27868">
        <w:rPr>
          <w:color w:val="000000" w:themeColor="text1"/>
          <w:u w:color="000000" w:themeColor="text1"/>
        </w:rPr>
        <w:tab/>
      </w:r>
      <w:r w:rsidRPr="00E27868">
        <w:rPr>
          <w:strike/>
          <w:color w:val="000000" w:themeColor="text1"/>
          <w:u w:color="000000" w:themeColor="text1"/>
        </w:rPr>
        <w:t>one representative of nonprofit public transportation providers;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(10)</w:t>
      </w:r>
      <w:r w:rsidRPr="00E27868">
        <w:rPr>
          <w:color w:val="000000" w:themeColor="text1"/>
          <w:u w:color="000000" w:themeColor="text1"/>
        </w:rPr>
        <w:tab/>
      </w:r>
      <w:r w:rsidRPr="00E27868">
        <w:rPr>
          <w:strike/>
          <w:color w:val="000000" w:themeColor="text1"/>
          <w:u w:color="000000" w:themeColor="text1"/>
        </w:rPr>
        <w:t>two representatives of industrial consumers;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(11)</w:t>
      </w:r>
      <w:r w:rsidRPr="00E27868">
        <w:rPr>
          <w:color w:val="000000" w:themeColor="text1"/>
          <w:u w:color="000000" w:themeColor="text1"/>
        </w:rPr>
        <w:tab/>
      </w:r>
      <w:r w:rsidRPr="00E27868">
        <w:rPr>
          <w:strike/>
          <w:color w:val="000000" w:themeColor="text1"/>
          <w:u w:color="000000" w:themeColor="text1"/>
        </w:rPr>
        <w:t>two representatives of commercial consumers;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(12)</w:t>
      </w:r>
      <w:r w:rsidRPr="00E27868">
        <w:rPr>
          <w:color w:val="000000" w:themeColor="text1"/>
          <w:u w:color="000000" w:themeColor="text1"/>
        </w:rPr>
        <w:tab/>
      </w:r>
      <w:r w:rsidRPr="00E27868">
        <w:rPr>
          <w:strike/>
          <w:color w:val="000000" w:themeColor="text1"/>
          <w:u w:color="000000" w:themeColor="text1"/>
        </w:rPr>
        <w:t>two representatives of individual consumers; one must be the Executive Director of the Office of Regulatory Staff or his designee, who shall serve ex officio;</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(13)</w:t>
      </w:r>
      <w:r w:rsidRPr="00E27868">
        <w:rPr>
          <w:color w:val="000000" w:themeColor="text1"/>
          <w:u w:color="000000" w:themeColor="text1"/>
        </w:rPr>
        <w:tab/>
      </w:r>
      <w:r w:rsidRPr="00E27868">
        <w:rPr>
          <w:strike/>
          <w:color w:val="000000" w:themeColor="text1"/>
          <w:u w:color="000000" w:themeColor="text1"/>
        </w:rPr>
        <w:t>two representatives of environmental groups; and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(14)</w:t>
      </w:r>
      <w:r w:rsidRPr="00E27868">
        <w:rPr>
          <w:color w:val="000000" w:themeColor="text1"/>
          <w:u w:color="000000" w:themeColor="text1"/>
        </w:rPr>
        <w:tab/>
      </w:r>
      <w:r w:rsidRPr="00E27868">
        <w:rPr>
          <w:strike/>
          <w:color w:val="000000" w:themeColor="text1"/>
          <w:u w:color="000000" w:themeColor="text1"/>
        </w:rPr>
        <w:t>one at</w:t>
      </w:r>
      <w:r w:rsidRPr="00E27868">
        <w:rPr>
          <w:strike/>
          <w:color w:val="000000" w:themeColor="text1"/>
          <w:u w:color="000000" w:themeColor="text1"/>
        </w:rPr>
        <w:noBreakHyphen/>
        <w:t>large member appointed by the Governor.</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E27868">
        <w:rPr>
          <w:strike/>
          <w:color w:val="000000" w:themeColor="text1"/>
          <w:u w:color="000000" w:themeColor="text1"/>
        </w:rPr>
        <w:lastRenderedPageBreak/>
        <w:t xml:space="preserve">by the director of the office. Members shall adopt rules governing meeting attendance and abide by these rules.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E27868">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E27868">
        <w:rPr>
          <w:color w:val="000000" w:themeColor="text1"/>
          <w:u w:val="single" w:color="000000" w:themeColor="text1"/>
        </w:rPr>
        <w:lastRenderedPageBreak/>
        <w:t>programs must submit to the State Energy Office a plan for the use of the funds in a manner consistent with the provisions of this section.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r>
      <w:r w:rsidRPr="00E27868">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three appointed by the Governor, one of whom must have a substantial background in environmental or consumer protection matters;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three appointed by the President Pro Tempore of the Senate, one of whom must have a substantial background in environmental or consumer protection matters; and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three appointed by the Speaker of the House of Representatives, one of whom must have a substantial background in environmental or consumer protection matters.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r>
      <w:r w:rsidRPr="00E27868">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the development of energy efficiency and conservation;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renewable sources of energy, including wind power, solar power, energy from biomass sources, and energy storage;</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nuclear energy; and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(4)</w:t>
      </w:r>
      <w:r w:rsidRPr="00E27868">
        <w:rPr>
          <w:color w:val="000000" w:themeColor="text1"/>
          <w:u w:color="000000" w:themeColor="text1"/>
        </w:rPr>
        <w:tab/>
      </w:r>
      <w:r w:rsidRPr="00E27868">
        <w:rPr>
          <w:color w:val="000000" w:themeColor="text1"/>
          <w:u w:val="single" w:color="000000" w:themeColor="text1"/>
        </w:rPr>
        <w:t>alternative fuels or power sources for the transportation sector.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In considering the cost</w:t>
      </w:r>
      <w:r w:rsidRPr="00E27868">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E27868">
        <w:rPr>
          <w:color w:val="000000" w:themeColor="text1"/>
          <w:u w:val="single" w:color="000000" w:themeColor="text1"/>
        </w:rPr>
        <w:lastRenderedPageBreak/>
        <w:t xml:space="preserve">of complying with anticipated state and federal environmental regulations.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(F)</w:t>
      </w:r>
      <w:r w:rsidRPr="00E27868">
        <w:rPr>
          <w:color w:val="000000" w:themeColor="text1"/>
          <w:u w:color="000000" w:themeColor="text1"/>
        </w:rPr>
        <w:tab/>
      </w:r>
      <w:r w:rsidRPr="00E27868">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(G)</w:t>
      </w:r>
      <w:r w:rsidRPr="00E27868">
        <w:rPr>
          <w:color w:val="000000" w:themeColor="text1"/>
          <w:u w:color="000000" w:themeColor="text1"/>
        </w:rPr>
        <w:tab/>
      </w:r>
      <w:r w:rsidRPr="00E27868">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21.</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460 of th</w:t>
      </w:r>
      <w:r w:rsidR="00BF3379">
        <w:rPr>
          <w:color w:val="000000" w:themeColor="text1"/>
          <w:u w:color="000000" w:themeColor="text1"/>
        </w:rPr>
        <w:t>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460.</w:t>
      </w:r>
      <w:r w:rsidRPr="00E27868">
        <w:rPr>
          <w:color w:val="000000" w:themeColor="text1"/>
          <w:u w:color="000000" w:themeColor="text1"/>
        </w:rPr>
        <w:tab/>
        <w:t xml:space="preserve">The establishment of the State Energy Office within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Office of Regulatory Staff</w:t>
      </w:r>
      <w:r w:rsidRPr="00E27868">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22.</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635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635.</w:t>
      </w:r>
      <w:r w:rsidRPr="00E27868">
        <w:rPr>
          <w:color w:val="000000" w:themeColor="text1"/>
          <w:u w:color="000000" w:themeColor="text1"/>
        </w:rPr>
        <w:tab/>
        <w:t>Pursuant to Section 48</w:t>
      </w:r>
      <w:r w:rsidRPr="00E27868">
        <w:rPr>
          <w:color w:val="000000" w:themeColor="text1"/>
          <w:u w:color="000000" w:themeColor="text1"/>
        </w:rPr>
        <w:noBreakHyphen/>
        <w:t>52</w:t>
      </w:r>
      <w:r w:rsidRPr="00E27868">
        <w:rPr>
          <w:color w:val="000000" w:themeColor="text1"/>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Office of Regulatory Staff</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23.</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680(C)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“(C)</w:t>
      </w:r>
      <w:r w:rsidRPr="00E27868">
        <w:rPr>
          <w:color w:val="000000" w:themeColor="text1"/>
          <w:u w:color="000000" w:themeColor="text1"/>
        </w:rPr>
        <w:tab/>
        <w:t xml:space="preserve">The State Energy Office shall provide the Office of Property Management </w:t>
      </w:r>
      <w:r w:rsidRPr="00E27868">
        <w:rPr>
          <w:strike/>
          <w:color w:val="000000" w:themeColor="text1"/>
          <w:u w:color="000000" w:themeColor="text1"/>
        </w:rPr>
        <w:t>of the Budget and Control Board</w:t>
      </w:r>
      <w:r w:rsidRPr="00E27868">
        <w:rPr>
          <w:color w:val="000000" w:themeColor="text1"/>
          <w:u w:color="000000" w:themeColor="text1"/>
        </w:rPr>
        <w:t xml:space="preserv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24.</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25.</w:t>
      </w:r>
      <w:r w:rsidRPr="00E27868">
        <w:rPr>
          <w:color w:val="000000" w:themeColor="text1"/>
          <w:u w:color="000000" w:themeColor="text1"/>
        </w:rPr>
        <w:tab/>
        <w:t>(A)</w:t>
      </w:r>
      <w:r w:rsidRPr="00E27868">
        <w:rPr>
          <w:color w:val="000000" w:themeColor="text1"/>
          <w:u w:color="000000" w:themeColor="text1"/>
        </w:rPr>
        <w:tab/>
        <w:t xml:space="preserve">There is hereby established a Local Government Division within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to act as a liaison for financial grants among </w:t>
      </w:r>
      <w:r w:rsidRPr="00E27868">
        <w:rPr>
          <w:strike/>
          <w:color w:val="000000" w:themeColor="text1"/>
          <w:u w:color="000000" w:themeColor="text1"/>
        </w:rPr>
        <w:t>local governments</w:t>
      </w:r>
      <w:r w:rsidRPr="00E27868">
        <w:rPr>
          <w:color w:val="000000" w:themeColor="text1"/>
          <w:u w:color="000000" w:themeColor="text1"/>
        </w:rPr>
        <w:t xml:space="preserve"> local </w:t>
      </w:r>
      <w:r w:rsidRPr="00E27868">
        <w:rPr>
          <w:color w:val="000000" w:themeColor="text1"/>
          <w:u w:val="single" w:color="000000" w:themeColor="text1"/>
        </w:rPr>
        <w:t>public entities</w:t>
      </w:r>
      <w:r w:rsidRPr="00E27868">
        <w:rPr>
          <w:color w:val="000000" w:themeColor="text1"/>
          <w:u w:color="000000" w:themeColor="text1"/>
        </w:rPr>
        <w:t xml:space="preserve">, the General Assembly and the Governor’s Office.  The division shall be under the supervision of a director who shall be appointed by and who shall serve at the pleasure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strike/>
          <w:color w:val="000000" w:themeColor="text1"/>
          <w:u w:color="000000" w:themeColor="text1"/>
        </w:rPr>
        <w:t>and whose compensation shall be as provided for by the General Assembly</w:t>
      </w:r>
      <w:r w:rsidRPr="00E27868">
        <w:rPr>
          <w:color w:val="000000" w:themeColor="text1"/>
          <w:u w:color="000000" w:themeColor="text1"/>
        </w:rPr>
        <w:t xml:space="preserve">.  He may employ such staff as may be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The division shall be responsible for certifying grants to local </w:t>
      </w:r>
      <w:r w:rsidRPr="00E27868">
        <w:rPr>
          <w:strike/>
          <w:color w:val="000000" w:themeColor="text1"/>
          <w:u w:color="000000" w:themeColor="text1"/>
        </w:rPr>
        <w:t>governments</w:t>
      </w:r>
      <w:r w:rsidRPr="00E27868">
        <w:rPr>
          <w:color w:val="000000" w:themeColor="text1"/>
          <w:u w:color="000000" w:themeColor="text1"/>
        </w:rPr>
        <w:t xml:space="preserve"> </w:t>
      </w:r>
      <w:r w:rsidRPr="00E27868">
        <w:rPr>
          <w:color w:val="000000" w:themeColor="text1"/>
          <w:u w:val="single" w:color="000000" w:themeColor="text1"/>
        </w:rPr>
        <w:t xml:space="preserve">public entities </w:t>
      </w:r>
      <w:r w:rsidRPr="00E27868">
        <w:rPr>
          <w:color w:val="000000" w:themeColor="text1"/>
          <w:u w:color="000000" w:themeColor="text1"/>
        </w:rPr>
        <w:t xml:space="preserve">from both federal and state funds.  The term ‘local </w:t>
      </w:r>
      <w:r w:rsidRPr="00E27868">
        <w:rPr>
          <w:strike/>
          <w:color w:val="000000" w:themeColor="text1"/>
          <w:u w:color="000000" w:themeColor="text1"/>
        </w:rPr>
        <w:t>government</w:t>
      </w:r>
      <w:r w:rsidRPr="00E27868">
        <w:rPr>
          <w:color w:val="000000" w:themeColor="text1"/>
          <w:u w:color="000000" w:themeColor="text1"/>
        </w:rPr>
        <w:t xml:space="preserve"> </w:t>
      </w:r>
      <w:r w:rsidRPr="00E27868">
        <w:rPr>
          <w:color w:val="000000" w:themeColor="text1"/>
          <w:u w:val="single" w:color="000000" w:themeColor="text1"/>
        </w:rPr>
        <w:t>public entity</w:t>
      </w:r>
      <w:r w:rsidRPr="00E27868">
        <w:rPr>
          <w:color w:val="000000" w:themeColor="text1"/>
          <w:u w:color="000000" w:themeColor="text1"/>
        </w:rPr>
        <w:t xml:space="preserve">’ shall mean any political entity below the state level.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division shall establish guidelines and procedures which local </w:t>
      </w:r>
      <w:r w:rsidRPr="00E27868">
        <w:rPr>
          <w:strike/>
          <w:color w:val="000000" w:themeColor="text1"/>
          <w:u w:color="000000" w:themeColor="text1"/>
        </w:rPr>
        <w:t>governments</w:t>
      </w:r>
      <w:r w:rsidRPr="00E27868">
        <w:rPr>
          <w:color w:val="000000" w:themeColor="text1"/>
          <w:u w:color="000000" w:themeColor="text1"/>
        </w:rPr>
        <w:t xml:space="preserve"> </w:t>
      </w:r>
      <w:r w:rsidRPr="00E27868">
        <w:rPr>
          <w:color w:val="000000" w:themeColor="text1"/>
          <w:u w:val="single" w:color="000000" w:themeColor="text1"/>
        </w:rPr>
        <w:t>public entities</w:t>
      </w:r>
      <w:r w:rsidRPr="00E27868">
        <w:rPr>
          <w:color w:val="000000" w:themeColor="text1"/>
          <w:u w:color="000000" w:themeColor="text1"/>
        </w:rPr>
        <w:t xml:space="preserve"> shall follow in applying for grants certified by the division.  The director shall make known to local </w:t>
      </w:r>
      <w:r w:rsidRPr="00E27868">
        <w:rPr>
          <w:strike/>
          <w:color w:val="000000" w:themeColor="text1"/>
          <w:u w:color="000000" w:themeColor="text1"/>
        </w:rPr>
        <w:t>governments</w:t>
      </w:r>
      <w:r w:rsidRPr="00E27868">
        <w:rPr>
          <w:color w:val="000000" w:themeColor="text1"/>
          <w:u w:color="000000" w:themeColor="text1"/>
        </w:rPr>
        <w:t xml:space="preserve"> </w:t>
      </w:r>
      <w:r w:rsidRPr="00E27868">
        <w:rPr>
          <w:color w:val="000000" w:themeColor="text1"/>
          <w:u w:val="single" w:color="000000" w:themeColor="text1"/>
        </w:rPr>
        <w:t>these entities</w:t>
      </w:r>
      <w:r w:rsidRPr="00E27868">
        <w:rPr>
          <w:color w:val="000000" w:themeColor="text1"/>
          <w:u w:color="000000" w:themeColor="text1"/>
        </w:rPr>
        <w:t xml:space="preserve"> the availability of all grants available through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shall make periodic reports to </w:t>
      </w:r>
      <w:r w:rsidRPr="00E27868">
        <w:rPr>
          <w:strike/>
          <w:color w:val="000000" w:themeColor="text1"/>
          <w:u w:color="000000" w:themeColor="text1"/>
        </w:rPr>
        <w:t>the Budget and Control Board,</w:t>
      </w:r>
      <w:r w:rsidRPr="00E27868">
        <w:rPr>
          <w:color w:val="000000" w:themeColor="text1"/>
          <w:u w:color="000000" w:themeColor="text1"/>
        </w:rPr>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The Division of Administration, under contractual agreement, shall furnish the Local Government Division such accounting service support as may be requested.</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26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26.</w:t>
      </w:r>
      <w:r w:rsidRPr="00E27868">
        <w:rPr>
          <w:color w:val="000000" w:themeColor="text1"/>
          <w:u w:color="000000" w:themeColor="text1"/>
        </w:rPr>
        <w:tab/>
        <w:t>(A)</w:t>
      </w:r>
      <w:r w:rsidRPr="00E27868">
        <w:rPr>
          <w:color w:val="000000" w:themeColor="text1"/>
          <w:u w:color="000000" w:themeColor="text1"/>
        </w:rPr>
        <w:tab/>
        <w:t xml:space="preserve">Grant funds received by a </w:t>
      </w:r>
      <w:r w:rsidRPr="00E27868">
        <w:rPr>
          <w:color w:val="000000" w:themeColor="text1"/>
          <w:u w:val="single" w:color="000000" w:themeColor="text1"/>
        </w:rPr>
        <w:t>local</w:t>
      </w:r>
      <w:r w:rsidRPr="00E27868">
        <w:rPr>
          <w:color w:val="000000" w:themeColor="text1"/>
          <w:u w:color="000000" w:themeColor="text1"/>
        </w:rPr>
        <w:t xml:space="preserve"> </w:t>
      </w:r>
      <w:r w:rsidRPr="00E27868">
        <w:rPr>
          <w:strike/>
          <w:color w:val="000000" w:themeColor="text1"/>
          <w:u w:color="000000" w:themeColor="text1"/>
        </w:rPr>
        <w:t>county, municipality, political subdivision, or other</w:t>
      </w:r>
      <w:r w:rsidRPr="00E27868">
        <w:rPr>
          <w:color w:val="000000" w:themeColor="text1"/>
          <w:u w:color="000000" w:themeColor="text1"/>
        </w:rPr>
        <w:t xml:space="preserve"> </w:t>
      </w:r>
      <w:r w:rsidRPr="00E27868">
        <w:rPr>
          <w:color w:val="000000" w:themeColor="text1"/>
          <w:u w:val="single" w:color="000000" w:themeColor="text1"/>
        </w:rPr>
        <w:t>public</w:t>
      </w:r>
      <w:r w:rsidRPr="00E27868">
        <w:rPr>
          <w:color w:val="000000" w:themeColor="text1"/>
          <w:u w:color="000000" w:themeColor="text1"/>
        </w:rPr>
        <w:t xml:space="preserve"> entity from the Division of Local Government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E27868">
        <w:rPr>
          <w:strike/>
          <w:color w:val="000000" w:themeColor="text1"/>
          <w:u w:color="000000" w:themeColor="text1"/>
        </w:rPr>
        <w:t xml:space="preserve"> </w:t>
      </w:r>
      <w:r w:rsidRPr="00E27868">
        <w:rPr>
          <w:color w:val="000000" w:themeColor="text1"/>
          <w:u w:color="000000" w:themeColor="text1"/>
        </w:rPr>
        <w:t xml:space="preserve">Division of Local Government was accomplished by funds other than grant funds.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(C)</w:t>
      </w:r>
      <w:r w:rsidRPr="00E27868">
        <w:rPr>
          <w:color w:val="000000" w:themeColor="text1"/>
          <w:u w:color="000000" w:themeColor="text1"/>
        </w:rPr>
        <w:tab/>
        <w:t xml:space="preserve">The Division of Local Government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shall furnish a copy of this section to a grantee when the grant is awarded.”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50</w:t>
      </w:r>
      <w:r w:rsidRPr="00E27868">
        <w:rPr>
          <w:color w:val="000000" w:themeColor="text1"/>
          <w:u w:color="000000" w:themeColor="text1"/>
        </w:rPr>
        <w:noBreakHyphen/>
        <w:t>50 of the 1976 Code, as added by Act 149 of 2012,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50</w:t>
      </w:r>
      <w:r w:rsidRPr="00E27868">
        <w:rPr>
          <w:color w:val="000000" w:themeColor="text1"/>
          <w:u w:color="000000" w:themeColor="text1"/>
        </w:rPr>
        <w:noBreakHyphen/>
        <w:t>50.</w:t>
      </w:r>
      <w:r w:rsidRPr="00E27868">
        <w:rPr>
          <w:color w:val="000000" w:themeColor="text1"/>
          <w:u w:color="000000" w:themeColor="text1"/>
        </w:rPr>
        <w:tab/>
        <w:t xml:space="preserve"> </w:t>
      </w:r>
      <w:r w:rsidRPr="00E27868">
        <w:rPr>
          <w:color w:val="000000" w:themeColor="text1"/>
          <w:u w:val="single" w:color="000000" w:themeColor="text1"/>
        </w:rPr>
        <w:t>(A)</w:t>
      </w:r>
      <w:r w:rsidRPr="00E27868">
        <w:rPr>
          <w:color w:val="000000" w:themeColor="text1"/>
          <w:u w:color="000000" w:themeColor="text1"/>
        </w:rPr>
        <w:tab/>
        <w:t xml:space="preserve">The board of directors is the governing board of the authority.  The board consists of </w:t>
      </w:r>
      <w:r w:rsidRPr="00E27868">
        <w:rPr>
          <w:strike/>
          <w:color w:val="000000" w:themeColor="text1"/>
          <w:u w:color="000000" w:themeColor="text1"/>
        </w:rPr>
        <w:t>seven</w:t>
      </w:r>
      <w:r w:rsidRPr="00E27868">
        <w:rPr>
          <w:color w:val="000000" w:themeColor="text1"/>
          <w:u w:color="000000" w:themeColor="text1"/>
        </w:rPr>
        <w:t xml:space="preserve"> </w:t>
      </w:r>
      <w:r w:rsidRPr="00E27868">
        <w:rPr>
          <w:color w:val="000000" w:themeColor="text1"/>
          <w:u w:val="single" w:color="000000" w:themeColor="text1"/>
        </w:rPr>
        <w:t>eight</w:t>
      </w:r>
      <w:r w:rsidRPr="00E27868">
        <w:rPr>
          <w:color w:val="000000" w:themeColor="text1"/>
          <w:u w:color="000000" w:themeColor="text1"/>
        </w:rPr>
        <w:t xml:space="preserve"> voting directors appointed as follows: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r>
      <w:r w:rsidRPr="00E27868">
        <w:rPr>
          <w:strike/>
          <w:color w:val="000000" w:themeColor="text1"/>
          <w:u w:color="000000" w:themeColor="text1"/>
        </w:rPr>
        <w:t>six</w:t>
      </w:r>
      <w:r w:rsidRPr="00E27868">
        <w:rPr>
          <w:color w:val="000000" w:themeColor="text1"/>
          <w:u w:color="000000" w:themeColor="text1"/>
        </w:rPr>
        <w:t xml:space="preserve"> </w:t>
      </w:r>
      <w:r w:rsidRPr="00E27868">
        <w:rPr>
          <w:color w:val="000000" w:themeColor="text1"/>
          <w:u w:val="single" w:color="000000" w:themeColor="text1"/>
        </w:rPr>
        <w:t>seven</w:t>
      </w:r>
      <w:r w:rsidRPr="00E27868">
        <w:rPr>
          <w:color w:val="000000" w:themeColor="text1"/>
          <w:u w:color="000000" w:themeColor="text1"/>
        </w:rPr>
        <w:t xml:space="preserve"> members who reside in or represent all or some portion of the counties designated as distressed or least developed pursuant to Section 12</w:t>
      </w:r>
      <w:r w:rsidRPr="00E27868">
        <w:rPr>
          <w:color w:val="000000" w:themeColor="text1"/>
          <w:u w:color="000000" w:themeColor="text1"/>
        </w:rPr>
        <w:noBreakHyphen/>
        <w:t>6</w:t>
      </w:r>
      <w:r w:rsidRPr="00E27868">
        <w:rPr>
          <w:color w:val="000000" w:themeColor="text1"/>
          <w:u w:color="000000" w:themeColor="text1"/>
        </w:rPr>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E27868">
        <w:rPr>
          <w:strike/>
          <w:color w:val="000000" w:themeColor="text1"/>
          <w:u w:color="000000" w:themeColor="text1"/>
        </w:rPr>
        <w:t>two</w:t>
      </w:r>
      <w:r w:rsidRPr="00E27868">
        <w:rPr>
          <w:color w:val="000000" w:themeColor="text1"/>
          <w:u w:color="000000" w:themeColor="text1"/>
        </w:rPr>
        <w:t xml:space="preserve"> </w:t>
      </w:r>
      <w:r w:rsidRPr="00E27868">
        <w:rPr>
          <w:color w:val="000000" w:themeColor="text1"/>
          <w:u w:val="single" w:color="000000" w:themeColor="text1"/>
        </w:rPr>
        <w:t>three</w:t>
      </w:r>
      <w:r w:rsidRPr="00E27868">
        <w:rPr>
          <w:color w:val="000000" w:themeColor="text1"/>
          <w:u w:color="000000" w:themeColor="text1"/>
        </w:rPr>
        <w:t xml:space="preserve"> </w:t>
      </w:r>
      <w:r w:rsidRPr="00E27868">
        <w:rPr>
          <w:strike/>
          <w:color w:val="000000" w:themeColor="text1"/>
          <w:u w:color="000000" w:themeColor="text1"/>
        </w:rPr>
        <w:t>appointed</w:t>
      </w:r>
      <w:r w:rsidRPr="00E27868">
        <w:rPr>
          <w:color w:val="000000" w:themeColor="text1"/>
          <w:u w:color="000000" w:themeColor="text1"/>
        </w:rPr>
        <w:t xml:space="preserve"> by the Governor.  One of the governor’s appointees must be selected from three candidates recommended by the Municipal Association of South Carolina; one of the Governor’s appointees must be selected from three candidates </w:t>
      </w:r>
      <w:r w:rsidRPr="00E27868">
        <w:rPr>
          <w:color w:val="000000" w:themeColor="text1"/>
          <w:u w:color="000000" w:themeColor="text1"/>
        </w:rPr>
        <w:lastRenderedPageBreak/>
        <w:t>recommended by the South Carolina Association of Counties; and one of the Governor’s appointees must be selected from three candidates recommended by the South Carolina Rural Water Association.  Notwithstanding the provisions of Section 8</w:t>
      </w:r>
      <w:r w:rsidRPr="00E27868">
        <w:rPr>
          <w:color w:val="000000" w:themeColor="text1"/>
          <w:u w:color="000000" w:themeColor="text1"/>
        </w:rPr>
        <w:noBreakHyphen/>
        <w:t>13</w:t>
      </w:r>
      <w:r w:rsidRPr="00E27868">
        <w:rPr>
          <w:color w:val="000000" w:themeColor="text1"/>
          <w:u w:color="000000" w:themeColor="text1"/>
        </w:rPr>
        <w:noBreakHyphen/>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the Secretary of Commerce, ex officio, who shall serve as chairman.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D. </w:t>
      </w:r>
      <w:r w:rsidRPr="00E27868">
        <w:rPr>
          <w:color w:val="000000" w:themeColor="text1"/>
          <w:u w:color="000000" w:themeColor="text1"/>
        </w:rPr>
        <w:tab/>
        <w:t>Chapter 50, 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50</w:t>
      </w:r>
      <w:r w:rsidRPr="00E27868">
        <w:rPr>
          <w:color w:val="000000" w:themeColor="text1"/>
          <w:u w:color="000000" w:themeColor="text1"/>
        </w:rPr>
        <w:noBreakHyphen/>
        <w:t>65.</w:t>
      </w:r>
      <w:r w:rsidRPr="00E27868">
        <w:rPr>
          <w:color w:val="000000" w:themeColor="text1"/>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t>Section 48</w:t>
      </w:r>
      <w:r w:rsidRPr="00E27868">
        <w:rPr>
          <w:color w:val="000000" w:themeColor="text1"/>
          <w:u w:color="000000" w:themeColor="text1"/>
        </w:rPr>
        <w:noBreakHyphen/>
        <w:t>5</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szCs w:val="14"/>
          <w:u w:color="000000" w:themeColor="text1"/>
        </w:rPr>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w:t>
      </w:r>
      <w:r w:rsidRPr="00E27868">
        <w:rPr>
          <w:strike/>
          <w:color w:val="000000" w:themeColor="text1"/>
          <w:szCs w:val="14"/>
          <w:u w:color="000000" w:themeColor="text1"/>
        </w:rPr>
        <w:t>State Budget and Control Board</w:t>
      </w:r>
      <w:r w:rsidRPr="00E27868">
        <w:rPr>
          <w:color w:val="000000" w:themeColor="text1"/>
          <w:szCs w:val="14"/>
          <w:u w:color="000000" w:themeColor="text1"/>
        </w:rPr>
        <w:t xml:space="preserve"> </w:t>
      </w:r>
      <w:r w:rsidRPr="00E27868">
        <w:rPr>
          <w:color w:val="000000" w:themeColor="text1"/>
          <w:szCs w:val="14"/>
          <w:u w:val="single" w:color="000000" w:themeColor="text1"/>
        </w:rPr>
        <w:t>Rural Infrastructure Authority</w:t>
      </w:r>
      <w:r w:rsidRPr="00E27868">
        <w:rPr>
          <w:color w:val="000000" w:themeColor="text1"/>
          <w:szCs w:val="14"/>
          <w:u w:color="000000" w:themeColor="text1"/>
        </w:rPr>
        <w:t xml:space="preserve"> comprise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F.</w:t>
      </w:r>
      <w:r w:rsidRPr="00E27868">
        <w:rPr>
          <w:color w:val="000000" w:themeColor="text1"/>
          <w:u w:color="000000" w:themeColor="text1"/>
        </w:rPr>
        <w:tab/>
        <w:t>Notwithstanding Section 12</w:t>
      </w:r>
      <w:r w:rsidRPr="00E27868">
        <w:rPr>
          <w:color w:val="000000" w:themeColor="text1"/>
          <w:u w:color="000000" w:themeColor="text1"/>
        </w:rPr>
        <w:noBreakHyphen/>
        <w:t>10</w:t>
      </w:r>
      <w:r w:rsidRPr="00E27868">
        <w:rPr>
          <w:color w:val="000000" w:themeColor="text1"/>
          <w:u w:color="000000" w:themeColor="text1"/>
        </w:rPr>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7</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25.</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Chapter 17, Title 60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17</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South Carolina Confederate Relic Room</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and Military Museum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10.</w:t>
      </w:r>
      <w:r w:rsidRPr="00E27868">
        <w:rPr>
          <w:color w:val="000000" w:themeColor="text1"/>
          <w:u w:color="000000" w:themeColor="text1"/>
        </w:rPr>
        <w:tab/>
        <w:t>(A)</w:t>
      </w:r>
      <w:r w:rsidRPr="00E27868">
        <w:rPr>
          <w:color w:val="000000" w:themeColor="text1"/>
          <w:u w:color="000000" w:themeColor="text1"/>
        </w:rPr>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three members appointed by the Governor;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two members appointed by the President Pro Tempore of the Senate;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one member appointed by the President Pro Tempore of the Senate upon the recommendation of the South Carolina Division Commander of the Sons of Confederate Veterans;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two members appointed by the Speaker of the House of Representatives;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one member appointed by the Speaker of the House of Representatives upon the recommendation of the President of the South Carolina Division of the United Daughters of the Confederacy.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Initially, in order to stagger terms: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one member appointed by the Governor shall serve a term of one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one member appointed by the Governor shall serve a term of two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one member appointed by the Governor shall serve for three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(4)</w:t>
      </w:r>
      <w:r w:rsidRPr="00E27868">
        <w:rPr>
          <w:color w:val="000000" w:themeColor="text1"/>
          <w:u w:color="000000" w:themeColor="text1"/>
        </w:rPr>
        <w:tab/>
        <w:t>one member appointed by the President Pro Tempore of the Senate shall serve for one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one member appointed by the President Pro Tempore of the Senate shall serve for two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one member appointed by the President Pro Tempore of the Senate shall serve for three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one member appointed by the Speaker of the House of Representatives shall serve for one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one member appointed by the Speaker of the House of Representatives shall serve for two years;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(9)</w:t>
      </w:r>
      <w:r w:rsidRPr="00E27868">
        <w:rPr>
          <w:color w:val="000000" w:themeColor="text1"/>
          <w:u w:color="000000" w:themeColor="text1"/>
        </w:rPr>
        <w:tab/>
        <w:t>one member appointed by the Speaker of the House of Representatives shall serve for three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At the expiration of these initial terms, successors must be appointed for terms of four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20.</w:t>
      </w:r>
      <w:r w:rsidRPr="00E27868">
        <w:rPr>
          <w:color w:val="000000" w:themeColor="text1"/>
          <w:u w:color="000000" w:themeColor="text1"/>
        </w:rPr>
        <w:tab/>
        <w:t>(A)</w:t>
      </w:r>
      <w:r w:rsidRPr="00E27868">
        <w:rPr>
          <w:color w:val="000000" w:themeColor="text1"/>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South Carolina Confederate Relic Room and Military Museum is authorized to collect, retain, and expend fees from research and photographic processing requests and from the sale of promotional items.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30.</w:t>
      </w:r>
      <w:r w:rsidRPr="00E27868">
        <w:rPr>
          <w:color w:val="000000" w:themeColor="text1"/>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40.</w:t>
      </w:r>
      <w:r w:rsidRPr="00E27868">
        <w:rPr>
          <w:color w:val="000000" w:themeColor="text1"/>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B. </w:t>
      </w:r>
      <w:r w:rsidRPr="00E27868">
        <w:rPr>
          <w:color w:val="000000" w:themeColor="text1"/>
          <w:u w:color="000000" w:themeColor="text1"/>
        </w:rPr>
        <w:tab/>
        <w:t>Article 7, Chapter 11, Title 1 of the 1976 Code is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lastRenderedPageBreak/>
        <w:t>Part VIII</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State Fiscal Accountability Authority and</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Related  Provisions</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26.</w:t>
      </w:r>
      <w:r w:rsidRPr="00E27868">
        <w:rPr>
          <w:color w:val="000000" w:themeColor="text1"/>
          <w:u w:color="000000" w:themeColor="text1"/>
        </w:rPr>
        <w:tab/>
        <w:t>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55</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State Fiscal Accountability Authority</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55</w:t>
      </w:r>
      <w:r w:rsidRPr="00E27868">
        <w:rPr>
          <w:color w:val="000000" w:themeColor="text1"/>
          <w:u w:color="000000" w:themeColor="text1"/>
        </w:rPr>
        <w:noBreakHyphen/>
        <w:t>10.</w:t>
      </w:r>
      <w:r w:rsidRPr="00E27868">
        <w:rPr>
          <w:color w:val="000000" w:themeColor="text1"/>
          <w:u w:color="000000" w:themeColor="text1"/>
        </w:rPr>
        <w:tab/>
        <w:t>(A)</w:t>
      </w:r>
      <w:r w:rsidRPr="00E27868">
        <w:rPr>
          <w:color w:val="000000" w:themeColor="text1"/>
          <w:u w:color="000000" w:themeColor="text1"/>
        </w:rPr>
        <w:tab/>
        <w:t>There is established the State Fiscal Accountability Authority  consisting of members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Governor, who shall serve as ex officio as chairman;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State Treasurer, who shall serve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the Comptroller General, who shall serve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the Chairman of the Ways and Means Committee of the House of Representatives, ex officio;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the Chairman of the Senate Finance Committee,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The authority shall select an executive director who in turn shall employ other staff under the direction of the State Fiscal Accountability Authority as necessary for the operations of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executive director shall serve a four</w:t>
      </w:r>
      <w:r w:rsidRPr="00E27868">
        <w:rPr>
          <w:color w:val="000000" w:themeColor="text1"/>
          <w:u w:color="000000" w:themeColor="text1"/>
        </w:rPr>
        <w:noBreakHyphen/>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The General Assembly, in the annual general appropriations act, shall appropriate those funds necessary for the operations of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authority may organize its staff as it considers most appropriate to carry out the various functions, powers, duties, responsibilities, and authority assigned to it.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11</w:t>
      </w:r>
      <w:r w:rsidRPr="00E27868">
        <w:rPr>
          <w:color w:val="000000" w:themeColor="text1"/>
          <w:u w:color="000000" w:themeColor="text1"/>
        </w:rPr>
        <w:noBreakHyphen/>
        <w:t>55</w:t>
      </w:r>
      <w:r w:rsidRPr="00E27868">
        <w:rPr>
          <w:color w:val="000000" w:themeColor="text1"/>
          <w:u w:color="000000" w:themeColor="text1"/>
        </w:rPr>
        <w:noBreakHyphen/>
        <w:t>30.</w:t>
      </w:r>
      <w:r w:rsidRPr="00E27868">
        <w:rPr>
          <w:color w:val="000000" w:themeColor="text1"/>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55</w:t>
      </w:r>
      <w:r w:rsidRPr="00E27868">
        <w:rPr>
          <w:color w:val="000000" w:themeColor="text1"/>
          <w:u w:color="000000" w:themeColor="text1"/>
        </w:rPr>
        <w:noBreakHyphen/>
        <w:t>40.</w:t>
      </w:r>
      <w:r w:rsidRPr="00E27868">
        <w:rPr>
          <w:color w:val="000000" w:themeColor="text1"/>
          <w:u w:color="000000" w:themeColor="text1"/>
        </w:rPr>
        <w:tab/>
        <w:t>(A)</w:t>
      </w:r>
      <w:r w:rsidRPr="00E27868">
        <w:rPr>
          <w:color w:val="000000" w:themeColor="text1"/>
          <w:u w:color="000000" w:themeColor="text1"/>
        </w:rPr>
        <w:tab/>
        <w:t xml:space="preserve">The authority shall exercise all functions, powers, duties, </w:t>
      </w:r>
      <w:r w:rsidR="002F6D3E" w:rsidRPr="00E27868">
        <w:rPr>
          <w:color w:val="000000" w:themeColor="text1"/>
          <w:u w:color="000000" w:themeColor="text1"/>
        </w:rPr>
        <w:t>responsibilities</w:t>
      </w:r>
      <w:r w:rsidRPr="00E27868">
        <w:rPr>
          <w:color w:val="000000" w:themeColor="text1"/>
          <w:u w:color="000000" w:themeColor="text1"/>
        </w:rPr>
        <w:t>, and authority related to the issuance of bonds and bonding authority, in general found in Title 11 of the 1976 Code but also contained in certain other provisions of South Carolina law, as exercised by the former Budget and Control Board prior to the effective date of Act ___ of 2013, R. ___, S. 22.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Bonded indebtedness issued by the South Carolina Jobs </w:t>
      </w:r>
      <w:r w:rsidRPr="00E27868">
        <w:rPr>
          <w:color w:val="000000" w:themeColor="text1"/>
          <w:u w:color="000000" w:themeColor="text1"/>
        </w:rPr>
        <w:noBreakHyphen/>
        <w:t xml:space="preserve"> Economic Development Authority (JEDA) requires approval by the authority as provided in Chapter 43, Title 41.  Bonded indebtedness issued pursuant to this item does not constitute nor give rise to a pecuniary liability to the State or a charge against the credit or taxing powers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55</w:t>
      </w:r>
      <w:r w:rsidRPr="00E27868">
        <w:rPr>
          <w:color w:val="000000" w:themeColor="text1"/>
          <w:u w:color="000000" w:themeColor="text1"/>
        </w:rPr>
        <w:noBreakHyphen/>
        <w:t>50.</w:t>
      </w:r>
      <w:r w:rsidRPr="00E27868">
        <w:rPr>
          <w:color w:val="000000" w:themeColor="text1"/>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Subpart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B. </w:t>
      </w:r>
      <w:r w:rsidRPr="00E27868">
        <w:rPr>
          <w:color w:val="000000" w:themeColor="text1"/>
          <w:u w:color="000000" w:themeColor="text1"/>
        </w:rPr>
        <w:tab/>
        <w:t>Chapter 47, Title 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47</w:t>
      </w:r>
    </w:p>
    <w:p w:rsidR="002F6D3E" w:rsidRPr="00E27868" w:rsidRDefault="002F6D3E"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Joint Bond Review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10.</w:t>
      </w:r>
      <w:r w:rsidRPr="00E27868">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E27868">
        <w:rPr>
          <w:strike/>
          <w:color w:val="000000" w:themeColor="text1"/>
          <w:u w:color="000000" w:themeColor="text1"/>
        </w:rPr>
        <w:t>proper</w:t>
      </w:r>
      <w:r w:rsidRPr="00E27868">
        <w:rPr>
          <w:color w:val="000000" w:themeColor="text1"/>
          <w:u w:color="000000" w:themeColor="text1"/>
        </w:rPr>
        <w:t xml:space="preserve"> management of these matters is </w:t>
      </w:r>
      <w:r w:rsidRPr="00E27868">
        <w:rPr>
          <w:color w:val="000000" w:themeColor="text1"/>
          <w:u w:val="single" w:color="000000" w:themeColor="text1"/>
        </w:rPr>
        <w:t>properly</w:t>
      </w:r>
      <w:r w:rsidRPr="00E27868">
        <w:rPr>
          <w:color w:val="000000" w:themeColor="text1"/>
          <w:u w:color="000000" w:themeColor="text1"/>
        </w:rPr>
        <w:t xml:space="preserve"> placed upon the </w:t>
      </w:r>
      <w:r w:rsidRPr="00E27868">
        <w:rPr>
          <w:strike/>
          <w:color w:val="000000" w:themeColor="text1"/>
          <w:u w:color="000000" w:themeColor="text1"/>
        </w:rPr>
        <w:t>General Assembly by our State Constitution</w:t>
      </w:r>
      <w:r w:rsidRPr="00E27868">
        <w:rPr>
          <w:color w:val="000000" w:themeColor="text1"/>
          <w:u w:color="000000" w:themeColor="text1"/>
        </w:rPr>
        <w:t xml:space="preserve"> </w:t>
      </w:r>
      <w:r w:rsidRPr="00E27868">
        <w:rPr>
          <w:color w:val="000000" w:themeColor="text1"/>
          <w:u w:val="single" w:color="000000" w:themeColor="text1"/>
        </w:rPr>
        <w:t>legislative and executive branches of government</w:t>
      </w:r>
      <w:r w:rsidRPr="00E27868">
        <w:rPr>
          <w:color w:val="000000" w:themeColor="text1"/>
          <w:u w:color="000000" w:themeColor="text1"/>
        </w:rPr>
        <w:t xml:space="preserve">.  It is the purpose of this </w:t>
      </w:r>
      <w:r w:rsidRPr="00E27868">
        <w:rPr>
          <w:strike/>
          <w:color w:val="000000" w:themeColor="text1"/>
          <w:u w:color="000000" w:themeColor="text1"/>
        </w:rPr>
        <w:t>resolution act</w:t>
      </w:r>
      <w:r w:rsidRPr="00E27868">
        <w:rPr>
          <w:color w:val="000000" w:themeColor="text1"/>
          <w:u w:color="000000" w:themeColor="text1"/>
        </w:rPr>
        <w:t xml:space="preserve"> </w:t>
      </w:r>
      <w:r w:rsidRPr="00E27868">
        <w:rPr>
          <w:color w:val="000000" w:themeColor="text1"/>
          <w:u w:val="single" w:color="000000" w:themeColor="text1"/>
        </w:rPr>
        <w:t>chapter</w:t>
      </w:r>
      <w:r w:rsidRPr="00E27868">
        <w:rPr>
          <w:color w:val="000000" w:themeColor="text1"/>
          <w:u w:color="000000" w:themeColor="text1"/>
        </w:rPr>
        <w:t xml:space="preserve"> to further ensure the proper legislative </w:t>
      </w:r>
      <w:r w:rsidRPr="00E27868">
        <w:rPr>
          <w:color w:val="000000" w:themeColor="text1"/>
          <w:u w:val="single" w:color="000000" w:themeColor="text1"/>
        </w:rPr>
        <w:t>and executive</w:t>
      </w:r>
      <w:r w:rsidRPr="00E27868">
        <w:rPr>
          <w:color w:val="000000" w:themeColor="text1"/>
          <w:u w:color="000000" w:themeColor="text1"/>
        </w:rPr>
        <w:t xml:space="preserve"> response in the fulfillment of this responsibility.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20.</w:t>
      </w:r>
      <w:r w:rsidRPr="00E27868">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E27868">
        <w:rPr>
          <w:strike/>
          <w:color w:val="000000" w:themeColor="text1"/>
          <w:u w:color="000000" w:themeColor="text1"/>
        </w:rPr>
        <w:t>correspond</w:t>
      </w:r>
      <w:r w:rsidRPr="00E27868">
        <w:rPr>
          <w:color w:val="000000" w:themeColor="text1"/>
          <w:u w:color="000000" w:themeColor="text1"/>
        </w:rPr>
        <w:t xml:space="preserve"> </w:t>
      </w:r>
      <w:r w:rsidRPr="00E27868">
        <w:rPr>
          <w:color w:val="000000" w:themeColor="text1"/>
          <w:u w:val="single" w:color="000000" w:themeColor="text1"/>
        </w:rPr>
        <w:t>corresponding</w:t>
      </w:r>
      <w:r w:rsidRPr="00E27868">
        <w:rPr>
          <w:color w:val="000000" w:themeColor="text1"/>
          <w:u w:color="000000" w:themeColor="text1"/>
        </w:rPr>
        <w:t xml:space="preserve"> to the terms for which they are elected to the General Assembly.  The committee shall elect officers of the committee, but any person so elected may succeed himself if elected to do so.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25.</w:t>
      </w:r>
      <w:r w:rsidRPr="00E27868">
        <w:rPr>
          <w:color w:val="000000" w:themeColor="text1"/>
          <w:u w:color="000000" w:themeColor="text1"/>
        </w:rPr>
        <w:tab/>
        <w:t>In addition to the members provided for by Section 2</w:t>
      </w:r>
      <w:r w:rsidRPr="00E27868">
        <w:rPr>
          <w:color w:val="000000" w:themeColor="text1"/>
          <w:u w:color="000000" w:themeColor="text1"/>
        </w:rPr>
        <w:noBreakHyphen/>
        <w:t>47</w:t>
      </w:r>
      <w:r w:rsidRPr="00E27868">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E27868">
        <w:rPr>
          <w:color w:val="000000" w:themeColor="text1"/>
          <w:u w:color="000000" w:themeColor="text1"/>
        </w:rPr>
        <w:noBreakHyphen/>
        <w:t>47</w:t>
      </w:r>
      <w:r w:rsidRPr="00E27868">
        <w:rPr>
          <w:color w:val="000000" w:themeColor="text1"/>
          <w:u w:color="000000" w:themeColor="text1"/>
        </w:rPr>
        <w:noBreakHyphen/>
        <w:t>20.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u w:color="000000" w:themeColor="text1"/>
        </w:rPr>
        <w:tab/>
        <w:t xml:space="preserve">The committee is specifically charged with, but not limited to, the following responsibilities: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t>(1)</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review, prior to approval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the establishment of any permanent improvement project and the source of funds for any such project not previously authorized specifically by the General Assembly</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study the amount and nature of existing general obligation and institutional bond obligations and the capability of the State to fulfill such obligations based on current and projected revenues</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recommend priorities of future bond issuance based on the social and economic needs of the State</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recommend prudent limitations of bond obligations related to present and future revenue estimates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(5)</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consult with independent bond counsel and other nonlegislative authorities on such matters and with fiscal officials of other states to gain in</w:t>
      </w:r>
      <w:r w:rsidRPr="00E27868">
        <w:rPr>
          <w:color w:val="000000" w:themeColor="text1"/>
          <w:u w:color="000000" w:themeColor="text1"/>
        </w:rPr>
        <w:noBreakHyphen/>
        <w:t>depth knowledge of capital management and assist in the formulation of short</w:t>
      </w:r>
      <w:r w:rsidRPr="00E27868">
        <w:rPr>
          <w:color w:val="000000" w:themeColor="text1"/>
          <w:u w:val="single" w:color="000000" w:themeColor="text1"/>
        </w:rPr>
        <w:noBreakHyphen/>
      </w:r>
      <w:r w:rsidRPr="00E27868">
        <w:rPr>
          <w:color w:val="000000" w:themeColor="text1"/>
          <w:u w:color="000000" w:themeColor="text1"/>
        </w:rPr>
        <w:t xml:space="preserve"> and long</w:t>
      </w:r>
      <w:r w:rsidRPr="00E27868">
        <w:rPr>
          <w:color w:val="000000" w:themeColor="text1"/>
          <w:u w:color="000000" w:themeColor="text1"/>
        </w:rPr>
        <w:noBreakHyphen/>
        <w:t>term recommendations for the General Assembly</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(6)</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carry out all of the above assigned responsibilities in consultation and cooperation with the executive branch of government and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(7)</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report its findings and recommendations to the General Assembly annually or more frequently if deemed advisable by the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35.</w:t>
      </w:r>
      <w:r w:rsidRPr="00E27868">
        <w:rPr>
          <w:color w:val="000000" w:themeColor="text1"/>
          <w:u w:color="000000" w:themeColor="text1"/>
        </w:rPr>
        <w:tab/>
      </w:r>
      <w:r w:rsidRPr="00E27868">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40.</w:t>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To assist the </w:t>
      </w:r>
      <w:r w:rsidRPr="00E27868">
        <w:rPr>
          <w:strike/>
          <w:color w:val="000000" w:themeColor="text1"/>
          <w:u w:color="000000" w:themeColor="text1"/>
        </w:rPr>
        <w:t>State Budget and Control Board (the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Joint Bond Review Committee </w:t>
      </w:r>
      <w:r w:rsidRPr="00E27868">
        <w:rPr>
          <w:strike/>
          <w:color w:val="000000" w:themeColor="text1"/>
          <w:u w:color="000000" w:themeColor="text1"/>
        </w:rPr>
        <w:t>(the Committee)</w:t>
      </w:r>
      <w:r w:rsidRPr="00E27868">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in such form and at such times as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after review by the committee, may prescribe: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strike/>
          <w:color w:val="000000" w:themeColor="text1"/>
          <w:u w:color="000000" w:themeColor="text1"/>
        </w:rPr>
        <w:t>(a)</w:t>
      </w:r>
      <w:r w:rsidRPr="00E27868">
        <w:rPr>
          <w:color w:val="000000" w:themeColor="text1"/>
          <w:u w:val="single" w:color="000000" w:themeColor="text1"/>
        </w:rPr>
        <w:t>(1)</w:t>
      </w:r>
      <w:r w:rsidRPr="00E27868">
        <w:rPr>
          <w:color w:val="000000" w:themeColor="text1"/>
          <w:u w:color="000000" w:themeColor="text1"/>
        </w:rPr>
        <w:tab/>
        <w:t>a complete description of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(b)</w:t>
      </w:r>
      <w:r w:rsidRPr="00E27868">
        <w:rPr>
          <w:color w:val="000000" w:themeColor="text1"/>
          <w:u w:val="single" w:color="000000" w:themeColor="text1"/>
        </w:rPr>
        <w:t>(2)</w:t>
      </w:r>
      <w:r w:rsidRPr="00E27868">
        <w:rPr>
          <w:color w:val="000000" w:themeColor="text1"/>
          <w:u w:color="000000" w:themeColor="text1"/>
        </w:rPr>
        <w:tab/>
        <w:t>a statement of justification for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(c)</w:t>
      </w:r>
      <w:r w:rsidRPr="00E27868">
        <w:rPr>
          <w:color w:val="000000" w:themeColor="text1"/>
          <w:u w:val="single" w:color="000000" w:themeColor="text1"/>
        </w:rPr>
        <w:t>(3)</w:t>
      </w:r>
      <w:r w:rsidRPr="00E27868">
        <w:rPr>
          <w:color w:val="000000" w:themeColor="text1"/>
          <w:u w:color="000000" w:themeColor="text1"/>
        </w:rPr>
        <w:tab/>
        <w:t>a statement of the purposes and intended uses of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(d)</w:t>
      </w:r>
      <w:r w:rsidRPr="00E27868">
        <w:rPr>
          <w:color w:val="000000" w:themeColor="text1"/>
          <w:u w:val="single" w:color="000000" w:themeColor="text1"/>
        </w:rPr>
        <w:t>(4)</w:t>
      </w:r>
      <w:r w:rsidRPr="00E27868">
        <w:rPr>
          <w:color w:val="000000" w:themeColor="text1"/>
          <w:u w:color="000000" w:themeColor="text1"/>
        </w:rPr>
        <w:tab/>
        <w:t>the estimated total cost of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(e)</w:t>
      </w:r>
      <w:r w:rsidRPr="00E27868">
        <w:rPr>
          <w:color w:val="000000" w:themeColor="text1"/>
          <w:u w:val="single" w:color="000000" w:themeColor="text1"/>
        </w:rPr>
        <w:t>(5)</w:t>
      </w:r>
      <w:r w:rsidRPr="00E27868">
        <w:rPr>
          <w:color w:val="000000" w:themeColor="text1"/>
          <w:u w:color="000000" w:themeColor="text1"/>
        </w:rPr>
        <w:tab/>
        <w:t>an estimate of the additional future annual operating costs associated with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(f)</w:t>
      </w:r>
      <w:r w:rsidRPr="00E27868">
        <w:rPr>
          <w:color w:val="000000" w:themeColor="text1"/>
          <w:u w:val="single" w:color="000000" w:themeColor="text1"/>
        </w:rPr>
        <w:t>(6)</w:t>
      </w:r>
      <w:r w:rsidRPr="00E27868">
        <w:rPr>
          <w:color w:val="000000" w:themeColor="text1"/>
          <w:u w:color="000000" w:themeColor="text1"/>
        </w:rPr>
        <w:tab/>
        <w:t>a statement of the expected impact of the proposed project on the five</w:t>
      </w:r>
      <w:r w:rsidRPr="00E27868">
        <w:rPr>
          <w:color w:val="000000" w:themeColor="text1"/>
          <w:u w:color="000000" w:themeColor="text1"/>
        </w:rPr>
        <w:noBreakHyphen/>
        <w:t>year operating plan of the agency or institution proposing the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(g)</w:t>
      </w:r>
      <w:r w:rsidRPr="00E27868">
        <w:rPr>
          <w:color w:val="000000" w:themeColor="text1"/>
          <w:u w:val="single" w:color="000000" w:themeColor="text1"/>
        </w:rPr>
        <w:t>(7)</w:t>
      </w:r>
      <w:r w:rsidRPr="00E27868">
        <w:rPr>
          <w:color w:val="000000" w:themeColor="text1"/>
          <w:u w:color="000000" w:themeColor="text1"/>
        </w:rPr>
        <w:tab/>
        <w:t>a proposed plan of financing the project, specifically identifying funds proposed from sources other than capital improvement bond authorizations;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(h)</w:t>
      </w:r>
      <w:r w:rsidRPr="00E27868">
        <w:rPr>
          <w:color w:val="000000" w:themeColor="text1"/>
          <w:u w:val="single" w:color="000000" w:themeColor="text1"/>
        </w:rPr>
        <w:t>(8)</w:t>
      </w:r>
      <w:r w:rsidRPr="00E27868">
        <w:rPr>
          <w:color w:val="000000" w:themeColor="text1"/>
          <w:u w:color="000000" w:themeColor="text1"/>
        </w:rPr>
        <w:tab/>
        <w:t xml:space="preserve">the specification of the priority of each project among those proposed.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 xml:space="preserve">All institutions of higher learning shall submit permanent improvement project proposal and justification statements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Commission on Higher Education which shall forward all such statements and all supporting documentation received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forward a copy of each project proposal and justification statement and supporting documentation received together with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authority’s</w:t>
      </w:r>
      <w:r w:rsidRPr="00E27868">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50.</w:t>
      </w:r>
      <w:r w:rsidRPr="00E27868">
        <w:rPr>
          <w:color w:val="000000" w:themeColor="text1"/>
          <w:u w:color="000000" w:themeColor="text1"/>
        </w:rPr>
        <w:tab/>
        <w:t xml:space="preserve"> </w:t>
      </w:r>
      <w:r w:rsidRPr="00E27868">
        <w:rPr>
          <w:color w:val="000000" w:themeColor="text1"/>
          <w:u w:val="single" w:color="000000" w:themeColor="text1"/>
        </w:rPr>
        <w:t>(A)</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establish formally each permanent improvement project before actions of any sort which implement the project in any way may be </w:t>
      </w:r>
      <w:r w:rsidRPr="00E27868">
        <w:rPr>
          <w:color w:val="000000" w:themeColor="text1"/>
          <w:u w:color="000000" w:themeColor="text1"/>
        </w:rPr>
        <w:lastRenderedPageBreak/>
        <w:t xml:space="preserve">undertaken and no expenditure of any funds for any services or for any other project purpose contracted for, delivered, or otherwise provided prior to the date of the formal action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requests to establish permanent improvement projects shall be made in such form and at such times as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 xml:space="preserve">authority </w:t>
      </w:r>
      <w:r w:rsidRPr="00E27868">
        <w:rPr>
          <w:color w:val="000000" w:themeColor="text1"/>
          <w:u w:color="000000" w:themeColor="text1"/>
        </w:rPr>
        <w:t xml:space="preserve"> may require.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reviewed by the committee shall be referred to the committee for review prior to approval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t xml:space="preserve">Any proposed revision of the scope or of the budget of an established permanent improvement project deemed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to be substantial shall be referred to the committee for its review prior to any final action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In making their determinations regarding changes in project scope,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reviewed by the committee shall in all cases be deemed to be a substantial revision of a project budget which shall be referred to the committee for review.  The committee shall be advised promptly of all actions taken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which approve revisions in the scope of or the budget of any previously established permanent improvement project not deemed substantial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t xml:space="preserve">For purposes of this chapter, with regard to all institutions of higher learning, permanent improvement project is defined as: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acquisition of land, regardless of cost, with staff level review of the committee and the </w:t>
      </w:r>
      <w:r w:rsidRPr="00E27868">
        <w:rPr>
          <w:strike/>
          <w:color w:val="000000" w:themeColor="text1"/>
          <w:u w:color="000000" w:themeColor="text1"/>
        </w:rPr>
        <w:t xml:space="preserve">Budget and Control Board, </w:t>
      </w:r>
      <w:r w:rsidRPr="00E27868">
        <w:rPr>
          <w:strike/>
          <w:color w:val="000000" w:themeColor="text1"/>
          <w:u w:color="000000" w:themeColor="text1"/>
        </w:rPr>
        <w:lastRenderedPageBreak/>
        <w:t>Capital Budget Office</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up to two hundred fifty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acquisition, as opposed to the construction, of buildings or other structures, regardless of cost, with staff level review of the committee and the </w:t>
      </w:r>
      <w:r w:rsidRPr="00E27868">
        <w:rPr>
          <w:strike/>
          <w:color w:val="000000" w:themeColor="text1"/>
          <w:u w:color="000000" w:themeColor="text1"/>
        </w:rPr>
        <w:t>Budget and Control Board, Capital Budget Office</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up to two hundred fifty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capital lease purchase of a facility acquisition or construction in which the total cost is one</w:t>
      </w:r>
      <w:r w:rsidRPr="00E27868">
        <w:rPr>
          <w:strike/>
          <w:color w:val="000000" w:themeColor="text1"/>
          <w:u w:color="000000" w:themeColor="text1"/>
        </w:rPr>
        <w:t xml:space="preserve"> </w:t>
      </w:r>
      <w:r w:rsidRPr="00E27868">
        <w:rPr>
          <w:color w:val="000000" w:themeColor="text1"/>
          <w:u w:color="000000" w:themeColor="text1"/>
        </w:rPr>
        <w:t xml:space="preserve">million dollars or more;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new construction of a facility that exceeds a total cost of five hundred thousand dollars.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(F)</w:t>
      </w:r>
      <w:r w:rsidRPr="00E27868">
        <w:rPr>
          <w:color w:val="000000" w:themeColor="text1"/>
          <w:u w:color="000000" w:themeColor="text1"/>
        </w:rPr>
        <w:tab/>
        <w:t>For purposes of establishing permanent improvement projects, Clemson University Public Service Activities (Clemson</w:t>
      </w:r>
      <w:r w:rsidRPr="00E27868">
        <w:rPr>
          <w:color w:val="000000" w:themeColor="text1"/>
          <w:u w:color="000000" w:themeColor="text1"/>
        </w:rPr>
        <w:noBreakHyphen/>
        <w:t>PSA) and South Carolina State University Public Service Activities (SC State</w:t>
      </w:r>
      <w:r w:rsidRPr="00E27868">
        <w:rPr>
          <w:color w:val="000000" w:themeColor="text1"/>
          <w:u w:color="000000" w:themeColor="text1"/>
        </w:rPr>
        <w:noBreakHyphen/>
        <w:t>PSA) are subject to the provisions of this chapter.</w:t>
      </w:r>
      <w:r w:rsidRPr="00E27868">
        <w:rPr>
          <w:color w:val="000000" w:themeColor="text1"/>
          <w:u w:color="000000" w:themeColor="text1"/>
        </w:rPr>
        <w:cr/>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55.</w:t>
      </w:r>
      <w:r w:rsidRPr="00E27868">
        <w:rPr>
          <w:color w:val="000000" w:themeColor="text1"/>
          <w:u w:color="000000" w:themeColor="text1"/>
        </w:rPr>
        <w:tab/>
        <w:t>(A)</w:t>
      </w:r>
      <w:r w:rsidRPr="00E27868">
        <w:rPr>
          <w:color w:val="000000" w:themeColor="text1"/>
          <w:u w:color="000000" w:themeColor="text1"/>
        </w:rPr>
        <w:tab/>
        <w:t>All state agencies responsible for providing and maintaining physical facilities are required to submit a Comprehensive Permanent Improvement Plan (CPIP) to the Joint Bond Review Committee</w:t>
      </w:r>
      <w:r w:rsidRPr="00E27868">
        <w:rPr>
          <w:color w:val="000000" w:themeColor="text1"/>
          <w:u w:val="single" w:color="000000" w:themeColor="text1"/>
        </w:rPr>
        <w:t>,</w:t>
      </w:r>
      <w:r w:rsidRPr="00E27868">
        <w:rPr>
          <w:color w:val="000000" w:themeColor="text1"/>
          <w:u w:color="000000" w:themeColor="text1"/>
        </w:rPr>
        <w:t xml:space="preserve"> and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The CPIP must include all of the agency’s permanent improvement projects anticipated and proposed over the next five </w:t>
      </w:r>
      <w:r w:rsidRPr="00E27868">
        <w:rPr>
          <w:color w:val="000000" w:themeColor="text1"/>
          <w:u w:color="000000" w:themeColor="text1"/>
        </w:rPr>
        <w:lastRenderedPageBreak/>
        <w:t xml:space="preserve">years beginning with the fiscal year starting July 1 after submission.  The purpose of the CPIP process is to provide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with an outline of each agency’s permanent improvement activities for the next five years.  Agencies must submit a CPIP to the committee</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and</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on or before a date to be determined by the committee</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and</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must approve the CPIP after submission and may develop policies and procedures to implement and accomplish the purposes of this section.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56.</w:t>
      </w:r>
      <w:r w:rsidRPr="00E27868">
        <w:rPr>
          <w:color w:val="000000" w:themeColor="text1"/>
          <w:u w:color="000000" w:themeColor="text1"/>
        </w:rPr>
        <w:tab/>
        <w:t xml:space="preserve"> Each state agency and institution may accept gifts</w:t>
      </w:r>
      <w:r w:rsidRPr="00E27868">
        <w:rPr>
          <w:color w:val="000000" w:themeColor="text1"/>
          <w:u w:color="000000" w:themeColor="text1"/>
        </w:rPr>
        <w:noBreakHyphen/>
        <w:t>in</w:t>
      </w:r>
      <w:r w:rsidRPr="00E27868">
        <w:rPr>
          <w:color w:val="000000" w:themeColor="text1"/>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E27868">
        <w:rPr>
          <w:strike/>
          <w:color w:val="000000" w:themeColor="text1"/>
          <w:u w:color="000000" w:themeColor="text1"/>
        </w:rPr>
        <w:t>Division of General Services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and the Joint Bond Review Committee or its designated staff.  No other approvals or procedural requirements, including the provisions of Section 11</w:t>
      </w:r>
      <w:r w:rsidRPr="00E27868">
        <w:rPr>
          <w:color w:val="000000" w:themeColor="text1"/>
          <w:u w:color="000000" w:themeColor="text1"/>
        </w:rPr>
        <w:noBreakHyphen/>
        <w:t>35</w:t>
      </w:r>
      <w:r w:rsidRPr="00E27868">
        <w:rPr>
          <w:color w:val="000000" w:themeColor="text1"/>
          <w:u w:color="000000" w:themeColor="text1"/>
        </w:rPr>
        <w:noBreakHyphen/>
        <w:t>10, may be imposed on the acceptance of such gifts.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60.</w:t>
      </w:r>
      <w:r w:rsidRPr="00E27868">
        <w:rPr>
          <w:color w:val="000000" w:themeColor="text1"/>
          <w:u w:color="000000" w:themeColor="text1"/>
        </w:rPr>
        <w:tab/>
        <w:t xml:space="preserve"> 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27.</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Insurance Reserve Fund, is transferred to the State Fiscal Accountability Authority on July 1, 2015, as a division of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The Insurance Reserve Fund, transferred to the authority shall administer and perform all administrative and operational functions of the Office of Insurance Services, including the </w:t>
      </w:r>
      <w:r w:rsidRPr="00E27868">
        <w:rPr>
          <w:color w:val="000000" w:themeColor="text1"/>
          <w:u w:color="000000" w:themeColor="text1"/>
        </w:rPr>
        <w:lastRenderedPageBreak/>
        <w:t>Insurance Reserve Fund, except that the Attorney General of this State must continue to approve the attorneys</w:t>
      </w:r>
      <w:r w:rsidRPr="00E27868">
        <w:rPr>
          <w:color w:val="000000" w:themeColor="text1"/>
          <w:u w:color="000000" w:themeColor="text1"/>
        </w:rPr>
        <w:noBreakHyphen/>
        <w:t>at</w:t>
      </w:r>
      <w:r w:rsidRPr="00E27868">
        <w:rPr>
          <w:color w:val="000000" w:themeColor="text1"/>
          <w:u w:color="000000" w:themeColor="text1"/>
        </w:rPr>
        <w:noBreakHyphen/>
        <w:t>law retained to represent the clients of the Insurance Reserve Fund in the manner provided by law.</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140.</w:t>
      </w:r>
      <w:r w:rsidRPr="00E27868">
        <w:rPr>
          <w:color w:val="000000" w:themeColor="text1"/>
          <w:u w:color="000000" w:themeColor="text1"/>
        </w:rPr>
        <w:tab/>
        <w:t>(A)</w:t>
      </w:r>
      <w:r w:rsidRPr="00E27868">
        <w:rPr>
          <w:color w:val="000000" w:themeColor="text1"/>
          <w:u w:color="000000" w:themeColor="text1"/>
        </w:rPr>
        <w:tab/>
        <w:t xml:space="preserve">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through the </w:t>
      </w:r>
      <w:r w:rsidRPr="00E27868">
        <w:rPr>
          <w:color w:val="000000" w:themeColor="text1"/>
          <w:u w:val="single" w:color="000000" w:themeColor="text1"/>
        </w:rPr>
        <w:t>Insurance Reserve Fund</w:t>
      </w:r>
      <w:r w:rsidRPr="00E27868">
        <w:rPr>
          <w:color w:val="000000" w:themeColor="text1"/>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may be on the basis of claims made or upon occurrences.  The insurance also may be provided for students of high schools, South Carolina Technical Schools, or state</w:t>
      </w:r>
      <w:r w:rsidRPr="00E27868">
        <w:rPr>
          <w:color w:val="000000" w:themeColor="text1"/>
          <w:u w:color="000000" w:themeColor="text1"/>
        </w:rPr>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E27868">
        <w:rPr>
          <w:color w:val="000000" w:themeColor="text1"/>
          <w:u w:color="000000" w:themeColor="text1"/>
        </w:rPr>
        <w:noBreakHyphen/>
        <w:t xml:space="preserve">referenced students in which case the premiums must be paid from fees paid by students participating in these training programs.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has the exclusive control over the investigation, settlement, and defense of claims against the various entities and personnel for whom it provided insurance coverage and may promulgate regulations in connection therewith.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Any political subdivision of the State including, without limitations, municipalities, counties, and school districts, may procure the insurance for itself and for its employees in the same manner provided for the procurement of this insurance for the </w:t>
      </w:r>
      <w:r w:rsidRPr="00E27868">
        <w:rPr>
          <w:color w:val="000000" w:themeColor="text1"/>
          <w:u w:color="000000" w:themeColor="text1"/>
        </w:rPr>
        <w:lastRenderedPageBreak/>
        <w:t>State, its entities, and its employees</w:t>
      </w:r>
      <w:r w:rsidRPr="00E27868">
        <w:rPr>
          <w:color w:val="000000" w:themeColor="text1"/>
          <w:u w:val="single" w:color="000000" w:themeColor="text1"/>
        </w:rPr>
        <w:t>, or in a manner provided by Section 15</w:t>
      </w:r>
      <w:r w:rsidRPr="00E27868">
        <w:rPr>
          <w:color w:val="000000" w:themeColor="text1"/>
          <w:u w:val="single" w:color="000000" w:themeColor="text1"/>
        </w:rPr>
        <w:noBreakHyphen/>
        <w:t>78</w:t>
      </w:r>
      <w:r w:rsidRPr="00E27868">
        <w:rPr>
          <w:color w:val="000000" w:themeColor="text1"/>
          <w:u w:val="single" w:color="000000" w:themeColor="text1"/>
        </w:rPr>
        <w:noBreakHyphen/>
        <w:t>140</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procurement of tort liability insurance in the manner provided is the exclusive means for the procurement of this insurance.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is authorized to provide insurance for duly appointed members of the boards and employees of health system agencies, and for members of the State Health Coordinating Council which are created pursuant to Public Law 93</w:t>
      </w:r>
      <w:r w:rsidRPr="00E27868">
        <w:rPr>
          <w:color w:val="000000" w:themeColor="text1"/>
          <w:u w:color="000000" w:themeColor="text1"/>
        </w:rPr>
        <w:noBreakHyphen/>
        <w:t xml:space="preserve">641.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is further authorized to provide insurance as prescribed in Sections 10</w:t>
      </w:r>
      <w:r w:rsidRPr="00E27868">
        <w:rPr>
          <w:color w:val="000000" w:themeColor="text1"/>
          <w:u w:color="000000" w:themeColor="text1"/>
        </w:rPr>
        <w:noBreakHyphen/>
        <w:t>7</w:t>
      </w:r>
      <w:r w:rsidRPr="00E27868">
        <w:rPr>
          <w:color w:val="000000" w:themeColor="text1"/>
          <w:u w:color="000000" w:themeColor="text1"/>
        </w:rPr>
        <w:noBreakHyphen/>
        <w:t>10 through 10</w:t>
      </w:r>
      <w:r w:rsidRPr="00E27868">
        <w:rPr>
          <w:color w:val="000000" w:themeColor="text1"/>
          <w:u w:color="000000" w:themeColor="text1"/>
        </w:rPr>
        <w:noBreakHyphen/>
        <w:t>7</w:t>
      </w:r>
      <w:r w:rsidRPr="00E27868">
        <w:rPr>
          <w:color w:val="000000" w:themeColor="text1"/>
          <w:u w:color="000000" w:themeColor="text1"/>
        </w:rPr>
        <w:noBreakHyphen/>
        <w:t>40, 59</w:t>
      </w:r>
      <w:r w:rsidRPr="00E27868">
        <w:rPr>
          <w:color w:val="000000" w:themeColor="text1"/>
          <w:u w:color="000000" w:themeColor="text1"/>
        </w:rPr>
        <w:noBreakHyphen/>
        <w:t>67</w:t>
      </w:r>
      <w:r w:rsidRPr="00E27868">
        <w:rPr>
          <w:color w:val="000000" w:themeColor="text1"/>
          <w:u w:color="000000" w:themeColor="text1"/>
        </w:rPr>
        <w:noBreakHyphen/>
        <w:t>710, and 59</w:t>
      </w:r>
      <w:r w:rsidRPr="00E27868">
        <w:rPr>
          <w:color w:val="000000" w:themeColor="text1"/>
          <w:u w:color="000000" w:themeColor="text1"/>
        </w:rPr>
        <w:noBreakHyphen/>
        <w:t>67</w:t>
      </w:r>
      <w:r w:rsidRPr="00E27868">
        <w:rPr>
          <w:color w:val="000000" w:themeColor="text1"/>
          <w:u w:color="000000" w:themeColor="text1"/>
        </w:rPr>
        <w:noBreakHyphen/>
        <w:t xml:space="preserve">790.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 xml:space="preserve">Documentary or other material prepared by or for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 xml:space="preserve">Insurance Reserve Fund </w:t>
      </w:r>
      <w:r w:rsidRPr="00E27868">
        <w:rPr>
          <w:color w:val="000000" w:themeColor="text1"/>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C.</w:t>
      </w:r>
      <w:r w:rsidRPr="00E27868">
        <w:rPr>
          <w:color w:val="000000" w:themeColor="text1"/>
          <w:u w:color="000000" w:themeColor="text1"/>
        </w:rPr>
        <w:tab/>
      </w:r>
      <w:r w:rsidRPr="00E27868">
        <w:rPr>
          <w:color w:val="000000" w:themeColor="text1"/>
          <w:u w:color="000000" w:themeColor="text1"/>
        </w:rPr>
        <w:tab/>
        <w:t>Section 15</w:t>
      </w:r>
      <w:r w:rsidRPr="00E27868">
        <w:rPr>
          <w:color w:val="000000" w:themeColor="text1"/>
          <w:u w:color="000000" w:themeColor="text1"/>
        </w:rPr>
        <w:noBreakHyphen/>
        <w:t>78</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15</w:t>
      </w:r>
      <w:r w:rsidRPr="00E27868">
        <w:rPr>
          <w:color w:val="000000" w:themeColor="text1"/>
          <w:u w:color="000000" w:themeColor="text1"/>
        </w:rPr>
        <w:noBreakHyphen/>
        <w:t>78</w:t>
      </w:r>
      <w:r w:rsidRPr="00E27868">
        <w:rPr>
          <w:color w:val="000000" w:themeColor="text1"/>
          <w:u w:color="000000" w:themeColor="text1"/>
        </w:rPr>
        <w:noBreakHyphen/>
        <w:t>140.</w:t>
      </w:r>
      <w:r w:rsidRPr="00E27868">
        <w:rPr>
          <w:color w:val="000000" w:themeColor="text1"/>
          <w:u w:color="000000" w:themeColor="text1"/>
        </w:rPr>
        <w:tab/>
      </w:r>
      <w:r w:rsidRPr="00E27868">
        <w:rPr>
          <w:strike/>
          <w:color w:val="000000" w:themeColor="text1"/>
          <w:u w:color="000000" w:themeColor="text1"/>
        </w:rPr>
        <w:t>(a)</w:t>
      </w:r>
      <w:r w:rsidRPr="00E27868">
        <w:rPr>
          <w:color w:val="000000" w:themeColor="text1"/>
          <w:u w:color="000000" w:themeColor="text1"/>
        </w:rPr>
        <w:tab/>
      </w:r>
      <w:r w:rsidRPr="00E27868">
        <w:rPr>
          <w:strike/>
          <w:color w:val="000000" w:themeColor="text1"/>
          <w:u w:color="000000" w:themeColor="text1"/>
        </w:rPr>
        <w:t>(Reserved)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(b)</w:t>
      </w:r>
      <w:r w:rsidRPr="00E27868">
        <w:rPr>
          <w:color w:val="000000" w:themeColor="text1"/>
          <w:u w:val="single" w:color="000000" w:themeColor="text1"/>
        </w:rPr>
        <w:t>(A)</w:t>
      </w:r>
      <w:r w:rsidRPr="00E27868">
        <w:rPr>
          <w:color w:val="000000" w:themeColor="text1"/>
          <w:u w:color="000000" w:themeColor="text1"/>
        </w:rPr>
        <w:tab/>
        <w:t>The political subdivisions of this State, in regard to tort and automobile liability, property</w:t>
      </w:r>
      <w:r w:rsidRPr="00E27868">
        <w:rPr>
          <w:color w:val="000000" w:themeColor="text1"/>
          <w:u w:val="single" w:color="000000" w:themeColor="text1"/>
        </w:rPr>
        <w:t>,</w:t>
      </w:r>
      <w:r w:rsidRPr="00E27868">
        <w:rPr>
          <w:color w:val="000000" w:themeColor="text1"/>
          <w:u w:color="000000" w:themeColor="text1"/>
        </w:rPr>
        <w:t xml:space="preserve"> and casualty insurance shall procure insurance to cover these risks for which immunity has been waived by (1) the purchase of liability insurance pursuant to Section 1</w:t>
      </w:r>
      <w:r w:rsidRPr="00E27868">
        <w:rPr>
          <w:color w:val="000000" w:themeColor="text1"/>
          <w:u w:color="000000" w:themeColor="text1"/>
        </w:rPr>
        <w:noBreakHyphen/>
        <w:t>11</w:t>
      </w:r>
      <w:r w:rsidRPr="00E27868">
        <w:rPr>
          <w:color w:val="000000" w:themeColor="text1"/>
          <w:u w:color="000000" w:themeColor="text1"/>
        </w:rPr>
        <w:noBreakHyphen/>
        <w:t>140;  or (2) the purchase of liability insurance from a private carrier;  or (3) self</w:t>
      </w:r>
      <w:r w:rsidRPr="00E27868">
        <w:rPr>
          <w:color w:val="000000" w:themeColor="text1"/>
          <w:u w:color="000000" w:themeColor="text1"/>
        </w:rPr>
        <w:noBreakHyphen/>
        <w:t>insurance;  or (4) establishing pooled self</w:t>
      </w:r>
      <w:r w:rsidRPr="00E27868">
        <w:rPr>
          <w:color w:val="000000" w:themeColor="text1"/>
          <w:u w:color="000000" w:themeColor="text1"/>
        </w:rPr>
        <w:noBreakHyphen/>
        <w:t>insurance liability funds, by intergovernmental agreement, which may not be construed as transacting the business of insurance or otherwise subject to state laws regulating insurance.  A pooled self</w:t>
      </w:r>
      <w:r w:rsidRPr="00E27868">
        <w:rPr>
          <w:color w:val="000000" w:themeColor="text1"/>
          <w:u w:color="000000" w:themeColor="text1"/>
        </w:rPr>
        <w:noBreakHyphen/>
        <w:t>insurance liability pool is authorized to purchase specific and aggregate excess insurance.  A pooled self</w:t>
      </w:r>
      <w:r w:rsidRPr="00E27868">
        <w:rPr>
          <w:color w:val="000000" w:themeColor="text1"/>
          <w:u w:color="000000" w:themeColor="text1"/>
        </w:rPr>
        <w:noBreakHyphen/>
        <w:t>insurance liability fund must provide liability coverage for all employees of a political subdivision applying for participation in the fund.  If the insurance is obtained other than pursuant to Section 1</w:t>
      </w:r>
      <w:r w:rsidRPr="00E27868">
        <w:rPr>
          <w:color w:val="000000" w:themeColor="text1"/>
          <w:u w:color="000000" w:themeColor="text1"/>
        </w:rPr>
        <w:noBreakHyphen/>
        <w:t>11</w:t>
      </w:r>
      <w:r w:rsidRPr="00E27868">
        <w:rPr>
          <w:color w:val="000000" w:themeColor="text1"/>
          <w:u w:color="000000" w:themeColor="text1"/>
        </w:rPr>
        <w:noBreakHyphen/>
        <w:t xml:space="preserve">140, it must be obtained subject to the following conditions: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if the political subdivision does not procure tort liability insurance pursuant to Section 1</w:t>
      </w:r>
      <w:r w:rsidRPr="00E27868">
        <w:rPr>
          <w:color w:val="000000" w:themeColor="text1"/>
          <w:u w:color="000000" w:themeColor="text1"/>
        </w:rPr>
        <w:noBreakHyphen/>
        <w:t>11</w:t>
      </w:r>
      <w:r w:rsidRPr="00E27868">
        <w:rPr>
          <w:color w:val="000000" w:themeColor="text1"/>
          <w:u w:color="000000" w:themeColor="text1"/>
        </w:rPr>
        <w:noBreakHyphen/>
        <w:t xml:space="preserve">140, it must also procure its automobile liability and property and casualty insurance from other sources and shall not procure these coverages through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if a political subdivision procures its tort liability insurance, automobile liability insurance, or property and casualty insurance through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all liability exposures of the political subdivision as well as its property and casualty insurance must be insured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if the political subdivision, at any time, procures its tort liability, automobile liability, property, or casualty insurance other than through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and then subsequently desires to obtain this coverage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notice of its intention to so obtain this subsequent coverage must be provided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at least ninety days prior to the beginning of the coverage with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The other lines of insurance that the political subdivision is required to procure from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fund</w:t>
      </w:r>
      <w:r w:rsidRPr="00E27868">
        <w:rPr>
          <w:color w:val="000000" w:themeColor="text1"/>
          <w:u w:color="000000" w:themeColor="text1"/>
        </w:rPr>
        <w:t xml:space="preserve"> are not required to commence until the coverage for that line of insurance expires.  Any political subdivision may cancel all lines of insurance with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if it gives ninety days’ </w:t>
      </w:r>
      <w:r w:rsidRPr="00E27868">
        <w:rPr>
          <w:color w:val="000000" w:themeColor="text1"/>
          <w:u w:color="000000" w:themeColor="text1"/>
        </w:rPr>
        <w:lastRenderedPageBreak/>
        <w:t xml:space="preserve">notice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fund</w:t>
      </w:r>
      <w:r w:rsidRPr="00E27868">
        <w:rPr>
          <w:color w:val="000000" w:themeColor="text1"/>
          <w:u w:color="000000" w:themeColor="text1"/>
        </w:rPr>
        <w:t xml:space="preserve">.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may negotiate the insurance coverage for any political subdivision separate from the insurance coverage for other insureds;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if any political subdivision cancels its insurance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it is entitled to an appropriate refund of the premium, less reasonable administrative cost.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(c)</w:t>
      </w:r>
      <w:r w:rsidRPr="00E27868">
        <w:rPr>
          <w:color w:val="000000" w:themeColor="text1"/>
          <w:u w:val="single" w:color="000000" w:themeColor="text1"/>
        </w:rPr>
        <w:t>(B)</w:t>
      </w:r>
      <w:r w:rsidRPr="00E27868">
        <w:rPr>
          <w:color w:val="000000" w:themeColor="text1"/>
          <w:u w:color="000000" w:themeColor="text1"/>
        </w:rPr>
        <w:tab/>
        <w:t>For any claim filed under this chapter, the remedy provided in Section 15</w:t>
      </w:r>
      <w:r w:rsidRPr="00E27868">
        <w:rPr>
          <w:color w:val="000000" w:themeColor="text1"/>
          <w:u w:color="000000" w:themeColor="text1"/>
        </w:rPr>
        <w:noBreakHyphen/>
        <w:t>78</w:t>
      </w:r>
      <w:r w:rsidRPr="00E27868">
        <w:rPr>
          <w:color w:val="000000" w:themeColor="text1"/>
          <w:u w:color="000000" w:themeColor="text1"/>
        </w:rPr>
        <w:noBreakHyphen/>
        <w:t>120 is exclusive.  The immunity of the State and its political subdivisions, with regard to the seizure, execution, or encumbrance of their properties is reaffirmed.”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28.</w:t>
      </w:r>
      <w:r w:rsidRPr="00E27868">
        <w:rPr>
          <w:color w:val="000000" w:themeColor="text1"/>
          <w:u w:color="000000" w:themeColor="text1"/>
        </w:rPr>
        <w:tab/>
        <w:t xml:space="preserve">A. </w:t>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440 of the 1976 Code is amended to read:</w:t>
      </w:r>
    </w:p>
    <w:p w:rsidR="002F6D3E" w:rsidRPr="00E27868" w:rsidRDefault="002F6D3E"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440.</w:t>
      </w:r>
      <w:r w:rsidRPr="00E27868">
        <w:rPr>
          <w:color w:val="000000" w:themeColor="text1"/>
          <w:u w:color="000000" w:themeColor="text1"/>
        </w:rPr>
        <w:tab/>
        <w:t>(A)</w:t>
      </w:r>
      <w:r w:rsidRPr="00E27868">
        <w:rPr>
          <w:color w:val="000000" w:themeColor="text1"/>
          <w:u w:color="000000" w:themeColor="text1"/>
        </w:rPr>
        <w:tab/>
        <w:t xml:space="preserve">The State must defend the members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 and the Director of the Department of Administration</w:t>
      </w:r>
      <w:r w:rsidRPr="00E27868">
        <w:rPr>
          <w:color w:val="000000" w:themeColor="text1"/>
          <w:u w:color="000000" w:themeColor="text1"/>
        </w:rPr>
        <w:t xml:space="preserve"> against a claim or suit that arises out of or by virtue of their performance of official duties on behalf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 or the department, as applicable,</w:t>
      </w:r>
      <w:r w:rsidRPr="00E27868">
        <w:rPr>
          <w:color w:val="000000" w:themeColor="text1"/>
          <w:u w:color="000000" w:themeColor="text1"/>
        </w:rPr>
        <w:t xml:space="preserve"> and must indemnify </w:t>
      </w:r>
      <w:r w:rsidRPr="00E27868">
        <w:rPr>
          <w:strike/>
          <w:color w:val="000000" w:themeColor="text1"/>
          <w:u w:color="000000" w:themeColor="text1"/>
        </w:rPr>
        <w:t>these members</w:t>
      </w:r>
      <w:r w:rsidRPr="00E27868">
        <w:rPr>
          <w:color w:val="000000" w:themeColor="text1"/>
          <w:u w:color="000000" w:themeColor="text1"/>
        </w:rPr>
        <w:t xml:space="preserve"> </w:t>
      </w:r>
      <w:r w:rsidRPr="00E27868">
        <w:rPr>
          <w:color w:val="000000" w:themeColor="text1"/>
          <w:u w:val="single" w:color="000000" w:themeColor="text1"/>
        </w:rPr>
        <w:t>them</w:t>
      </w:r>
      <w:r w:rsidRPr="00E27868">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strike/>
          <w:color w:val="000000" w:themeColor="text1"/>
          <w:u w:color="000000" w:themeColor="text1"/>
        </w:rPr>
        <w:t>and</w:t>
      </w:r>
      <w:r w:rsidRPr="00E27868">
        <w:rPr>
          <w:color w:val="000000" w:themeColor="text1"/>
          <w:u w:color="000000" w:themeColor="text1"/>
        </w:rPr>
        <w:t xml:space="preserve"> legislative employees performing duties for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the authority’s</w:t>
      </w:r>
      <w:r w:rsidRPr="00E27868">
        <w:rPr>
          <w:color w:val="000000" w:themeColor="text1"/>
          <w:u w:color="000000" w:themeColor="text1"/>
        </w:rPr>
        <w:t xml:space="preserve"> members </w:t>
      </w:r>
      <w:r w:rsidRPr="00E27868">
        <w:rPr>
          <w:color w:val="000000" w:themeColor="text1"/>
          <w:u w:val="single" w:color="000000" w:themeColor="text1"/>
        </w:rPr>
        <w:t>or the department, and the department’s officers and management employees</w:t>
      </w:r>
      <w:r w:rsidRPr="00E27868">
        <w:rPr>
          <w:color w:val="000000" w:themeColor="text1"/>
          <w:u w:color="000000" w:themeColor="text1"/>
        </w:rPr>
        <w:t xml:space="preserve"> against a claim or suit that arises out of or by virtue of </w:t>
      </w:r>
      <w:r w:rsidRPr="00E27868">
        <w:rPr>
          <w:color w:val="000000" w:themeColor="text1"/>
          <w:u w:val="single" w:color="000000" w:themeColor="text1"/>
        </w:rPr>
        <w:t>the</w:t>
      </w:r>
      <w:r w:rsidRPr="00E27868">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w:t>
      </w:r>
      <w:r w:rsidRPr="00E27868">
        <w:rPr>
          <w:color w:val="000000" w:themeColor="text1"/>
          <w:u w:val="single" w:color="000000" w:themeColor="text1"/>
        </w:rPr>
        <w:t>of the authority, the authority’s officers and management employees</w:t>
      </w:r>
      <w:r w:rsidRPr="00E27868">
        <w:rPr>
          <w:color w:val="000000" w:themeColor="text1"/>
          <w:u w:color="000000" w:themeColor="text1"/>
        </w:rPr>
        <w:t xml:space="preserve">, </w:t>
      </w:r>
      <w:r w:rsidRPr="00E27868">
        <w:rPr>
          <w:strike/>
          <w:color w:val="000000" w:themeColor="text1"/>
          <w:u w:color="000000" w:themeColor="text1"/>
        </w:rPr>
        <w:t>officers,</w:t>
      </w:r>
      <w:r w:rsidRPr="00E27868">
        <w:rPr>
          <w:color w:val="000000" w:themeColor="text1"/>
          <w:u w:color="000000" w:themeColor="text1"/>
        </w:rPr>
        <w:t xml:space="preserve"> </w:t>
      </w:r>
      <w:r w:rsidRPr="00E27868">
        <w:rPr>
          <w:color w:val="000000" w:themeColor="text1"/>
          <w:u w:val="single" w:color="000000" w:themeColor="text1"/>
        </w:rPr>
        <w:t>the department’s director and officers and</w:t>
      </w:r>
      <w:r w:rsidRPr="00E27868">
        <w:rPr>
          <w:color w:val="000000" w:themeColor="text1"/>
          <w:u w:color="000000" w:themeColor="text1"/>
        </w:rPr>
        <w:t xml:space="preserve"> management employees, and legislative employees after they have left their employment with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strike/>
          <w:color w:val="000000" w:themeColor="text1"/>
          <w:u w:color="000000" w:themeColor="text1"/>
        </w:rPr>
        <w:t>or</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General Assembly, </w:t>
      </w:r>
      <w:r w:rsidRPr="00E27868">
        <w:rPr>
          <w:strike/>
          <w:color w:val="000000" w:themeColor="text1"/>
          <w:u w:color="000000" w:themeColor="text1"/>
        </w:rPr>
        <w:t>as applicable,</w:t>
      </w:r>
      <w:r w:rsidRPr="00E27868">
        <w:rPr>
          <w:color w:val="000000" w:themeColor="text1"/>
          <w:u w:color="000000" w:themeColor="text1"/>
        </w:rPr>
        <w:t xml:space="preserve"> </w:t>
      </w:r>
      <w:r w:rsidRPr="00E27868">
        <w:rPr>
          <w:color w:val="000000" w:themeColor="text1"/>
          <w:u w:val="single" w:color="000000" w:themeColor="text1"/>
        </w:rPr>
        <w:lastRenderedPageBreak/>
        <w:t>or the department, as applicable,</w:t>
      </w:r>
      <w:r w:rsidRPr="00E27868">
        <w:rPr>
          <w:color w:val="000000" w:themeColor="text1"/>
          <w:u w:color="000000" w:themeColor="text1"/>
        </w:rPr>
        <w:t xml:space="preserve"> if the claim or suit arises out of or by virtue of their performance of official duties on behalf of </w:t>
      </w:r>
      <w:r w:rsidRPr="00E27868">
        <w:rPr>
          <w:strike/>
          <w:color w:val="000000" w:themeColor="text1"/>
          <w:u w:color="000000" w:themeColor="text1"/>
        </w:rPr>
        <w:t>the board</w:t>
      </w:r>
      <w:r w:rsidRPr="00E27868">
        <w:rPr>
          <w:color w:val="000000" w:themeColor="text1"/>
          <w:u w:color="000000" w:themeColor="text1"/>
        </w:rPr>
        <w:t xml:space="preserve"> </w:t>
      </w:r>
      <w:r w:rsidRPr="00E27868">
        <w:rPr>
          <w:color w:val="000000" w:themeColor="text1"/>
          <w:u w:val="single" w:color="000000" w:themeColor="text1"/>
        </w:rPr>
        <w:t>their employer</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State must defend the members of the Retirement Systems Investment Panel established pursuant to Section 16, Article X of the Constitution of this State and Section 9</w:t>
      </w:r>
      <w:r w:rsidRPr="00E27868">
        <w:rPr>
          <w:color w:val="000000" w:themeColor="text1"/>
          <w:u w:color="000000" w:themeColor="text1"/>
        </w:rPr>
        <w:noBreakHyphen/>
        <w:t>16</w:t>
      </w:r>
      <w:r w:rsidRPr="00E27868">
        <w:rPr>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18</w:t>
      </w:r>
      <w:r w:rsidRPr="00E27868">
        <w:rPr>
          <w:color w:val="000000" w:themeColor="text1"/>
          <w:u w:color="000000" w:themeColor="text1"/>
        </w:rPr>
        <w:noBreakHyphen/>
        <w:t>20 of the 1976 Code, as added by Act 290 of 2010, is amended to read:</w:t>
      </w:r>
    </w:p>
    <w:p w:rsidR="002F6D3E" w:rsidRPr="00E27868" w:rsidRDefault="002F6D3E"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18</w:t>
      </w:r>
      <w:r w:rsidRPr="00E27868">
        <w:rPr>
          <w:color w:val="000000" w:themeColor="text1"/>
          <w:u w:color="000000" w:themeColor="text1"/>
        </w:rPr>
        <w:noBreakHyphen/>
        <w:t>20.</w:t>
      </w:r>
      <w:r w:rsidRPr="00E27868">
        <w:rPr>
          <w:color w:val="000000" w:themeColor="text1"/>
          <w:u w:color="000000" w:themeColor="text1"/>
        </w:rPr>
        <w:tab/>
        <w:t>(a)</w:t>
      </w:r>
      <w:r w:rsidRPr="00E27868">
        <w:rPr>
          <w:color w:val="000000" w:themeColor="text1"/>
          <w:u w:color="000000" w:themeColor="text1"/>
        </w:rPr>
        <w:tab/>
        <w:t xml:space="preserve">‘ARRA Bonds’ mean: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recovery zone bonds authorized under Section 1401 of ARRA;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Qualified Energy Conservation Bonds authorized under Section 301(a) of Tax Extenders and Alternative Minimum Tax Relief Act of 2008, Pub. L. 110</w:t>
      </w:r>
      <w:r w:rsidRPr="00E27868">
        <w:rPr>
          <w:color w:val="000000" w:themeColor="text1"/>
          <w:u w:color="000000" w:themeColor="text1"/>
        </w:rPr>
        <w:noBreakHyphen/>
        <w:t xml:space="preserve">343, 122 Stat. 1365 (2008) as amended by Section 112 of ARRA.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‘Board’ means the </w:t>
      </w:r>
      <w:r w:rsidRPr="00E27868">
        <w:rPr>
          <w:strike/>
          <w:color w:val="000000" w:themeColor="text1"/>
          <w:u w:color="000000" w:themeColor="text1"/>
        </w:rPr>
        <w:t>South Carolina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Authority’s governing board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‘Code’ means the Internal Revenue Code of 1986, as amended.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‘Local Government’ means each county and municipality that received an allocation of Volume Cap pursuant to the Code and IRS Notice 2009</w:t>
      </w:r>
      <w:r w:rsidRPr="00E27868">
        <w:rPr>
          <w:color w:val="000000" w:themeColor="text1"/>
          <w:u w:color="000000" w:themeColor="text1"/>
        </w:rPr>
        <w:noBreakHyphen/>
        <w:t xml:space="preserve">50.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‘Other federal bonds’ mean any such bond, whether tax</w:t>
      </w:r>
      <w:r w:rsidRPr="00E27868">
        <w:rPr>
          <w:color w:val="000000" w:themeColor="text1"/>
          <w:u w:color="000000" w:themeColor="text1"/>
        </w:rPr>
        <w:noBreakHyphen/>
      </w:r>
      <w:r w:rsidRPr="00E27868">
        <w:rPr>
          <w:color w:val="000000" w:themeColor="text1"/>
          <w:u w:color="000000" w:themeColor="text1"/>
        </w:rPr>
        <w:noBreakHyphen/>
        <w:t xml:space="preserve">exempt, taxable or tax credit, created after the date hereof whereby a volume cap limitation is proscribed under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‘Qualified energy conservation bond’ means the term as defined in Section 54D(a)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‘Recovery zone’ means the term as defined in Section 1400U</w:t>
      </w:r>
      <w:r w:rsidRPr="00E27868">
        <w:rPr>
          <w:color w:val="000000" w:themeColor="text1"/>
          <w:u w:color="000000" w:themeColor="text1"/>
        </w:rPr>
        <w:noBreakHyphen/>
        <w:t xml:space="preserve">1(b)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‘Recovery zone economic development bond’ means the term as defined in Section 1400U</w:t>
      </w:r>
      <w:r w:rsidRPr="00E27868">
        <w:rPr>
          <w:color w:val="000000" w:themeColor="text1"/>
          <w:u w:color="000000" w:themeColor="text1"/>
        </w:rPr>
        <w:noBreakHyphen/>
        <w:t xml:space="preserve">2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(i)</w:t>
      </w:r>
      <w:r w:rsidRPr="00E27868">
        <w:rPr>
          <w:color w:val="000000" w:themeColor="text1"/>
          <w:u w:color="000000" w:themeColor="text1"/>
        </w:rPr>
        <w:tab/>
      </w:r>
      <w:r w:rsidRPr="00E27868">
        <w:rPr>
          <w:color w:val="000000" w:themeColor="text1"/>
          <w:u w:color="000000" w:themeColor="text1"/>
        </w:rPr>
        <w:tab/>
        <w:t>‘Recovery zone facility bond’ means the term as defined in Section 1400U</w:t>
      </w:r>
      <w:r w:rsidRPr="00E27868">
        <w:rPr>
          <w:color w:val="000000" w:themeColor="text1"/>
          <w:u w:color="000000" w:themeColor="text1"/>
        </w:rPr>
        <w:noBreakHyphen/>
        <w:t xml:space="preserve">3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(j)</w:t>
      </w:r>
      <w:r w:rsidRPr="00E27868">
        <w:rPr>
          <w:color w:val="000000" w:themeColor="text1"/>
          <w:u w:color="000000" w:themeColor="text1"/>
        </w:rPr>
        <w:tab/>
      </w:r>
      <w:r w:rsidRPr="00E27868">
        <w:rPr>
          <w:color w:val="000000" w:themeColor="text1"/>
          <w:u w:color="000000" w:themeColor="text1"/>
        </w:rPr>
        <w:tab/>
        <w:t xml:space="preserve">‘State’ means the State of South Carolina.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(k)</w:t>
      </w:r>
      <w:r w:rsidRPr="00E27868">
        <w:rPr>
          <w:color w:val="000000" w:themeColor="text1"/>
          <w:u w:color="000000" w:themeColor="text1"/>
        </w:rPr>
        <w:tab/>
        <w:t>‘Volume Cap’ means the amount or other limitation of ARRA Bonds allocated to each state and to counties and large municipalities within each state in accordance with Section 1400U</w:t>
      </w:r>
      <w:r w:rsidRPr="00E27868">
        <w:rPr>
          <w:color w:val="000000" w:themeColor="text1"/>
          <w:u w:color="000000" w:themeColor="text1"/>
        </w:rPr>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Code Commissioner is directed to change references in Chapter 18 , Title 11 of the 1976 Code from “State Budget and Control Board” or any similar derivation of this term to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The final paragraph of Section 11</w:t>
      </w:r>
      <w:r w:rsidRPr="00E27868">
        <w:rPr>
          <w:color w:val="000000" w:themeColor="text1"/>
          <w:u w:color="000000" w:themeColor="text1"/>
        </w:rPr>
        <w:noBreakHyphen/>
        <w:t>27</w:t>
      </w:r>
      <w:r w:rsidRPr="00E27868">
        <w:rPr>
          <w:color w:val="000000" w:themeColor="text1"/>
          <w:u w:color="000000" w:themeColor="text1"/>
        </w:rPr>
        <w:noBreakHyphen/>
        <w:t>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“‘Ratification date’ shall mean the effective date of New Article X. ‘State board’ shall mean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governing body of the State Fiscal Accountability Authority</w:t>
      </w:r>
      <w:r w:rsidRPr="00E27868">
        <w:rPr>
          <w:color w:val="000000" w:themeColor="text1"/>
          <w:u w:color="000000" w:themeColor="text1"/>
        </w:rPr>
        <w:t>.  Any term defined in New Article X shall have the meanings therein given to such term.”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w:t>
      </w:r>
      <w:r w:rsidRPr="00E27868">
        <w:rPr>
          <w:color w:val="000000" w:themeColor="text1"/>
          <w:u w:color="000000" w:themeColor="text1"/>
        </w:rPr>
        <w:tab/>
      </w:r>
      <w:r w:rsidRPr="00E27868">
        <w:rPr>
          <w:color w:val="000000" w:themeColor="text1"/>
          <w:u w:color="000000" w:themeColor="text1"/>
        </w:rPr>
        <w:tab/>
        <w:t>Chapter 31, 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31</w:t>
      </w:r>
      <w:r w:rsidRPr="00E27868">
        <w:rPr>
          <w:color w:val="000000" w:themeColor="text1"/>
          <w:u w:color="000000" w:themeColor="text1"/>
        </w:rPr>
        <w:noBreakHyphen/>
        <w:t>5.</w:t>
      </w:r>
      <w:r w:rsidRPr="00E27868">
        <w:rPr>
          <w:color w:val="000000" w:themeColor="text1"/>
          <w:u w:color="000000" w:themeColor="text1"/>
        </w:rPr>
        <w:tab/>
        <w:t>For the purposes of this chapter, ‘state board’ shall mean the governing body of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30.</w:t>
      </w:r>
      <w:r w:rsidRPr="00E27868">
        <w:rPr>
          <w:color w:val="000000" w:themeColor="text1"/>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F.</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200(A)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200.</w:t>
      </w:r>
      <w:r w:rsidRPr="00E27868">
        <w:rPr>
          <w:color w:val="000000" w:themeColor="text1"/>
          <w:u w:color="000000" w:themeColor="text1"/>
        </w:rPr>
        <w:tab/>
        <w:t>(A)</w:t>
      </w:r>
      <w:r w:rsidRPr="00E27868">
        <w:rPr>
          <w:color w:val="000000" w:themeColor="text1"/>
          <w:u w:color="000000" w:themeColor="text1"/>
        </w:rPr>
        <w:tab/>
        <w:t xml:space="preserve">There is established by this section the Water Resources Coordinating Council </w:t>
      </w:r>
      <w:r w:rsidRPr="00E27868">
        <w:rPr>
          <w:color w:val="000000" w:themeColor="text1"/>
          <w:u w:val="single" w:color="000000" w:themeColor="text1"/>
        </w:rPr>
        <w:t>within the State Fiscal Accountability Authority</w:t>
      </w:r>
      <w:r w:rsidRPr="00E27868">
        <w:rPr>
          <w:color w:val="000000" w:themeColor="text1"/>
          <w:u w:color="000000" w:themeColor="text1"/>
        </w:rPr>
        <w:t xml:space="preserve"> which shall establish the priorities for all sewer, wastewater treatment, and water supply facility projects addressed in this chapter, except as otherwise established by Section 48</w:t>
      </w:r>
      <w:r w:rsidRPr="00E27868">
        <w:rPr>
          <w:color w:val="000000" w:themeColor="text1"/>
          <w:u w:color="000000" w:themeColor="text1"/>
        </w:rPr>
        <w:noBreakHyphen/>
        <w:t>6</w:t>
      </w:r>
      <w:r w:rsidRPr="00E27868">
        <w:rPr>
          <w:color w:val="000000" w:themeColor="text1"/>
          <w:u w:color="000000" w:themeColor="text1"/>
        </w:rPr>
        <w:noBreakHyphen/>
        <w:t xml:space="preserve">40.  The council shall consist of a representative of the Governor, the Director of the Department of Health and Environmental Control, the Director of the South Carolina Department of Natural Resources, the Director of the Division of Local Government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E27868">
        <w:rPr>
          <w:color w:val="000000" w:themeColor="text1"/>
          <w:u w:color="000000" w:themeColor="text1"/>
        </w:rPr>
        <w:noBreakHyphen/>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BF3379"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G.</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38</w:t>
      </w:r>
      <w:r w:rsidRPr="00E27868">
        <w:rPr>
          <w:color w:val="000000" w:themeColor="text1"/>
          <w:u w:color="000000" w:themeColor="text1"/>
        </w:rPr>
        <w:noBreakHyphen/>
        <w:t>20(A)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is authorized to provide for the issuance of capital improvement bonds in denominations of less than $1,000.”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H.</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40</w:t>
      </w:r>
      <w:r w:rsidRPr="00E27868">
        <w:rPr>
          <w:color w:val="000000" w:themeColor="text1"/>
          <w:u w:color="000000" w:themeColor="text1"/>
        </w:rPr>
        <w:noBreakHyphen/>
        <w:t>20(A)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“(A)</w:t>
      </w:r>
      <w:r w:rsidRPr="00E27868">
        <w:rPr>
          <w:color w:val="000000" w:themeColor="text1"/>
          <w:u w:color="000000" w:themeColor="text1"/>
        </w:rPr>
        <w:tab/>
        <w:t xml:space="preserve">There is created a body corporate and politic and an instrumentality of the State to be known as the South Carolina Infrastructure Facilities Authority. The members of the </w:t>
      </w:r>
      <w:r w:rsidRPr="00E27868">
        <w:rPr>
          <w:strike/>
          <w:color w:val="000000" w:themeColor="text1"/>
          <w:u w:color="000000" w:themeColor="text1"/>
        </w:rPr>
        <w:t>South Carolina 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comprise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11</w:t>
      </w:r>
      <w:r w:rsidRPr="00E27868">
        <w:rPr>
          <w:color w:val="000000" w:themeColor="text1"/>
          <w:u w:color="000000" w:themeColor="text1"/>
        </w:rPr>
        <w:noBreakHyphen/>
        <w:t>40</w:t>
      </w:r>
      <w:r w:rsidRPr="00E27868">
        <w:rPr>
          <w:color w:val="000000" w:themeColor="text1"/>
          <w:u w:color="000000" w:themeColor="text1"/>
        </w:rPr>
        <w:noBreakHyphen/>
        <w:t>250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40</w:t>
      </w:r>
      <w:r w:rsidRPr="00E27868">
        <w:rPr>
          <w:color w:val="000000" w:themeColor="text1"/>
          <w:u w:color="000000" w:themeColor="text1"/>
        </w:rPr>
        <w:noBreakHyphen/>
        <w:t>250.</w:t>
      </w:r>
      <w:r w:rsidRPr="00E27868">
        <w:rPr>
          <w:color w:val="000000" w:themeColor="text1"/>
          <w:u w:color="000000" w:themeColor="text1"/>
        </w:rPr>
        <w:tab/>
        <w:t xml:space="preserve">The Division of Local Government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shall provide staff and otherwise assist the authority in the administration of the fund and the performance of its functions under this chapter.  </w:t>
      </w:r>
      <w:r w:rsidRPr="00E27868">
        <w:rPr>
          <w:color w:val="000000" w:themeColor="text1"/>
          <w:u w:val="single" w:color="000000" w:themeColor="text1"/>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of Local Government as provided by law.</w:t>
      </w:r>
      <w:r w:rsidRPr="00E27868">
        <w:rPr>
          <w:color w:val="000000" w:themeColor="text1"/>
          <w:u w:color="000000" w:themeColor="text1"/>
        </w:rPr>
        <w:t xml:space="preserve">  In providing such assistance the Division of Local Government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assist in the formulation, establishment, and structuring of programs undertaken by the authority pursuant to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provide local governments information as to the programs of the authority and the procedures for obtaining the assistance intended by the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assist local governments in making application to such state and federal agencies, including the authority, as may be necessary or helpful in order to avail themselves of such programs;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 xml:space="preserve">assist the authority in analyzing and evaluating local government requests for assistance pursuant to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 xml:space="preserve">assist in the structuring and negotiation of local government loan agreements and loan obligations and authority bonds;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t xml:space="preserve">administer the fund, including any accounts therein;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(7)</w:t>
      </w:r>
      <w:r w:rsidRPr="00E27868">
        <w:rPr>
          <w:color w:val="000000" w:themeColor="text1"/>
          <w:u w:color="000000" w:themeColor="text1"/>
        </w:rPr>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(8)</w:t>
      </w:r>
      <w:r w:rsidRPr="00E27868">
        <w:rPr>
          <w:color w:val="000000" w:themeColor="text1"/>
          <w:u w:color="000000" w:themeColor="text1"/>
        </w:rPr>
        <w:tab/>
        <w:t xml:space="preserve">provide </w:t>
      </w:r>
      <w:r w:rsidRPr="00E27868">
        <w:rPr>
          <w:strike/>
          <w:color w:val="000000" w:themeColor="text1"/>
          <w:u w:color="000000" w:themeColor="text1"/>
        </w:rPr>
        <w:t>such</w:t>
      </w:r>
      <w:r w:rsidRPr="00E27868">
        <w:rPr>
          <w:color w:val="000000" w:themeColor="text1"/>
          <w:u w:color="000000" w:themeColor="text1"/>
        </w:rPr>
        <w:t xml:space="preserve"> other assistance and perform </w:t>
      </w:r>
      <w:r w:rsidRPr="00E27868">
        <w:rPr>
          <w:strike/>
          <w:color w:val="000000" w:themeColor="text1"/>
          <w:u w:color="000000" w:themeColor="text1"/>
        </w:rPr>
        <w:t>such</w:t>
      </w:r>
      <w:r w:rsidRPr="00E27868">
        <w:rPr>
          <w:color w:val="000000" w:themeColor="text1"/>
          <w:u w:color="000000" w:themeColor="text1"/>
        </w:rPr>
        <w:t xml:space="preserve"> other duties as may be requested or directed by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I.</w:t>
      </w:r>
      <w:r w:rsidRPr="00E27868">
        <w:rPr>
          <w:color w:val="000000" w:themeColor="text1"/>
          <w:u w:color="000000" w:themeColor="text1"/>
        </w:rPr>
        <w:tab/>
        <w:t>1.</w:t>
      </w:r>
      <w:r w:rsidRPr="00E27868">
        <w:rPr>
          <w:color w:val="000000" w:themeColor="text1"/>
          <w:u w:color="000000" w:themeColor="text1"/>
        </w:rPr>
        <w:tab/>
        <w:t>The first paragraph of Section 11</w:t>
      </w:r>
      <w:r w:rsidRPr="00E27868">
        <w:rPr>
          <w:color w:val="000000" w:themeColor="text1"/>
          <w:u w:color="000000" w:themeColor="text1"/>
        </w:rPr>
        <w:noBreakHyphen/>
        <w:t>41</w:t>
      </w:r>
      <w:r w:rsidRPr="00E27868">
        <w:rPr>
          <w:color w:val="000000" w:themeColor="text1"/>
          <w:u w:color="000000" w:themeColor="text1"/>
        </w:rPr>
        <w:noBreakHyphen/>
        <w:t>70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70.</w:t>
      </w:r>
      <w:r w:rsidRPr="00E27868">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Fiscal Accountability Authority </w:t>
      </w:r>
      <w:r w:rsidRPr="00E27868">
        <w:rPr>
          <w:color w:val="000000" w:themeColor="text1"/>
          <w:u w:color="000000" w:themeColor="text1"/>
        </w:rPr>
        <w:t>of the following:”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Sections 11</w:t>
      </w:r>
      <w:r w:rsidRPr="00E27868">
        <w:rPr>
          <w:color w:val="000000" w:themeColor="text1"/>
          <w:u w:color="000000" w:themeColor="text1"/>
        </w:rPr>
        <w:noBreakHyphen/>
        <w:t>41</w:t>
      </w:r>
      <w:r w:rsidRPr="00E27868">
        <w:rPr>
          <w:color w:val="000000" w:themeColor="text1"/>
          <w:u w:color="000000" w:themeColor="text1"/>
        </w:rPr>
        <w:noBreakHyphen/>
        <w:t>80, 11</w:t>
      </w:r>
      <w:r w:rsidRPr="00E27868">
        <w:rPr>
          <w:color w:val="000000" w:themeColor="text1"/>
          <w:u w:color="000000" w:themeColor="text1"/>
        </w:rPr>
        <w:noBreakHyphen/>
        <w:t>41</w:t>
      </w:r>
      <w:r w:rsidRPr="00E27868">
        <w:rPr>
          <w:color w:val="000000" w:themeColor="text1"/>
          <w:u w:color="000000" w:themeColor="text1"/>
        </w:rPr>
        <w:noBreakHyphen/>
        <w:t>90, and 11</w:t>
      </w:r>
      <w:r w:rsidRPr="00E27868">
        <w:rPr>
          <w:color w:val="000000" w:themeColor="text1"/>
          <w:u w:color="000000" w:themeColor="text1"/>
        </w:rPr>
        <w:noBreakHyphen/>
        <w:t>41</w:t>
      </w:r>
      <w:r w:rsidRPr="00E27868">
        <w:rPr>
          <w:color w:val="000000" w:themeColor="text1"/>
          <w:u w:color="000000" w:themeColor="text1"/>
        </w:rPr>
        <w:noBreakHyphen/>
        <w:t>100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80.</w:t>
      </w:r>
      <w:r w:rsidRPr="00E27868">
        <w:rPr>
          <w:color w:val="000000" w:themeColor="text1"/>
          <w:u w:color="000000" w:themeColor="text1"/>
        </w:rPr>
        <w:tab/>
        <w:t xml:space="preserve"> Following the receipt of the notification presented pursuant to Section 11</w:t>
      </w:r>
      <w:r w:rsidRPr="00E27868">
        <w:rPr>
          <w:color w:val="000000" w:themeColor="text1"/>
          <w:u w:color="000000" w:themeColor="text1"/>
        </w:rPr>
        <w:noBreakHyphen/>
        <w:t>41</w:t>
      </w:r>
      <w:r w:rsidRPr="00E27868">
        <w:rPr>
          <w:color w:val="000000" w:themeColor="text1"/>
          <w:u w:color="000000" w:themeColor="text1"/>
        </w:rPr>
        <w:noBreakHyphen/>
        <w:t xml:space="preserve">70 and after </w:t>
      </w:r>
      <w:r w:rsidRPr="00E27868">
        <w:rPr>
          <w:strike/>
          <w:color w:val="000000" w:themeColor="text1"/>
          <w:u w:color="000000" w:themeColor="text1"/>
        </w:rPr>
        <w:t>approval</w:t>
      </w:r>
      <w:r w:rsidRPr="00E27868">
        <w:rPr>
          <w:color w:val="000000" w:themeColor="text1"/>
          <w:u w:color="000000" w:themeColor="text1"/>
        </w:rPr>
        <w:t xml:space="preserve"> </w:t>
      </w:r>
      <w:r w:rsidRPr="00E27868">
        <w:rPr>
          <w:color w:val="000000" w:themeColor="text1"/>
          <w:u w:val="single" w:color="000000" w:themeColor="text1"/>
        </w:rPr>
        <w:t xml:space="preserve">review </w:t>
      </w:r>
      <w:r w:rsidRPr="00E27868">
        <w:rPr>
          <w:color w:val="000000" w:themeColor="text1"/>
          <w:u w:color="000000" w:themeColor="text1"/>
        </w:rPr>
        <w:t xml:space="preserve">by the Joint Bond Review Committee, </w:t>
      </w:r>
      <w:r w:rsidRPr="00E27868">
        <w:rPr>
          <w:color w:val="000000" w:themeColor="text1"/>
          <w:u w:val="single" w:color="000000" w:themeColor="text1"/>
        </w:rPr>
        <w:t>and approval by</w:t>
      </w:r>
      <w:r w:rsidRPr="00E27868">
        <w:rPr>
          <w:color w:val="000000" w:themeColor="text1"/>
          <w:u w:color="000000" w:themeColor="text1"/>
        </w:rPr>
        <w:t xml:space="preserve">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by resolution duly adopted, shall effect the issue of bonds, or pending the issue of the bonds, effect the issue of bond anticipation notes pursuant to Chapter 17 of this title.</w:t>
      </w:r>
    </w:p>
    <w:p w:rsidR="003F3FF9" w:rsidRPr="00E27868" w:rsidRDefault="00BF3379" w:rsidP="009B1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90.</w:t>
      </w:r>
      <w:r w:rsidRPr="00E27868">
        <w:rPr>
          <w:color w:val="000000" w:themeColor="text1"/>
          <w:u w:color="000000" w:themeColor="text1"/>
        </w:rPr>
        <w:tab/>
        <w:t xml:space="preserve">To effect the issuance of bonds,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shall adopt a resolution providing for the issuance of bonds pursuant to the provisions of this chapter.  The authorizing resolution must include: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a statement of whether the bonds are being authorized and issued pursuant to Section 11</w:t>
      </w:r>
      <w:r w:rsidRPr="00E27868">
        <w:rPr>
          <w:color w:val="000000" w:themeColor="text1"/>
          <w:u w:color="000000" w:themeColor="text1"/>
        </w:rPr>
        <w:noBreakHyphen/>
        <w:t>41</w:t>
      </w:r>
      <w:r w:rsidRPr="00E27868">
        <w:rPr>
          <w:color w:val="000000" w:themeColor="text1"/>
          <w:u w:color="000000" w:themeColor="text1"/>
        </w:rPr>
        <w:noBreakHyphen/>
        <w:t>50(A) or Section 11</w:t>
      </w:r>
      <w:r w:rsidRPr="00E27868">
        <w:rPr>
          <w:color w:val="000000" w:themeColor="text1"/>
          <w:u w:color="000000" w:themeColor="text1"/>
        </w:rPr>
        <w:noBreakHyphen/>
        <w:t>41</w:t>
      </w:r>
      <w:r w:rsidRPr="00E27868">
        <w:rPr>
          <w:color w:val="000000" w:themeColor="text1"/>
          <w:u w:color="000000" w:themeColor="text1"/>
        </w:rPr>
        <w:noBreakHyphen/>
        <w:t xml:space="preserve">50(B);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a schedule showing the aggregate of bonds issued, the annual principal payments required to retire the bonds, and the interest on the bonds;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the amount of bonds proposed to be issued;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 xml:space="preserve">a schedule showing future annual principal requirements and estimated annual interest requirements on the bonds to be issued;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certificates evidencing that the provisions of Sections 11</w:t>
      </w:r>
      <w:r w:rsidRPr="00E27868">
        <w:rPr>
          <w:color w:val="000000" w:themeColor="text1"/>
          <w:u w:color="000000" w:themeColor="text1"/>
        </w:rPr>
        <w:noBreakHyphen/>
        <w:t>41</w:t>
      </w:r>
      <w:r w:rsidRPr="00E27868">
        <w:rPr>
          <w:color w:val="000000" w:themeColor="text1"/>
          <w:u w:color="000000" w:themeColor="text1"/>
        </w:rPr>
        <w:noBreakHyphen/>
        <w:t>50 and 11</w:t>
      </w:r>
      <w:r w:rsidRPr="00E27868">
        <w:rPr>
          <w:color w:val="000000" w:themeColor="text1"/>
          <w:u w:color="000000" w:themeColor="text1"/>
        </w:rPr>
        <w:noBreakHyphen/>
        <w:t>41</w:t>
      </w:r>
      <w:r w:rsidRPr="00E27868">
        <w:rPr>
          <w:color w:val="000000" w:themeColor="text1"/>
          <w:u w:color="000000" w:themeColor="text1"/>
        </w:rPr>
        <w:noBreakHyphen/>
        <w:t xml:space="preserve">60 have been or will be met.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100.</w:t>
      </w:r>
      <w:r w:rsidRPr="00E27868">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w:t>
      </w:r>
      <w:r w:rsidRPr="00E27868">
        <w:rPr>
          <w:color w:val="000000" w:themeColor="text1"/>
          <w:u w:color="000000" w:themeColor="text1"/>
        </w:rPr>
        <w:lastRenderedPageBreak/>
        <w:t xml:space="preserve">payment, be payable at the place and at the time, and be subject to redemption or repurchase and contain other provisions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before their issue.  The bonds may bear interest payable at the times and at the rates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180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180.</w:t>
      </w:r>
      <w:r w:rsidRPr="00E27868">
        <w:rPr>
          <w:color w:val="000000" w:themeColor="text1"/>
          <w:u w:color="000000" w:themeColor="text1"/>
        </w:rPr>
        <w:tab/>
        <w:t xml:space="preserve"> All procurements of infrastructure, as defined in Section 11</w:t>
      </w:r>
      <w:r w:rsidRPr="00E27868">
        <w:rPr>
          <w:color w:val="000000" w:themeColor="text1"/>
          <w:u w:color="000000" w:themeColor="text1"/>
        </w:rPr>
        <w:noBreakHyphen/>
        <w:t>41</w:t>
      </w:r>
      <w:r w:rsidRPr="00E27868">
        <w:rPr>
          <w:color w:val="000000" w:themeColor="text1"/>
          <w:u w:color="000000" w:themeColor="text1"/>
        </w:rPr>
        <w:noBreakHyphen/>
        <w:t>30 and owned by a research university, as defined in Section 11</w:t>
      </w:r>
      <w:r w:rsidRPr="00E27868">
        <w:rPr>
          <w:color w:val="000000" w:themeColor="text1"/>
          <w:u w:color="000000" w:themeColor="text1"/>
        </w:rPr>
        <w:noBreakHyphen/>
        <w:t>51</w:t>
      </w:r>
      <w:r w:rsidRPr="00E27868">
        <w:rPr>
          <w:color w:val="000000" w:themeColor="text1"/>
          <w:u w:color="000000" w:themeColor="text1"/>
        </w:rPr>
        <w:noBreakHyphen/>
        <w:t xml:space="preserve">30(5), shall be exempt from Title 11, Chapter 35, except that such research university must work in conjunction with the </w:t>
      </w:r>
      <w:r w:rsidRPr="00E27868">
        <w:rPr>
          <w:strike/>
          <w:color w:val="000000" w:themeColor="text1"/>
          <w:u w:color="000000" w:themeColor="text1"/>
        </w:rPr>
        <w:t>Budget and Control Board’s</w:t>
      </w:r>
      <w:r w:rsidRPr="00E27868">
        <w:rPr>
          <w:color w:val="000000" w:themeColor="text1"/>
          <w:u w:color="000000" w:themeColor="text1"/>
        </w:rPr>
        <w:t xml:space="preserve"> </w:t>
      </w:r>
      <w:r w:rsidRPr="00E27868">
        <w:rPr>
          <w:color w:val="000000" w:themeColor="text1"/>
          <w:u w:val="single" w:color="000000" w:themeColor="text1"/>
        </w:rPr>
        <w:t>State Fiscal Accountability Authority’s</w:t>
      </w:r>
      <w:r w:rsidRPr="00E27868">
        <w:rPr>
          <w:color w:val="000000" w:themeColor="text1"/>
          <w:u w:color="000000" w:themeColor="text1"/>
        </w:rPr>
        <w:t xml:space="preserve"> Chief Procurement Officer to establish alternative procurement procedures.  The research university shall submit its alternative procurement procedures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for approval.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procurement process shall include provisions for audit and recertification.”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J.</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43</w:t>
      </w:r>
      <w:r w:rsidRPr="00E27868">
        <w:rPr>
          <w:color w:val="000000" w:themeColor="text1"/>
          <w:u w:color="000000" w:themeColor="text1"/>
        </w:rPr>
        <w:noBreakHyphen/>
        <w:t>510(2)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‘State board’ means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governing board of the State 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K.</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30(10)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“(10)</w:t>
      </w:r>
      <w:r w:rsidRPr="00E27868">
        <w:rPr>
          <w:color w:val="000000" w:themeColor="text1"/>
          <w:u w:color="000000" w:themeColor="text1"/>
        </w:rPr>
        <w:tab/>
        <w:t>‘Lender’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Pr="00E27868">
        <w:rPr>
          <w:color w:val="000000" w:themeColor="text1"/>
          <w:u w:color="000000" w:themeColor="text1"/>
        </w:rPr>
        <w:noBreakHyphen/>
        <w:t xml:space="preserve">based venture capital transactions, pursuant to guidelines established by the authority.  Both the guidelines and the lender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55(B)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authority shall issue tax credit certificates to each lender contemporaneously with each loan made pursuant to this </w:t>
      </w:r>
      <w:r w:rsidRPr="00E27868">
        <w:rPr>
          <w:color w:val="000000" w:themeColor="text1"/>
          <w:u w:color="000000" w:themeColor="text1"/>
        </w:rPr>
        <w:lastRenderedPageBreak/>
        <w:t>chapter in accordance with any guidelines established by the authority pursuant to Section 11</w:t>
      </w:r>
      <w:r w:rsidRPr="00E27868">
        <w:rPr>
          <w:color w:val="000000" w:themeColor="text1"/>
          <w:u w:color="000000" w:themeColor="text1"/>
        </w:rPr>
        <w:noBreakHyphen/>
        <w:t>45</w:t>
      </w:r>
      <w:r w:rsidRPr="00E27868">
        <w:rPr>
          <w:color w:val="000000" w:themeColor="text1"/>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105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105.</w:t>
      </w:r>
      <w:r w:rsidRPr="00E27868">
        <w:rPr>
          <w:color w:val="000000" w:themeColor="text1"/>
          <w:u w:color="000000" w:themeColor="text1"/>
        </w:rPr>
        <w:tab/>
        <w:t xml:space="preserve">Any guideline issued by the authority pursuant to this chapter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L.</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49</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49</w:t>
      </w:r>
      <w:r w:rsidRPr="00E27868">
        <w:rPr>
          <w:color w:val="000000" w:themeColor="text1"/>
          <w:u w:color="000000" w:themeColor="text1"/>
        </w:rPr>
        <w:noBreakHyphen/>
        <w:t>40.</w:t>
      </w:r>
      <w:r w:rsidRPr="00E27868">
        <w:rPr>
          <w:color w:val="000000" w:themeColor="text1"/>
          <w:u w:color="000000" w:themeColor="text1"/>
        </w:rPr>
        <w:tab/>
        <w:t>(A)</w:t>
      </w:r>
      <w:r w:rsidRPr="00E27868">
        <w:rPr>
          <w:color w:val="000000" w:themeColor="text1"/>
          <w:u w:color="000000" w:themeColor="text1"/>
        </w:rPr>
        <w:tab/>
        <w:t>The authority is governed by a board</w:t>
      </w:r>
      <w:r w:rsidRPr="00E27868">
        <w:rPr>
          <w:strike/>
          <w:color w:val="000000" w:themeColor="text1"/>
          <w:u w:color="000000" w:themeColor="text1"/>
        </w:rPr>
        <w:t>, which</w:t>
      </w:r>
      <w:r w:rsidRPr="00E27868">
        <w:rPr>
          <w:color w:val="000000" w:themeColor="text1"/>
          <w:u w:color="000000" w:themeColor="text1"/>
        </w:rPr>
        <w:t xml:space="preserve"> </w:t>
      </w:r>
      <w:r w:rsidRPr="00E27868">
        <w:rPr>
          <w:color w:val="000000" w:themeColor="text1"/>
          <w:u w:val="single" w:color="000000" w:themeColor="text1"/>
        </w:rPr>
        <w:t>that</w:t>
      </w:r>
      <w:r w:rsidRPr="00E27868">
        <w:rPr>
          <w:color w:val="000000" w:themeColor="text1"/>
          <w:u w:color="000000" w:themeColor="text1"/>
        </w:rPr>
        <w:t xml:space="preserve"> shall consist of </w:t>
      </w:r>
      <w:r w:rsidRPr="00E27868">
        <w:rPr>
          <w:strike/>
          <w:color w:val="000000" w:themeColor="text1"/>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E27868">
        <w:rPr>
          <w:color w:val="000000" w:themeColor="text1"/>
          <w:u w:color="000000" w:themeColor="text1"/>
        </w:rPr>
        <w:t xml:space="preserve"> </w:t>
      </w:r>
      <w:r w:rsidRPr="00E27868">
        <w:rPr>
          <w:color w:val="000000" w:themeColor="text1"/>
          <w:u w:val="single" w:color="000000" w:themeColor="text1"/>
        </w:rPr>
        <w:t>the members of the State Fiscal Accountability Authority</w:t>
      </w:r>
      <w:r w:rsidRPr="00E27868">
        <w:rPr>
          <w:color w:val="000000" w:themeColor="text1"/>
          <w:u w:color="000000" w:themeColor="text1"/>
        </w:rPr>
        <w:t xml:space="preserve">.  All members serve ex officio .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Members of the board serve without pay but are allowed the usual mileage, per diem, and subsistence as provided by law for members of state boards, committees, and commissions.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Members of the board and its employees, if any, are subject to the provisions of Chapter 13, Title 8, the Ethics, Government Accountability, and Campaign Reform Act, and Chapter 17</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2, relating to lobbying.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and any successor agency, office</w:t>
      </w:r>
      <w:r w:rsidRPr="00E27868">
        <w:rPr>
          <w:color w:val="000000" w:themeColor="text1"/>
          <w:u w:val="single" w:color="000000" w:themeColor="text1"/>
        </w:rPr>
        <w:t>,</w:t>
      </w:r>
      <w:r w:rsidRPr="00E27868">
        <w:rPr>
          <w:color w:val="000000" w:themeColor="text1"/>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w:t>
      </w:r>
      <w:r w:rsidRPr="00E27868">
        <w:rPr>
          <w:color w:val="000000" w:themeColor="text1"/>
          <w:u w:color="000000" w:themeColor="text1"/>
        </w:rPr>
        <w:lastRenderedPageBreak/>
        <w:t xml:space="preserve">board must retain ultimate responsibility and provide proper oversight for the implementation of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E27868">
        <w:rPr>
          <w:color w:val="000000" w:themeColor="text1"/>
          <w:u w:val="single" w:color="000000" w:themeColor="text1"/>
        </w:rPr>
        <w:t>,</w:t>
      </w:r>
      <w:r w:rsidRPr="00E27868">
        <w:rPr>
          <w:color w:val="000000" w:themeColor="text1"/>
          <w:u w:color="000000" w:themeColor="text1"/>
        </w:rPr>
        <w:t xml:space="preserve"> and duties.”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M.</w:t>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30(6)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t xml:space="preserve">‘State board’ means the </w:t>
      </w:r>
      <w:r w:rsidRPr="00E27868">
        <w:rPr>
          <w:strike/>
          <w:color w:val="000000" w:themeColor="text1"/>
          <w:u w:color="000000" w:themeColor="text1"/>
        </w:rPr>
        <w:t>South Carolina State Budget and Control Board</w:t>
      </w:r>
      <w:r w:rsidRPr="00E27868">
        <w:rPr>
          <w:color w:val="000000" w:themeColor="text1"/>
          <w:u w:color="000000" w:themeColor="text1"/>
        </w:rPr>
        <w:t xml:space="preserve"> </w:t>
      </w:r>
      <w:r w:rsidRPr="00E27868">
        <w:rPr>
          <w:color w:val="000000" w:themeColor="text1"/>
          <w:u w:val="single" w:color="000000" w:themeColor="text1"/>
        </w:rPr>
        <w:t>governing board of the State 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125(A)(2)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thirty</w:t>
      </w:r>
      <w:r w:rsidRPr="00E27868">
        <w:rPr>
          <w:color w:val="000000" w:themeColor="text1"/>
          <w:u w:color="000000" w:themeColor="text1"/>
        </w:rPr>
        <w:noBreakHyphen/>
        <w:t xml:space="preserve">five percent of the total twelve percent must be allocated by FTE student enrollment from the prior academic year at each eligible institution.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E27868">
        <w:rPr>
          <w:color w:val="000000" w:themeColor="text1"/>
          <w:u w:val="single" w:color="000000" w:themeColor="text1"/>
        </w:rPr>
        <w:t>must review</w:t>
      </w:r>
      <w:r w:rsidRPr="00E27868">
        <w:rPr>
          <w:color w:val="000000" w:themeColor="text1"/>
          <w:u w:color="000000" w:themeColor="text1"/>
        </w:rPr>
        <w:t xml:space="preserv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must approve all projects.”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190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190.</w:t>
      </w:r>
      <w:r w:rsidRPr="00E27868">
        <w:rPr>
          <w:color w:val="000000" w:themeColor="text1"/>
          <w:u w:color="000000" w:themeColor="text1"/>
        </w:rPr>
        <w:tab/>
        <w:t xml:space="preserve">The research universities while engaging in projects related to this act shall be exempt from the state procurement process, except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that the</w:t>
      </w:r>
      <w:r w:rsidRPr="00E27868">
        <w:rPr>
          <w:color w:val="000000" w:themeColor="text1"/>
          <w:u w:color="000000" w:themeColor="text1"/>
        </w:rPr>
        <w:t xml:space="preserve"> research universities must work in conjunction with the </w:t>
      </w:r>
      <w:r w:rsidRPr="00E27868">
        <w:rPr>
          <w:strike/>
          <w:color w:val="000000" w:themeColor="text1"/>
          <w:u w:color="000000" w:themeColor="text1"/>
        </w:rPr>
        <w:t>Budget and Control Board’s</w:t>
      </w:r>
      <w:r w:rsidRPr="00E27868">
        <w:rPr>
          <w:color w:val="000000" w:themeColor="text1"/>
          <w:u w:color="000000" w:themeColor="text1"/>
        </w:rPr>
        <w:t xml:space="preserve"> </w:t>
      </w:r>
      <w:r w:rsidRPr="00E27868">
        <w:rPr>
          <w:color w:val="000000" w:themeColor="text1"/>
          <w:u w:val="single" w:color="000000" w:themeColor="text1"/>
        </w:rPr>
        <w:t>State Fiscal Accountabily Authority’s</w:t>
      </w:r>
      <w:r w:rsidRPr="00E27868">
        <w:rPr>
          <w:color w:val="000000" w:themeColor="text1"/>
          <w:u w:color="000000" w:themeColor="text1"/>
        </w:rPr>
        <w:t xml:space="preserve"> Chief Procurement Officer to establish alternate procurement procedures, and must submit a procurement process to the State Commission on Higher Education to be forwarded to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for approval.  These processes shall include provisions for audit and recertification.”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N.</w:t>
      </w:r>
      <w:r w:rsidRPr="00E27868">
        <w:rPr>
          <w:color w:val="000000" w:themeColor="text1"/>
          <w:u w:color="000000" w:themeColor="text1"/>
        </w:rPr>
        <w:tab/>
      </w:r>
      <w:r w:rsidRPr="00E27868">
        <w:rPr>
          <w:color w:val="000000" w:themeColor="text1"/>
          <w:u w:color="000000" w:themeColor="text1"/>
        </w:rPr>
        <w:tab/>
        <w:t>Section 59</w:t>
      </w:r>
      <w:r w:rsidRPr="00E27868">
        <w:rPr>
          <w:color w:val="000000" w:themeColor="text1"/>
          <w:u w:color="000000" w:themeColor="text1"/>
        </w:rPr>
        <w:noBreakHyphen/>
        <w:t>109</w:t>
      </w:r>
      <w:r w:rsidRPr="00E27868">
        <w:rPr>
          <w:color w:val="000000" w:themeColor="text1"/>
          <w:u w:color="000000" w:themeColor="text1"/>
        </w:rPr>
        <w:noBreakHyphen/>
        <w:t>30(1)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‘Authority’ means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acting as the Educational </w:t>
      </w:r>
      <w:r w:rsidRPr="00E27868">
        <w:rPr>
          <w:color w:val="000000" w:themeColor="text1"/>
          <w:u w:color="000000" w:themeColor="text1"/>
        </w:rPr>
        <w:lastRenderedPageBreak/>
        <w:t xml:space="preserve">Facilities Authority for Private Nonprofit Institutions of Higher Learning </w:t>
      </w:r>
      <w:r w:rsidRPr="00E27868">
        <w:rPr>
          <w:color w:val="000000" w:themeColor="text1"/>
          <w:u w:val="single" w:color="000000" w:themeColor="text1"/>
        </w:rPr>
        <w:t>and serving ex officio</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O.</w:t>
      </w:r>
      <w:r w:rsidRPr="00E27868">
        <w:rPr>
          <w:color w:val="000000" w:themeColor="text1"/>
          <w:u w:color="000000" w:themeColor="text1"/>
        </w:rPr>
        <w:tab/>
      </w:r>
      <w:r w:rsidRPr="00E27868">
        <w:rPr>
          <w:color w:val="000000" w:themeColor="text1"/>
          <w:u w:color="000000" w:themeColor="text1"/>
        </w:rPr>
        <w:tab/>
        <w:t>Section 59</w:t>
      </w:r>
      <w:r w:rsidRPr="00E27868">
        <w:rPr>
          <w:color w:val="000000" w:themeColor="text1"/>
          <w:u w:color="000000" w:themeColor="text1"/>
        </w:rPr>
        <w:noBreakHyphen/>
        <w:t>109</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59</w:t>
      </w:r>
      <w:r w:rsidRPr="00E27868">
        <w:rPr>
          <w:color w:val="000000" w:themeColor="text1"/>
          <w:u w:color="000000" w:themeColor="text1"/>
        </w:rPr>
        <w:noBreakHyphen/>
        <w:t>109</w:t>
      </w:r>
      <w:r w:rsidRPr="00E27868">
        <w:rPr>
          <w:color w:val="000000" w:themeColor="text1"/>
          <w:u w:color="000000" w:themeColor="text1"/>
        </w:rPr>
        <w:noBreakHyphen/>
        <w:t>40.</w:t>
      </w:r>
      <w:r w:rsidRPr="00E27868">
        <w:rPr>
          <w:color w:val="000000" w:themeColor="text1"/>
          <w:u w:color="000000" w:themeColor="text1"/>
        </w:rPr>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be deemed and held to be the performance of an essential public function.  The Authority shall consist of the members from time to time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ex officio; and all the functions and powers of the Authority are hereby granted to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as an incident of its functions in connection with the public finances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P.</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59</w:t>
      </w:r>
      <w:r w:rsidRPr="00E27868">
        <w:rPr>
          <w:color w:val="000000" w:themeColor="text1"/>
          <w:u w:color="000000" w:themeColor="text1"/>
        </w:rPr>
        <w:noBreakHyphen/>
        <w:t>115</w:t>
      </w:r>
      <w:r w:rsidRPr="00E27868">
        <w:rPr>
          <w:color w:val="000000" w:themeColor="text1"/>
          <w:u w:color="000000" w:themeColor="text1"/>
        </w:rPr>
        <w:noBreakHyphen/>
        <w:t>20(1)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‘Authority’ </w:t>
      </w:r>
      <w:r w:rsidRPr="00E27868">
        <w:rPr>
          <w:strike/>
          <w:color w:val="000000" w:themeColor="text1"/>
          <w:u w:color="000000" w:themeColor="text1"/>
        </w:rPr>
        <w:t>shall mean</w:t>
      </w:r>
      <w:r w:rsidRPr="00E27868">
        <w:rPr>
          <w:color w:val="000000" w:themeColor="text1"/>
          <w:u w:color="000000" w:themeColor="text1"/>
        </w:rPr>
        <w:t xml:space="preserve"> </w:t>
      </w:r>
      <w:r w:rsidRPr="00E27868">
        <w:rPr>
          <w:color w:val="000000" w:themeColor="text1"/>
          <w:u w:val="single" w:color="000000" w:themeColor="text1"/>
        </w:rPr>
        <w:t>means</w:t>
      </w:r>
      <w:r w:rsidRPr="00E27868">
        <w:rPr>
          <w:color w:val="000000" w:themeColor="text1"/>
          <w:u w:color="000000" w:themeColor="text1"/>
        </w:rPr>
        <w:t xml:space="preserve"> the State </w:t>
      </w:r>
      <w:r w:rsidRPr="00E27868">
        <w:rPr>
          <w:strike/>
          <w:color w:val="000000" w:themeColor="text1"/>
          <w:u w:color="000000" w:themeColor="text1"/>
        </w:rPr>
        <w:t>Budget and Control Board of South Carolina</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acting as the State Education Assistance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59</w:t>
      </w:r>
      <w:r w:rsidRPr="00E27868">
        <w:rPr>
          <w:color w:val="000000" w:themeColor="text1"/>
          <w:u w:color="000000" w:themeColor="text1"/>
        </w:rPr>
        <w:noBreakHyphen/>
        <w:t>115</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59</w:t>
      </w:r>
      <w:r w:rsidRPr="00E27868">
        <w:rPr>
          <w:color w:val="000000" w:themeColor="text1"/>
          <w:u w:color="000000" w:themeColor="text1"/>
        </w:rPr>
        <w:noBreakHyphen/>
        <w:t>115</w:t>
      </w:r>
      <w:r w:rsidRPr="00E27868">
        <w:rPr>
          <w:color w:val="000000" w:themeColor="text1"/>
          <w:u w:color="000000" w:themeColor="text1"/>
        </w:rPr>
        <w:noBreakHyphen/>
        <w:t>40.</w:t>
      </w:r>
      <w:r w:rsidRPr="00E27868">
        <w:rPr>
          <w:color w:val="000000" w:themeColor="text1"/>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E27868">
        <w:rPr>
          <w:strike/>
          <w:color w:val="000000" w:themeColor="text1"/>
          <w:u w:color="000000" w:themeColor="text1"/>
        </w:rPr>
        <w:t>Budget and Control Board of South Carolina</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29.</w:t>
      </w:r>
      <w:r w:rsidRPr="00E27868">
        <w:rPr>
          <w:color w:val="000000" w:themeColor="text1"/>
          <w:u w:color="000000" w:themeColor="text1"/>
        </w:rPr>
        <w:tab/>
        <w:t>A.</w:t>
      </w:r>
      <w:r w:rsidRPr="00E27868">
        <w:rPr>
          <w:color w:val="000000" w:themeColor="text1"/>
          <w:u w:color="000000" w:themeColor="text1"/>
        </w:rPr>
        <w:tab/>
        <w:t xml:space="preserve"> </w:t>
      </w: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310(2)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‘Board’ means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governing board of the State Fiscal </w:t>
      </w:r>
      <w:r w:rsidR="002F6D3E">
        <w:rPr>
          <w:color w:val="000000" w:themeColor="text1"/>
          <w:u w:val="single" w:color="000000" w:themeColor="text1"/>
        </w:rPr>
        <w:t>Accountability</w:t>
      </w:r>
      <w:r w:rsidRPr="00E27868">
        <w:rPr>
          <w:color w:val="000000" w:themeColor="text1"/>
          <w:u w:val="single" w:color="000000" w:themeColor="text1"/>
        </w:rPr>
        <w:t xml:space="preserve">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IX</w:t>
      </w:r>
    </w:p>
    <w:p w:rsidR="002F6D3E" w:rsidRPr="00E27868"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Naval Base Museum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30.</w:t>
      </w:r>
      <w:r w:rsidRPr="00E27868">
        <w:rPr>
          <w:color w:val="000000" w:themeColor="text1"/>
          <w:u w:color="000000" w:themeColor="text1"/>
        </w:rPr>
        <w:tab/>
        <w:t>(A)</w:t>
      </w:r>
      <w:r w:rsidRPr="00E27868">
        <w:rPr>
          <w:color w:val="000000" w:themeColor="text1"/>
          <w:u w:color="000000" w:themeColor="text1"/>
        </w:rPr>
        <w:tab/>
        <w:t>Notwithstanding any other provision of law, in addition to the present members of the Charleston Naval Complex Redevelopment Authority, as created by gubernatorial executive order pursuant to Section 31</w:t>
      </w:r>
      <w:r w:rsidRPr="00E27868">
        <w:rPr>
          <w:color w:val="000000" w:themeColor="text1"/>
          <w:u w:color="000000" w:themeColor="text1"/>
        </w:rPr>
        <w:noBreakHyphen/>
        <w:t>12</w:t>
      </w:r>
      <w:r w:rsidRPr="00E27868">
        <w:rPr>
          <w:color w:val="000000" w:themeColor="text1"/>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E27868">
        <w:rPr>
          <w:color w:val="000000" w:themeColor="text1"/>
          <w:u w:color="000000" w:themeColor="text1"/>
        </w:rPr>
        <w:noBreakHyphen/>
        <w:t>7</w:t>
      </w:r>
      <w:r w:rsidRPr="00E27868">
        <w:rPr>
          <w:color w:val="000000" w:themeColor="text1"/>
          <w:u w:color="000000" w:themeColor="text1"/>
        </w:rPr>
        <w:noBreakHyphen/>
        <w:t>100 and 54</w:t>
      </w:r>
      <w:r w:rsidRPr="00E27868">
        <w:rPr>
          <w:color w:val="000000" w:themeColor="text1"/>
          <w:u w:color="000000" w:themeColor="text1"/>
        </w:rPr>
        <w:noBreakHyphen/>
        <w:t>7</w:t>
      </w:r>
      <w:r w:rsidRPr="00E27868">
        <w:rPr>
          <w:color w:val="000000" w:themeColor="text1"/>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E27868">
        <w:rPr>
          <w:color w:val="000000" w:themeColor="text1"/>
          <w:u w:color="000000" w:themeColor="text1"/>
        </w:rPr>
        <w:noBreakHyphen/>
        <w:t>7</w:t>
      </w:r>
      <w:r w:rsidRPr="00E27868">
        <w:rPr>
          <w:color w:val="000000" w:themeColor="text1"/>
          <w:u w:color="000000" w:themeColor="text1"/>
        </w:rPr>
        <w:noBreakHyphen/>
        <w:t>100 and 54</w:t>
      </w:r>
      <w:r w:rsidRPr="00E27868">
        <w:rPr>
          <w:color w:val="000000" w:themeColor="text1"/>
          <w:u w:color="000000" w:themeColor="text1"/>
        </w:rPr>
        <w:noBreakHyphen/>
        <w:t>7</w:t>
      </w:r>
      <w:r w:rsidRPr="00E27868">
        <w:rPr>
          <w:color w:val="000000" w:themeColor="text1"/>
          <w:u w:color="000000" w:themeColor="text1"/>
        </w:rPr>
        <w:noBreakHyphen/>
        <w:t xml:space="preserve">110.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Notwithstanding the provisions of this act, the provisions of this section take effect upon approval by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31.</w:t>
      </w:r>
      <w:r w:rsidRPr="00E27868">
        <w:rPr>
          <w:color w:val="000000" w:themeColor="text1"/>
          <w:u w:color="000000" w:themeColor="text1"/>
        </w:rPr>
        <w:tab/>
        <w:t>A.</w:t>
      </w:r>
      <w:r w:rsidRPr="00E27868">
        <w:rPr>
          <w:color w:val="000000" w:themeColor="text1"/>
          <w:u w:color="000000" w:themeColor="text1"/>
        </w:rPr>
        <w:tab/>
        <w:t>Title 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36</w:t>
      </w:r>
    </w:p>
    <w:p w:rsidR="003F3FF9"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Information Security</w:t>
      </w:r>
    </w:p>
    <w:p w:rsidR="002F6D3E" w:rsidRPr="00E27868"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1</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Division of Information Security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 xml:space="preserve">10. </w:t>
      </w:r>
      <w:r w:rsidRPr="00E27868">
        <w:rPr>
          <w:color w:val="000000" w:themeColor="text1"/>
          <w:u w:color="000000" w:themeColor="text1"/>
        </w:rPr>
        <w:tab/>
        <w:t>(A)</w:t>
      </w:r>
      <w:r w:rsidRPr="00E27868">
        <w:rPr>
          <w:color w:val="000000" w:themeColor="text1"/>
          <w:u w:color="000000" w:themeColor="text1"/>
        </w:rPr>
        <w:tab/>
        <w:t>There is hereby established within the Budget and Control Board the Division of Information Security that is dedicated to the protection of the State’s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reappoint the Chief Information Security Officer for additional terms. The Chief Information Security Officer’s compensation must not be reduced during the Chief Information Security Officer’s uninterrupted continued tenure in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(C)</w:t>
      </w:r>
      <w:r w:rsidRPr="00E27868">
        <w:rPr>
          <w:color w:val="000000" w:themeColor="text1"/>
          <w:u w:color="000000" w:themeColor="text1"/>
        </w:rPr>
        <w:tab/>
        <w:t>The Chief Information Security Officer may be removed from office only by the Governor as provided in Section 1</w:t>
      </w:r>
      <w:r w:rsidRPr="00E27868">
        <w:rPr>
          <w:color w:val="000000" w:themeColor="text1"/>
          <w:u w:color="000000" w:themeColor="text1"/>
        </w:rPr>
        <w:noBreakHyphen/>
        <w:t>3</w:t>
      </w:r>
      <w:r w:rsidRPr="00E27868">
        <w:rPr>
          <w:color w:val="000000" w:themeColor="text1"/>
          <w:u w:color="000000" w:themeColor="text1"/>
        </w:rPr>
        <w:noBreakHyphen/>
        <w:t>240(C).</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20.</w:t>
      </w:r>
      <w:r w:rsidRPr="00E27868">
        <w:rPr>
          <w:color w:val="000000" w:themeColor="text1"/>
          <w:u w:color="000000" w:themeColor="text1"/>
        </w:rPr>
        <w:tab/>
        <w:t>In consultation with appropriate agency heads, the Chief Information Security Officer shall develop cyber security policies, guidelines, and standards, and shall install and administer state data security systems on the state’s computer facilities consistent with these policies, guidelines, standards, and state law to ensure the integrity of computer</w:t>
      </w:r>
      <w:r w:rsidRPr="00E27868">
        <w:rPr>
          <w:color w:val="000000" w:themeColor="text1"/>
          <w:u w:color="000000" w:themeColor="text1"/>
        </w:rPr>
        <w:noBreakHyphen/>
        <w:t>based and other data and to ensure applicable limitations on access to data.  The Chief Information Security Officer is responsible for overall security of state agency networks connected to the Internet. Each agency or agency head is responsible for the security of the agency’s data within the guidelines of the established policy.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30.</w:t>
      </w:r>
      <w:r w:rsidRPr="00E27868">
        <w:rPr>
          <w:color w:val="000000" w:themeColor="text1"/>
          <w:u w:color="000000" w:themeColor="text1"/>
        </w:rPr>
        <w:tab/>
        <w:t>In developing policies, guidelines, and standards, the Chief Information Security Officer must consider: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developing an information technology governance structure that is inclusive of all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adopting control objectives to manage, implement, and maintain information technology systems;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developing security metrics that accurately measure unwanted intrusions, security breaches, penetrations, and vulnerabilities;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developing security standards based on a full risk assessment of critical infrastructure vulnerabilities;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developing a method for the sharing of security information sharing and analysis.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40.</w:t>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All agencies must adopt and implement the policies, guidelines, and standards developed by the Chief Information Security Officer.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w:t>
      </w:r>
      <w:r w:rsidRPr="00E27868">
        <w:rPr>
          <w:color w:val="000000" w:themeColor="text1"/>
          <w:u w:color="000000" w:themeColor="text1"/>
        </w:rPr>
        <w:lastRenderedPageBreak/>
        <w:t xml:space="preserve">conference in an amount sufficient to attract the top cyber security professionals in the country to speak and to produce training materials for attendees.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50.</w:t>
      </w:r>
      <w:r w:rsidRPr="00E27868">
        <w:rPr>
          <w:color w:val="000000" w:themeColor="text1"/>
          <w:u w:color="000000" w:themeColor="text1"/>
        </w:rPr>
        <w:tab/>
        <w:t>For purposes of this chapter, ‘Agency’ means all state agencies, departments, boards, commissions, institutions, and authorities, except the legislative and judicial departments of state government, that collect or maintain personally identifiable information as defined in Section 12</w:t>
      </w:r>
      <w:r w:rsidRPr="00E27868">
        <w:rPr>
          <w:color w:val="000000" w:themeColor="text1"/>
          <w:u w:color="000000" w:themeColor="text1"/>
        </w:rPr>
        <w:noBreakHyphen/>
        <w:t>4</w:t>
      </w:r>
      <w:r w:rsidRPr="00E27868">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27868">
        <w:rPr>
          <w:color w:val="000000" w:themeColor="text1"/>
          <w:u w:color="000000" w:themeColor="text1"/>
        </w:rPr>
        <w:noBreakHyphen/>
        <w:t>4</w:t>
      </w:r>
      <w:r w:rsidRPr="00E27868">
        <w:rPr>
          <w:color w:val="000000" w:themeColor="text1"/>
          <w:u w:color="000000" w:themeColor="text1"/>
        </w:rPr>
        <w:noBreakHyphen/>
        <w:t>352.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60.</w:t>
      </w:r>
      <w:r w:rsidRPr="00E27868">
        <w:rPr>
          <w:color w:val="000000" w:themeColor="text1"/>
          <w:u w:color="000000" w:themeColor="text1"/>
        </w:rPr>
        <w:tab/>
        <w:t>The department may promulgate regulations necessary to implement the provisions of this chapter and to accomplish the objectives set forth in Section 1</w:t>
      </w:r>
      <w:r w:rsidRPr="00E27868">
        <w:rPr>
          <w:color w:val="000000" w:themeColor="text1"/>
          <w:u w:color="000000" w:themeColor="text1"/>
        </w:rPr>
        <w:noBreakHyphen/>
        <w:t>36</w:t>
      </w:r>
      <w:r w:rsidRPr="00E27868">
        <w:rPr>
          <w:color w:val="000000" w:themeColor="text1"/>
          <w:u w:color="000000" w:themeColor="text1"/>
        </w:rPr>
        <w:noBreakHyphen/>
        <w:t>20.  The regulations may include penalties for any agency in violation of Section 1</w:t>
      </w:r>
      <w:r w:rsidRPr="00E27868">
        <w:rPr>
          <w:color w:val="000000" w:themeColor="text1"/>
          <w:u w:color="000000" w:themeColor="text1"/>
        </w:rPr>
        <w:noBreakHyphen/>
        <w:t>36</w:t>
      </w:r>
      <w:r w:rsidRPr="00E27868">
        <w:rPr>
          <w:color w:val="000000" w:themeColor="text1"/>
          <w:u w:color="000000" w:themeColor="text1"/>
        </w:rPr>
        <w:noBreakHyphen/>
        <w:t>40.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3</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Technology Investment Council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310.</w:t>
      </w:r>
      <w:r w:rsidRPr="00E27868">
        <w:rPr>
          <w:color w:val="000000" w:themeColor="text1"/>
          <w:u w:color="000000" w:themeColor="text1"/>
        </w:rPr>
        <w:tab/>
        <w:t>There is hereby established a Technology Investment Council.  The council shall consist of seven members, appointed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the Director of the Budget and Control Board, Division of State Information Technology, who shall serve as chairman;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Chief Information Security Officer;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320.</w:t>
      </w:r>
      <w:r w:rsidRPr="00E27868">
        <w:rPr>
          <w:color w:val="000000" w:themeColor="text1"/>
          <w:u w:color="000000" w:themeColor="text1"/>
        </w:rPr>
        <w:tab/>
        <w:t xml:space="preserve">The duties of the council are as follows: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 </w:t>
      </w:r>
      <w:r w:rsidRPr="00E27868">
        <w:rPr>
          <w:color w:val="000000" w:themeColor="text1"/>
          <w:u w:color="000000" w:themeColor="text1"/>
        </w:rPr>
        <w:tab/>
        <w:t>(1)</w:t>
      </w:r>
      <w:r w:rsidRPr="00E27868">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w:t>
      </w:r>
      <w:r w:rsidRPr="00E27868">
        <w:rPr>
          <w:color w:val="000000" w:themeColor="text1"/>
          <w:u w:color="000000" w:themeColor="text1"/>
        </w:rPr>
        <w:lastRenderedPageBreak/>
        <w:t>shall discuss the State’s overall technology needs over a multiyear period and the potential budgetary implications of meeting those needs;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by November fifteenth of each year, the council shall make recommendations to the Governor and General Assembly regarding the funding of technology for the next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develop minimum technical standards, guidelines, and architectures as required for state technology projects.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330.</w:t>
      </w:r>
      <w:r w:rsidRPr="00E27868">
        <w:rPr>
          <w:color w:val="000000" w:themeColor="text1"/>
          <w:u w:color="000000" w:themeColor="text1"/>
        </w:rPr>
        <w:tab/>
        <w:t>To assist the council and Department of Information Security in fulfilling its duties, each agency shall name an individual to act as that agency’s ‘information security officer’.  It is the intent of this section that such information security officers will act as the primary points of contact for appropriate communications between the council and the Department of Information Security.”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w:t>
      </w:r>
      <w:r w:rsidRPr="00E27868">
        <w:rPr>
          <w:color w:val="000000" w:themeColor="text1"/>
          <w:u w:color="000000" w:themeColor="text1"/>
        </w:rPr>
        <w:tab/>
      </w:r>
      <w:r w:rsidRPr="00E27868">
        <w:rPr>
          <w:color w:val="000000" w:themeColor="text1"/>
          <w:u w:color="000000" w:themeColor="text1"/>
        </w:rPr>
        <w:tab/>
        <w:t>Notwithstanding the general effective date of this act, this SECTION takes effect July 1, 2013.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7868">
        <w:rPr>
          <w:u w:color="000000" w:themeColor="text1"/>
        </w:rPr>
        <w:t>SECTION</w:t>
      </w:r>
      <w:r w:rsidRPr="00E27868">
        <w:rPr>
          <w:u w:color="000000" w:themeColor="text1"/>
        </w:rPr>
        <w:tab/>
        <w:t>32.</w:t>
      </w:r>
      <w:r w:rsidRPr="00E27868">
        <w:rPr>
          <w:u w:color="000000" w:themeColor="text1"/>
        </w:rPr>
        <w:tab/>
        <w:t>A.</w:t>
      </w:r>
      <w:r w:rsidRPr="00E27868">
        <w:rPr>
          <w:u w:color="000000" w:themeColor="text1"/>
        </w:rPr>
        <w:tab/>
        <w:t>Section 2-65-15(4)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7868">
        <w:rPr>
          <w:u w:color="000000" w:themeColor="text1"/>
        </w:rPr>
        <w:tab/>
        <w:t>“(4)</w:t>
      </w:r>
      <w:r w:rsidRPr="00E27868">
        <w:rPr>
          <w:u w:color="000000" w:themeColor="text1"/>
        </w:rPr>
        <w:tab/>
        <w:t xml:space="preserve">“Board” means the </w:t>
      </w:r>
      <w:r w:rsidRPr="00E27868">
        <w:rPr>
          <w:strike/>
          <w:u w:color="000000" w:themeColor="text1"/>
        </w:rPr>
        <w:t>State Budget and Control Board</w:t>
      </w:r>
      <w:r w:rsidRPr="00E27868">
        <w:rPr>
          <w:u w:color="000000" w:themeColor="text1"/>
        </w:rPr>
        <w:t xml:space="preserve"> </w:t>
      </w:r>
      <w:r w:rsidRPr="00E27868">
        <w:rPr>
          <w:u w:val="single"/>
        </w:rPr>
        <w:t>Executive Budget and Strategic Planning Office</w:t>
      </w:r>
      <w:r w:rsidRPr="00E27868">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7868">
        <w:t>B.</w:t>
      </w:r>
      <w:r w:rsidRPr="00E27868">
        <w:tab/>
      </w:r>
      <w:r w:rsidR="002F6D3E">
        <w:t xml:space="preserve"> </w:t>
      </w:r>
      <w:r w:rsidRPr="00E27868">
        <w:t>Chapter 65, Title 2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7868">
        <w:tab/>
        <w:t>“Section 2-65-130.</w:t>
      </w:r>
      <w:r w:rsidRPr="00E27868">
        <w:tab/>
        <w:t>If the board does not authorize an expenditure proposal then the proposal must be forwarded to the State Fiscal Accountability Authority for consideration.  The authority may overturn the decision by the board and authorize the expenditures requested in the proposal if the authority finds that the expenditure proposal meets the standards for approval provided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X</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Performance Audit, Other Transfers and Provisions,</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and Effective Date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33.</w:t>
      </w:r>
      <w:r w:rsidRPr="00E27868">
        <w:rPr>
          <w:color w:val="000000" w:themeColor="text1"/>
          <w:u w:color="000000" w:themeColor="text1"/>
        </w:rPr>
        <w:tab/>
        <w:t>(A)</w:t>
      </w:r>
      <w:r w:rsidRPr="00E27868">
        <w:rPr>
          <w:color w:val="000000" w:themeColor="text1"/>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E27868">
        <w:rPr>
          <w:color w:val="000000" w:themeColor="text1"/>
          <w:u w:color="000000" w:themeColor="text1"/>
        </w:rPr>
        <w:tab/>
        <w:t>(C)</w:t>
      </w:r>
      <w:r w:rsidRPr="00E27868">
        <w:rPr>
          <w:snapToGrid w:val="0"/>
          <w:color w:val="000000" w:themeColor="text1"/>
          <w:u w:color="000000" w:themeColor="text1"/>
        </w:rPr>
        <w:t>(1)</w:t>
      </w:r>
      <w:r w:rsidRPr="00E27868">
        <w:rPr>
          <w:snapToGrid w:val="0"/>
          <w:color w:val="000000" w:themeColor="text1"/>
          <w:u w:color="000000" w:themeColor="text1"/>
        </w:rPr>
        <w:tab/>
        <w:t>No later than December 31, 2015, the State Fiscal Accountability Authority shall undertake a strategic sourcing initiative through which it</w:t>
      </w:r>
      <w:r w:rsidRPr="00E27868">
        <w:rPr>
          <w:bCs/>
          <w:snapToGrid w:val="0"/>
          <w:color w:val="000000" w:themeColor="text1"/>
          <w:u w:color="000000" w:themeColor="text1"/>
        </w:rPr>
        <w:t xml:space="preserve"> </w:t>
      </w:r>
      <w:r w:rsidRPr="00E27868">
        <w:rPr>
          <w:snapToGrid w:val="0"/>
          <w:color w:val="000000" w:themeColor="text1"/>
          <w:u w:color="000000" w:themeColor="text1"/>
        </w:rPr>
        <w:t>must analyze the state’s current spending on various categories of goods and services, identify the greatest opportunities to leverage the state’s purchasing power, and prioritize the state’s subsequent efforts to maximize achievable savings.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E27868">
        <w:rPr>
          <w:snapToGrid w:val="0"/>
          <w:color w:val="000000" w:themeColor="text1"/>
          <w:u w:color="000000" w:themeColor="text1"/>
        </w:rPr>
        <w:tab/>
        <w:t>(2)</w:t>
      </w:r>
      <w:r w:rsidRPr="00E27868">
        <w:rPr>
          <w:snapToGrid w:val="0"/>
          <w:color w:val="000000" w:themeColor="text1"/>
          <w:u w:color="000000" w:themeColor="text1"/>
        </w:rPr>
        <w:tab/>
        <w:t>No later than June 30, 2016, the State Fiscal Accountability Authority shall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34.</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w:t>
      </w:r>
      <w:r w:rsidRPr="00E27868">
        <w:rPr>
          <w:color w:val="000000" w:themeColor="text1"/>
          <w:u w:color="000000" w:themeColor="text1"/>
        </w:rPr>
        <w:lastRenderedPageBreak/>
        <w:t xml:space="preserve">duties of the various agencies provided for herein and the cost savings and benefits to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2</w:t>
      </w:r>
      <w:r w:rsidRPr="00E27868">
        <w:rPr>
          <w:color w:val="000000" w:themeColor="text1"/>
          <w:u w:color="000000" w:themeColor="text1"/>
        </w:rPr>
        <w:noBreakHyphen/>
        <w:t>15</w:t>
      </w:r>
      <w:r w:rsidRPr="00E27868">
        <w:rPr>
          <w:color w:val="000000" w:themeColor="text1"/>
          <w:u w:color="000000" w:themeColor="text1"/>
        </w:rPr>
        <w:noBreakHyphen/>
        <w:t>50(b)(2)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effectiveness of organizations, programs, activities</w:t>
      </w:r>
      <w:r w:rsidRPr="00E27868">
        <w:rPr>
          <w:color w:val="000000" w:themeColor="text1"/>
          <w:u w:val="single" w:color="000000" w:themeColor="text1"/>
        </w:rPr>
        <w:t>,</w:t>
      </w:r>
      <w:r w:rsidRPr="00E27868">
        <w:rPr>
          <w:color w:val="000000" w:themeColor="text1"/>
          <w:u w:color="000000" w:themeColor="text1"/>
        </w:rPr>
        <w:t xml:space="preserve"> or functions </w:t>
      </w:r>
      <w:r w:rsidRPr="00E27868">
        <w:rPr>
          <w:color w:val="000000" w:themeColor="text1"/>
          <w:u w:val="single" w:color="000000" w:themeColor="text1"/>
        </w:rPr>
        <w:t>and whether these organizations, programs, activities, or functions should be continued, revised, or eliminated</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35.</w:t>
      </w:r>
      <w:r w:rsidRPr="00E2786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36.</w:t>
      </w:r>
      <w:r w:rsidRPr="00E27868">
        <w:rPr>
          <w:color w:val="000000" w:themeColor="text1"/>
          <w:u w:color="000000" w:themeColor="text1"/>
        </w:rPr>
        <w:tab/>
        <w:t>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2015, with the appropriations contained in the 2014</w:t>
      </w:r>
      <w:r w:rsidRPr="00E27868">
        <w:rPr>
          <w:color w:val="000000" w:themeColor="text1"/>
          <w:u w:color="000000" w:themeColor="text1"/>
        </w:rPr>
        <w:noBreakHyphen/>
        <w:t>2015 general appropriations act to the fullest extent possible being reflective of the transfers, realignments and restructuring provided by this act.</w:t>
      </w:r>
      <w:r w:rsidR="00674C3C" w:rsidRPr="004337B1">
        <w:rPr>
          <w:color w:val="000000" w:themeColor="text1"/>
          <w:u w:color="000000" w:themeColor="text1"/>
        </w:rPr>
        <w:t xml:space="preserve"> </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9B1CBD">
      <w:pPr>
        <w:suppressAutoHyphens/>
        <w:jc w:val="both"/>
        <w:rPr>
          <w:rFonts w:eastAsia="Times New Roman"/>
        </w:rPr>
      </w:pPr>
    </w:p>
    <w:sectPr w:rsidR="002C53A7" w:rsidSect="008A23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FF9" w:rsidRDefault="003F3FF9" w:rsidP="00522CE0">
      <w:r>
        <w:separator/>
      </w:r>
    </w:p>
  </w:endnote>
  <w:endnote w:type="continuationSeparator" w:id="0">
    <w:p w:rsidR="003F3FF9" w:rsidRDefault="003F3FF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0A46C6-387F-4D7D-B5F4-16483BEFE72A}"/>
    <w:embedBold r:id="rId2" w:fontKey="{78E448F6-D3A7-4EE5-88CC-3BA86C5C837F}"/>
    <w:embedItalic r:id="rId3" w:fontKey="{6F50D0F1-7DA9-40CF-95B5-C9BF6928EF1F}"/>
    <w:embedBoldItalic r:id="rId4" w:fontKey="{0A99A779-B87F-4445-80CF-BB1B7321869E}"/>
  </w:font>
  <w:font w:name="Calibri">
    <w:panose1 w:val="020F0502020204030204"/>
    <w:charset w:val="00"/>
    <w:family w:val="swiss"/>
    <w:pitch w:val="variable"/>
    <w:sig w:usb0="E10002FF" w:usb1="4000ACFF" w:usb2="00000009" w:usb3="00000000" w:csb0="0000019F" w:csb1="00000000"/>
    <w:embedRegular r:id="rId5" w:fontKey="{82F9F9A8-0D48-4D75-98EE-C8804B1C94E9}"/>
    <w:embedBold r:id="rId6" w:fontKey="{4E6815C5-C506-457D-B5D3-927D91AE0C6A}"/>
    <w:embedItalic r:id="rId7" w:fontKey="{35133431-337C-4250-82B6-05A6CDA65746}"/>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21002A87" w:usb1="80000000" w:usb2="00000008" w:usb3="00000000" w:csb0="000101FF" w:csb1="00000000"/>
    <w:embedRegular r:id="rId8" w:fontKey="{F2A0A1FE-50F1-4B11-A7DB-6AC6EF2435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9" w:fontKey="{9CFB0592-517B-42DC-A158-ECADF30E86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FF9" w:rsidRPr="002C53A7" w:rsidRDefault="003F3FF9" w:rsidP="002C53A7">
    <w:pPr>
      <w:pStyle w:val="Footer"/>
      <w:tabs>
        <w:tab w:val="clear" w:pos="4680"/>
        <w:tab w:val="clear" w:pos="9360"/>
        <w:tab w:val="center" w:pos="2995"/>
      </w:tabs>
      <w:spacing w:before="120"/>
    </w:pPr>
    <w:r>
      <w:t>[22-</w:t>
    </w:r>
    <w:fldSimple w:instr=" PAGE  \* MERGEFORMAT ">
      <w:r w:rsidR="009B1CB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FF9" w:rsidRPr="002C53A7" w:rsidRDefault="003F3FF9" w:rsidP="002C53A7">
    <w:pPr>
      <w:pStyle w:val="Footer"/>
      <w:tabs>
        <w:tab w:val="clear" w:pos="4680"/>
        <w:tab w:val="clear" w:pos="9360"/>
        <w:tab w:val="center" w:pos="2995"/>
      </w:tabs>
      <w:spacing w:before="120"/>
    </w:pPr>
    <w:r>
      <w:t>[22]</w:t>
    </w:r>
    <w:r>
      <w:tab/>
    </w:r>
    <w:fldSimple w:instr=" PAGE  \* MERGEFORMAT ">
      <w:r w:rsidR="009B1CBD">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FF9" w:rsidRDefault="003F3FF9" w:rsidP="00522CE0">
      <w:r>
        <w:separator/>
      </w:r>
    </w:p>
  </w:footnote>
  <w:footnote w:type="continuationSeparator" w:id="0">
    <w:p w:rsidR="003F3FF9" w:rsidRDefault="003F3FF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embedTrueTypeFonts/>
  <w:embedSystemFonts/>
  <w:defaultTabStop w:val="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0D0274"/>
    <w:rsid w:val="00170561"/>
    <w:rsid w:val="00186AC9"/>
    <w:rsid w:val="00197DF1"/>
    <w:rsid w:val="001B3DD9"/>
    <w:rsid w:val="001B7E5D"/>
    <w:rsid w:val="001D3BAC"/>
    <w:rsid w:val="001D586C"/>
    <w:rsid w:val="001F713E"/>
    <w:rsid w:val="00216025"/>
    <w:rsid w:val="00245C4E"/>
    <w:rsid w:val="002530A5"/>
    <w:rsid w:val="00257ADA"/>
    <w:rsid w:val="0026586E"/>
    <w:rsid w:val="002A7F69"/>
    <w:rsid w:val="002B48BB"/>
    <w:rsid w:val="002C1321"/>
    <w:rsid w:val="002C53A7"/>
    <w:rsid w:val="002C5896"/>
    <w:rsid w:val="002C60F1"/>
    <w:rsid w:val="002D3BED"/>
    <w:rsid w:val="002E209F"/>
    <w:rsid w:val="002E3AF8"/>
    <w:rsid w:val="002F6D3E"/>
    <w:rsid w:val="00305B1D"/>
    <w:rsid w:val="00307C2B"/>
    <w:rsid w:val="00383247"/>
    <w:rsid w:val="00396F62"/>
    <w:rsid w:val="003D6E2B"/>
    <w:rsid w:val="003E7597"/>
    <w:rsid w:val="003F3FF9"/>
    <w:rsid w:val="004233CF"/>
    <w:rsid w:val="00430E48"/>
    <w:rsid w:val="00437135"/>
    <w:rsid w:val="0044020F"/>
    <w:rsid w:val="00450668"/>
    <w:rsid w:val="004813A2"/>
    <w:rsid w:val="004952FA"/>
    <w:rsid w:val="004B6A22"/>
    <w:rsid w:val="004B777E"/>
    <w:rsid w:val="004C1C70"/>
    <w:rsid w:val="004D2219"/>
    <w:rsid w:val="004D7F37"/>
    <w:rsid w:val="00522CE0"/>
    <w:rsid w:val="00565148"/>
    <w:rsid w:val="00593361"/>
    <w:rsid w:val="005A413B"/>
    <w:rsid w:val="005A5017"/>
    <w:rsid w:val="005A5787"/>
    <w:rsid w:val="005A648C"/>
    <w:rsid w:val="005F0D92"/>
    <w:rsid w:val="005F1745"/>
    <w:rsid w:val="00633BA1"/>
    <w:rsid w:val="006369C5"/>
    <w:rsid w:val="00650290"/>
    <w:rsid w:val="00674C3C"/>
    <w:rsid w:val="006A033C"/>
    <w:rsid w:val="006A1802"/>
    <w:rsid w:val="006C6AE3"/>
    <w:rsid w:val="006C74EA"/>
    <w:rsid w:val="00720D40"/>
    <w:rsid w:val="0072225E"/>
    <w:rsid w:val="007318D4"/>
    <w:rsid w:val="0075117F"/>
    <w:rsid w:val="00765784"/>
    <w:rsid w:val="007A4390"/>
    <w:rsid w:val="007D4315"/>
    <w:rsid w:val="007E5CB7"/>
    <w:rsid w:val="007F01A4"/>
    <w:rsid w:val="00810F4D"/>
    <w:rsid w:val="008314D2"/>
    <w:rsid w:val="008335DD"/>
    <w:rsid w:val="008A2330"/>
    <w:rsid w:val="008B2F42"/>
    <w:rsid w:val="008C3697"/>
    <w:rsid w:val="008E185F"/>
    <w:rsid w:val="008F023B"/>
    <w:rsid w:val="00904E16"/>
    <w:rsid w:val="009162B3"/>
    <w:rsid w:val="00927C62"/>
    <w:rsid w:val="00956010"/>
    <w:rsid w:val="0096632E"/>
    <w:rsid w:val="00983892"/>
    <w:rsid w:val="00983951"/>
    <w:rsid w:val="00984124"/>
    <w:rsid w:val="00984640"/>
    <w:rsid w:val="0099097B"/>
    <w:rsid w:val="00995C37"/>
    <w:rsid w:val="009A20FF"/>
    <w:rsid w:val="009B1CBD"/>
    <w:rsid w:val="009C118A"/>
    <w:rsid w:val="009D7201"/>
    <w:rsid w:val="00A02011"/>
    <w:rsid w:val="00A4011E"/>
    <w:rsid w:val="00A410D6"/>
    <w:rsid w:val="00A86015"/>
    <w:rsid w:val="00A93DAC"/>
    <w:rsid w:val="00A9594E"/>
    <w:rsid w:val="00AE59C8"/>
    <w:rsid w:val="00AF628E"/>
    <w:rsid w:val="00B10098"/>
    <w:rsid w:val="00B11ECC"/>
    <w:rsid w:val="00B32058"/>
    <w:rsid w:val="00B42B30"/>
    <w:rsid w:val="00B5790D"/>
    <w:rsid w:val="00B83262"/>
    <w:rsid w:val="00B945C5"/>
    <w:rsid w:val="00BA20EA"/>
    <w:rsid w:val="00BA69E2"/>
    <w:rsid w:val="00BB5AFC"/>
    <w:rsid w:val="00BC0A56"/>
    <w:rsid w:val="00BE32B8"/>
    <w:rsid w:val="00BF3379"/>
    <w:rsid w:val="00C028BE"/>
    <w:rsid w:val="00C03E4E"/>
    <w:rsid w:val="00C040A1"/>
    <w:rsid w:val="00C1702F"/>
    <w:rsid w:val="00C24C33"/>
    <w:rsid w:val="00C45366"/>
    <w:rsid w:val="00C50101"/>
    <w:rsid w:val="00C57023"/>
    <w:rsid w:val="00C74052"/>
    <w:rsid w:val="00C751C9"/>
    <w:rsid w:val="00CB187A"/>
    <w:rsid w:val="00CC0EC7"/>
    <w:rsid w:val="00CD72B5"/>
    <w:rsid w:val="00CF2A0A"/>
    <w:rsid w:val="00D0168B"/>
    <w:rsid w:val="00D1088B"/>
    <w:rsid w:val="00D14DE6"/>
    <w:rsid w:val="00D156D2"/>
    <w:rsid w:val="00D53E29"/>
    <w:rsid w:val="00D56C27"/>
    <w:rsid w:val="00D86943"/>
    <w:rsid w:val="00DA47B9"/>
    <w:rsid w:val="00DC7981"/>
    <w:rsid w:val="00DE5DCC"/>
    <w:rsid w:val="00E0023F"/>
    <w:rsid w:val="00E058D3"/>
    <w:rsid w:val="00E1732D"/>
    <w:rsid w:val="00E17AC8"/>
    <w:rsid w:val="00E61896"/>
    <w:rsid w:val="00E76AD9"/>
    <w:rsid w:val="00E8035E"/>
    <w:rsid w:val="00E81E77"/>
    <w:rsid w:val="00E91E2F"/>
    <w:rsid w:val="00EA3546"/>
    <w:rsid w:val="00EB47AE"/>
    <w:rsid w:val="00EC34E1"/>
    <w:rsid w:val="00ED2B9F"/>
    <w:rsid w:val="00F0234A"/>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iPriority w:val="99"/>
    <w:unhideWhenUsed/>
    <w:rsid w:val="008A2330"/>
    <w:pPr>
      <w:jc w:val="both"/>
    </w:pPr>
    <w:rPr>
      <w:rFonts w:cstheme="minorBidi"/>
      <w:szCs w:val="21"/>
    </w:rPr>
  </w:style>
  <w:style w:type="character" w:customStyle="1" w:styleId="PlainTextChar">
    <w:name w:val="Plain Text Char"/>
    <w:basedOn w:val="DefaultParagraphFont"/>
    <w:link w:val="PlainText"/>
    <w:uiPriority w:val="99"/>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A82AF-72EE-4DA1-8994-AAD311F0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43667</Words>
  <Characters>248906</Characters>
  <Application>Microsoft Office Word</Application>
  <DocSecurity>0</DocSecurity>
  <Lines>2074</Lines>
  <Paragraphs>583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2012-12-11T15:15:00Z</cp:lastPrinted>
  <dcterms:created xsi:type="dcterms:W3CDTF">2013-02-20T23:38:00Z</dcterms:created>
  <dcterms:modified xsi:type="dcterms:W3CDTF">2013-02-20T23:38:00Z</dcterms:modified>
</cp:coreProperties>
</file>