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305B" w:rsidRDefault="0056305B" w:rsidP="001D7F4F">
      <w:pPr>
        <w:pStyle w:val="BillDots"/>
      </w:pPr>
      <w:r>
        <w:rPr>
          <w:strike/>
        </w:rPr>
        <w:t>Indicates Matter Stricken</w:t>
      </w:r>
    </w:p>
    <w:p w:rsidR="0056305B" w:rsidRPr="0056305B" w:rsidRDefault="0056305B" w:rsidP="001D7F4F">
      <w:pPr>
        <w:pStyle w:val="BillDots"/>
      </w:pPr>
      <w:r>
        <w:rPr>
          <w:u w:val="single"/>
        </w:rPr>
        <w:t>Indicates New Matter</w:t>
      </w:r>
    </w:p>
    <w:p w:rsidR="0056305B" w:rsidRDefault="0056305B" w:rsidP="001D7F4F">
      <w:pPr>
        <w:pStyle w:val="BillDots"/>
      </w:pPr>
    </w:p>
    <w:p w:rsidR="0056305B" w:rsidRDefault="0056305B" w:rsidP="001D7F4F">
      <w:pPr>
        <w:pStyle w:val="BillDots"/>
      </w:pPr>
      <w:r>
        <w:t>COMMITTEE REPORT</w:t>
      </w:r>
    </w:p>
    <w:p w:rsidR="0056305B" w:rsidRDefault="0056305B" w:rsidP="001D7F4F">
      <w:pPr>
        <w:pStyle w:val="BillDots"/>
      </w:pPr>
      <w:r>
        <w:t>February 26, 2014</w:t>
      </w:r>
    </w:p>
    <w:p w:rsidR="0056305B" w:rsidRDefault="0056305B" w:rsidP="001D7F4F">
      <w:pPr>
        <w:pStyle w:val="BillDots"/>
      </w:pPr>
    </w:p>
    <w:p w:rsidR="0056305B" w:rsidRPr="0056305B" w:rsidRDefault="0056305B" w:rsidP="0056305B">
      <w:pPr>
        <w:pStyle w:val="BillDots"/>
        <w:tabs>
          <w:tab w:val="clear" w:pos="216"/>
          <w:tab w:val="clear" w:pos="432"/>
          <w:tab w:val="clear" w:pos="648"/>
          <w:tab w:val="clear" w:pos="864"/>
          <w:tab w:val="clear" w:pos="1080"/>
          <w:tab w:val="clear" w:pos="1296"/>
          <w:tab w:val="clear" w:pos="5904"/>
          <w:tab w:val="right" w:pos="5933"/>
        </w:tabs>
      </w:pPr>
      <w:r>
        <w:tab/>
      </w:r>
      <w:r>
        <w:rPr>
          <w:b/>
          <w:sz w:val="36"/>
        </w:rPr>
        <w:t>H. 3170</w:t>
      </w:r>
    </w:p>
    <w:p w:rsidR="0056305B" w:rsidRDefault="0056305B" w:rsidP="001D7F4F">
      <w:pPr>
        <w:pStyle w:val="BillDots"/>
      </w:pPr>
    </w:p>
    <w:p w:rsidR="0056305B" w:rsidRDefault="0056305B" w:rsidP="0056305B">
      <w:pPr>
        <w:pStyle w:val="BillDots"/>
      </w:pPr>
      <w:r>
        <w:t>Introduced by Reps. W.J. McLeod, Bannister, Spires, Jefferson, Williams, Taylor, J.E. Smith and Munnerlyn</w:t>
      </w:r>
    </w:p>
    <w:p w:rsidR="0056305B" w:rsidRDefault="0056305B" w:rsidP="001D7F4F">
      <w:pPr>
        <w:pStyle w:val="BillDots"/>
      </w:pPr>
    </w:p>
    <w:p w:rsidR="0056305B" w:rsidRDefault="0056305B" w:rsidP="001D7F4F">
      <w:pPr>
        <w:pStyle w:val="BillDots"/>
      </w:pPr>
      <w:r>
        <w:t>S. Printed 2/26/14--H.</w:t>
      </w:r>
    </w:p>
    <w:p w:rsidR="0056305B" w:rsidRDefault="0056305B" w:rsidP="001D7F4F">
      <w:pPr>
        <w:pStyle w:val="BillDots"/>
      </w:pPr>
      <w:r>
        <w:t>Read the first time January 8, 2013.</w:t>
      </w:r>
    </w:p>
    <w:p w:rsidR="0056305B" w:rsidRPr="0056305B" w:rsidRDefault="0056305B" w:rsidP="0056305B">
      <w:pPr>
        <w:pStyle w:val="BillDots"/>
        <w:jc w:val="center"/>
      </w:pPr>
      <w:r>
        <w:rPr>
          <w:u w:val="single"/>
        </w:rPr>
        <w:t>            </w:t>
      </w:r>
    </w:p>
    <w:p w:rsidR="0056305B" w:rsidRDefault="0056305B" w:rsidP="001D7F4F">
      <w:pPr>
        <w:pStyle w:val="BillDots"/>
      </w:pPr>
    </w:p>
    <w:p w:rsidR="0056305B" w:rsidRPr="0056305B" w:rsidRDefault="0056305B" w:rsidP="0056305B">
      <w:pPr>
        <w:pStyle w:val="BillDots"/>
        <w:jc w:val="center"/>
      </w:pPr>
      <w:r>
        <w:rPr>
          <w:b/>
        </w:rPr>
        <w:t>THE COMMITTEE ON JUDICIARY</w:t>
      </w:r>
    </w:p>
    <w:p w:rsidR="0056305B" w:rsidRDefault="0056305B" w:rsidP="001D7F4F">
      <w:pPr>
        <w:pStyle w:val="BillDots"/>
      </w:pPr>
      <w:r>
        <w:tab/>
        <w:t>To whom was referred a Joint Resolution (H. 3170) proposing an amendment to Section 3, Article XVII of the Constitution of South Carolina, 1895, relating to grounds for divorce, so as to provide that a divorce, etc., respectfully</w:t>
      </w:r>
    </w:p>
    <w:p w:rsidR="0056305B" w:rsidRPr="0056305B" w:rsidRDefault="0056305B" w:rsidP="0056305B">
      <w:pPr>
        <w:pStyle w:val="BillDots"/>
        <w:jc w:val="center"/>
      </w:pPr>
      <w:r>
        <w:rPr>
          <w:b/>
        </w:rPr>
        <w:t>REPORT:</w:t>
      </w:r>
    </w:p>
    <w:p w:rsidR="0056305B" w:rsidRDefault="0056305B" w:rsidP="001D7F4F">
      <w:pPr>
        <w:pStyle w:val="BillDots"/>
      </w:pPr>
      <w:r>
        <w:tab/>
        <w:t>That they have duly and carefully considered the same and recommend that the same do pass:</w:t>
      </w:r>
    </w:p>
    <w:p w:rsidR="0056305B" w:rsidRDefault="0056305B" w:rsidP="001D7F4F">
      <w:pPr>
        <w:pStyle w:val="BillDots"/>
      </w:pPr>
    </w:p>
    <w:p w:rsidR="0056305B" w:rsidRDefault="0056305B" w:rsidP="001D7F4F">
      <w:pPr>
        <w:pStyle w:val="BillDots"/>
      </w:pPr>
      <w:r>
        <w:t>F. GREGORY DELLENEY, JR. for Committee.</w:t>
      </w:r>
    </w:p>
    <w:p w:rsidR="0056305B" w:rsidRPr="0056305B" w:rsidRDefault="0056305B" w:rsidP="0056305B">
      <w:pPr>
        <w:pStyle w:val="BillDots"/>
        <w:jc w:val="center"/>
      </w:pPr>
      <w:r>
        <w:rPr>
          <w:u w:val="single"/>
        </w:rPr>
        <w:t>            </w:t>
      </w:r>
    </w:p>
    <w:p w:rsidR="0056305B" w:rsidRDefault="0056305B" w:rsidP="001D7F4F">
      <w:pPr>
        <w:pStyle w:val="BillDots"/>
        <w:sectPr w:rsidR="0056305B" w:rsidSect="005630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4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75FF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13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3, ARTICLE XVII OF THE CONSTITUTION OF SOUTH CAROLINA, 1895, RELATING TO GROUNDS FOR DIVORCE, SO AS TO PROVIDE THAT A DIVORCE MAY BE GRANTED ON THE GROUND OF CONTINUOUS SEPARATION FOR A PERIOD OF ONE HUNDRED FIFTY DAYS RATHER THAN ONE YEAR.</w:t>
      </w:r>
    </w:p>
    <w:p w:rsidR="00975FF0" w:rsidRDefault="00975F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75FF0" w:rsidRDefault="00975F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5FF0" w:rsidRDefault="00975F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36F" w:rsidRDefault="00F1136F" w:rsidP="00F1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3, Article XVII of the Constitution of this State be amended to read:</w:t>
      </w:r>
    </w:p>
    <w:p w:rsidR="00F1136F" w:rsidRDefault="00F1136F" w:rsidP="00F1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36F" w:rsidRDefault="00F1136F" w:rsidP="00F1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w:t>
      </w:r>
      <w:r>
        <w:tab/>
      </w:r>
      <w:r w:rsidRPr="00931CF7">
        <w:t xml:space="preserve">Divorces from the bonds of matrimony shall be allowed on the grounds of adultery, desertion, physical cruelty, continuous separation for a period of at least </w:t>
      </w:r>
      <w:r w:rsidRPr="001B6D55">
        <w:rPr>
          <w:strike/>
        </w:rPr>
        <w:t xml:space="preserve">one </w:t>
      </w:r>
      <w:r w:rsidRPr="00037B0F">
        <w:rPr>
          <w:strike/>
        </w:rPr>
        <w:t>year</w:t>
      </w:r>
      <w:r>
        <w:t xml:space="preserve"> </w:t>
      </w:r>
      <w:r>
        <w:rPr>
          <w:u w:val="single"/>
        </w:rPr>
        <w:t>one hundred fifty days</w:t>
      </w:r>
      <w:r w:rsidRPr="00931CF7">
        <w:t xml:space="preserve"> or habitual d</w:t>
      </w:r>
      <w:r>
        <w:t>runkenness.”</w:t>
      </w:r>
    </w:p>
    <w:p w:rsidR="00F1136F" w:rsidRDefault="00F1136F" w:rsidP="00F1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36F" w:rsidRDefault="00F1136F" w:rsidP="00F1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F1136F" w:rsidRDefault="00F1136F" w:rsidP="00F1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36F" w:rsidRDefault="00F1136F" w:rsidP="00F1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3, Article XVII of the Constitution of this State be amended so as to provide that a divorce may be granted on the ground of continuous separation for a period of at least one hundred fifty days, rather than on the ground of continuous separation for a period of at least one year?</w:t>
      </w:r>
    </w:p>
    <w:p w:rsidR="00F1136F" w:rsidRDefault="00F1136F" w:rsidP="00F1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36F" w:rsidRDefault="00F1136F" w:rsidP="00F1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F1136F" w:rsidRDefault="00F1136F" w:rsidP="00F1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1136F" w:rsidRDefault="00F1136F" w:rsidP="00F1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No</w:t>
      </w:r>
      <w:r>
        <w:tab/>
      </w:r>
      <w:r>
        <w:rPr>
          <w:rFonts w:ascii="Wingdings" w:hAnsi="Wingdings"/>
        </w:rPr>
        <w:t></w:t>
      </w:r>
    </w:p>
    <w:p w:rsidR="00F1136F" w:rsidRDefault="00F1136F" w:rsidP="00F1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1136F" w:rsidRDefault="00F1136F" w:rsidP="00F1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E757C5">
        <w:t>‘</w:t>
      </w:r>
      <w:r>
        <w:t>Yes</w:t>
      </w:r>
      <w:r w:rsidRPr="00E757C5">
        <w:t>’</w:t>
      </w:r>
      <w:r>
        <w:t xml:space="preserve">, and those voting against the question shall deposit a ballot with a check or cross mark in the square after the word </w:t>
      </w:r>
      <w:r w:rsidRPr="00E757C5">
        <w:t>‘</w:t>
      </w:r>
      <w:r>
        <w:t>No</w:t>
      </w:r>
      <w:r w:rsidRPr="00E757C5">
        <w:t>’</w:t>
      </w:r>
      <w:r>
        <w:t>.”</w:t>
      </w:r>
    </w:p>
    <w:p w:rsidR="00464A2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64A21" w:rsidRDefault="00464A21" w:rsidP="000422A3">
      <w:pPr>
        <w:suppressAutoHyphens/>
      </w:pPr>
    </w:p>
    <w:sectPr w:rsidR="00464A21" w:rsidSect="005630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5FF0" w:rsidRDefault="00975FF0" w:rsidP="009F0C77">
      <w:r>
        <w:separator/>
      </w:r>
    </w:p>
  </w:endnote>
  <w:endnote w:type="continuationSeparator" w:id="0">
    <w:p w:rsidR="00975FF0" w:rsidRDefault="00975FF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7B74BF-6454-4DE2-B45C-DBBCC4724F3F}"/>
    <w:embedBold r:id="rId2" w:fontKey="{3413ECA1-8F43-4B80-947C-3BF703832D61}"/>
  </w:font>
  <w:font w:name="Calibri">
    <w:panose1 w:val="020F0502020204030204"/>
    <w:charset w:val="00"/>
    <w:family w:val="swiss"/>
    <w:pitch w:val="variable"/>
    <w:sig w:usb0="E10002FF" w:usb1="4000ACFF" w:usb2="00000009" w:usb3="00000000" w:csb0="0000019F" w:csb1="00000000"/>
    <w:embedRegular r:id="rId3" w:fontKey="{33C6C6C9-BFDC-41FE-918A-B09C0B149128}"/>
  </w:font>
  <w:font w:name="Wingdings">
    <w:panose1 w:val="05000000000000000000"/>
    <w:charset w:val="02"/>
    <w:family w:val="auto"/>
    <w:pitch w:val="variable"/>
    <w:sig w:usb0="00000000" w:usb1="10000000" w:usb2="00000000" w:usb3="00000000" w:csb0="80000000" w:csb1="00000000"/>
    <w:embedRegular r:id="rId4" w:fontKey="{FA094B48-5815-4DFF-B0D3-10B0699D4507}"/>
  </w:font>
  <w:font w:name="Cambria">
    <w:panose1 w:val="02040503050406030204"/>
    <w:charset w:val="00"/>
    <w:family w:val="roman"/>
    <w:pitch w:val="variable"/>
    <w:sig w:usb0="E00002FF" w:usb1="400004FF" w:usb2="00000000" w:usb3="00000000" w:csb0="0000019F" w:csb1="00000000"/>
    <w:embedRegular r:id="rId5" w:fontKey="{DB17AC70-92C9-4289-9497-2DD819E475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D5D" w:rsidRPr="00464A21" w:rsidRDefault="00464A21" w:rsidP="00464A21">
    <w:pPr>
      <w:pStyle w:val="Footer"/>
      <w:tabs>
        <w:tab w:val="clear" w:pos="4680"/>
        <w:tab w:val="clear" w:pos="9360"/>
        <w:tab w:val="center" w:pos="2995"/>
      </w:tabs>
      <w:spacing w:before="120"/>
    </w:pPr>
    <w:r>
      <w:t>[3170</w:t>
    </w:r>
    <w:r w:rsidR="0056305B">
      <w:t>-</w:t>
    </w:r>
    <w:fldSimple w:instr=" PAGE  \* MERGEFORMAT ">
      <w:r w:rsidR="00C63E95">
        <w:rPr>
          <w:noProof/>
        </w:rPr>
        <w:t>1</w:t>
      </w:r>
    </w:fldSimple>
    <w:r w:rsidR="0056305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05B" w:rsidRPr="00464A21" w:rsidRDefault="0056305B" w:rsidP="00464A21">
    <w:pPr>
      <w:pStyle w:val="Footer"/>
      <w:tabs>
        <w:tab w:val="clear" w:pos="4680"/>
        <w:tab w:val="clear" w:pos="9360"/>
        <w:tab w:val="center" w:pos="2995"/>
      </w:tabs>
      <w:spacing w:before="120"/>
    </w:pPr>
    <w:r>
      <w:t>[3170]</w:t>
    </w:r>
    <w:r>
      <w:tab/>
    </w:r>
    <w:fldSimple w:instr=" PAGE  \* MERGEFORMAT ">
      <w:r w:rsidR="000422A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5FF0" w:rsidRDefault="00975FF0" w:rsidP="009F0C77">
      <w:r>
        <w:separator/>
      </w:r>
    </w:p>
  </w:footnote>
  <w:footnote w:type="continuationSeparator" w:id="0">
    <w:p w:rsidR="00975FF0" w:rsidRDefault="00975FF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43VR13"/>
    <w:docVar w:name="CoverBillType" w:val="j"/>
    <w:docVar w:name="docpath" w:val="L:\Council\bills\NBD\11043VR13.DOCX"/>
    <w:docVar w:name="dvBillNumber" w:val="3170"/>
    <w:docVar w:name="dvBillNumberPrefix" w:val="H. "/>
    <w:docVar w:name="dvOriginalBody" w:val="House"/>
    <w:docVar w:name="dvSteno" w:val="NBD"/>
    <w:docVar w:name="NameofBody" w:val="h"/>
    <w:docVar w:name="vgroup2" w:val="Council"/>
  </w:docVars>
  <w:rsids>
    <w:rsidRoot w:val="001E32EF"/>
    <w:rsid w:val="00011869"/>
    <w:rsid w:val="000422A3"/>
    <w:rsid w:val="000E1785"/>
    <w:rsid w:val="000F40FA"/>
    <w:rsid w:val="0010776B"/>
    <w:rsid w:val="00133E66"/>
    <w:rsid w:val="001435A3"/>
    <w:rsid w:val="001456AF"/>
    <w:rsid w:val="001D08F2"/>
    <w:rsid w:val="001D525B"/>
    <w:rsid w:val="001D7F4F"/>
    <w:rsid w:val="001E32EF"/>
    <w:rsid w:val="001F73E8"/>
    <w:rsid w:val="002321B6"/>
    <w:rsid w:val="00250967"/>
    <w:rsid w:val="002543C8"/>
    <w:rsid w:val="00284AAE"/>
    <w:rsid w:val="002E5912"/>
    <w:rsid w:val="00301B21"/>
    <w:rsid w:val="00325348"/>
    <w:rsid w:val="0032732C"/>
    <w:rsid w:val="00336AD0"/>
    <w:rsid w:val="00364196"/>
    <w:rsid w:val="0037079A"/>
    <w:rsid w:val="003A6014"/>
    <w:rsid w:val="003D01E8"/>
    <w:rsid w:val="003E5288"/>
    <w:rsid w:val="003F6D79"/>
    <w:rsid w:val="0041760A"/>
    <w:rsid w:val="00417C01"/>
    <w:rsid w:val="00464A21"/>
    <w:rsid w:val="004809EE"/>
    <w:rsid w:val="004E7D54"/>
    <w:rsid w:val="005273C6"/>
    <w:rsid w:val="00530A69"/>
    <w:rsid w:val="00545593"/>
    <w:rsid w:val="0056305B"/>
    <w:rsid w:val="00577C6C"/>
    <w:rsid w:val="005C2FE2"/>
    <w:rsid w:val="005E2BC9"/>
    <w:rsid w:val="00605102"/>
    <w:rsid w:val="006215AA"/>
    <w:rsid w:val="006913C9"/>
    <w:rsid w:val="0069470D"/>
    <w:rsid w:val="006D4667"/>
    <w:rsid w:val="00734F00"/>
    <w:rsid w:val="007A70AE"/>
    <w:rsid w:val="008362E8"/>
    <w:rsid w:val="008A1768"/>
    <w:rsid w:val="008F0F33"/>
    <w:rsid w:val="008F4429"/>
    <w:rsid w:val="0094021A"/>
    <w:rsid w:val="00975FF0"/>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3E95"/>
    <w:rsid w:val="00C74E9D"/>
    <w:rsid w:val="00C82FD3"/>
    <w:rsid w:val="00C92819"/>
    <w:rsid w:val="00CA2D5D"/>
    <w:rsid w:val="00CC6B7B"/>
    <w:rsid w:val="00CD2089"/>
    <w:rsid w:val="00D73A67"/>
    <w:rsid w:val="00D970A9"/>
    <w:rsid w:val="00DF3845"/>
    <w:rsid w:val="00E41911"/>
    <w:rsid w:val="00E92EEF"/>
    <w:rsid w:val="00EB5B72"/>
    <w:rsid w:val="00F1136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562A3-2D1C-4582-9EA1-E856EDD1E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378</Words>
  <Characters>1842</Characters>
  <Application>Microsoft Office Word</Application>
  <DocSecurity>0</DocSecurity>
  <Lines>80</Lines>
  <Paragraphs>29</Paragraphs>
  <ScaleCrop>false</ScaleCrop>
  <Company>LPITS</Company>
  <LinksUpToDate>false</LinksUpToDate>
  <CharactersWithSpaces>2191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dcterms:created xsi:type="dcterms:W3CDTF">2014-02-27T01:04:00Z</dcterms:created>
  <dcterms:modified xsi:type="dcterms:W3CDTF">2014-02-27T01:04:00Z</dcterms:modified>
</cp:coreProperties>
</file>