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3E5" w:rsidRDefault="00F713E5" w:rsidP="0086427A">
      <w:pPr>
        <w:pStyle w:val="BillDots"/>
      </w:pPr>
      <w:r>
        <w:rPr>
          <w:strike/>
        </w:rPr>
        <w:t>Indicates Matter Stricken</w:t>
      </w:r>
    </w:p>
    <w:p w:rsidR="00F713E5" w:rsidRPr="00F713E5" w:rsidRDefault="00F713E5" w:rsidP="0086427A">
      <w:pPr>
        <w:pStyle w:val="BillDots"/>
      </w:pPr>
      <w:r>
        <w:rPr>
          <w:u w:val="single"/>
        </w:rPr>
        <w:t>Indicates New Matter</w:t>
      </w:r>
    </w:p>
    <w:p w:rsidR="00F713E5" w:rsidRDefault="00F713E5" w:rsidP="0086427A">
      <w:pPr>
        <w:pStyle w:val="BillDots"/>
      </w:pPr>
    </w:p>
    <w:p w:rsidR="00F713E5" w:rsidRDefault="00F713E5" w:rsidP="0086427A">
      <w:pPr>
        <w:pStyle w:val="BillDots"/>
      </w:pPr>
      <w:r>
        <w:t>COMMITTEE REPORT</w:t>
      </w:r>
    </w:p>
    <w:p w:rsidR="00F713E5" w:rsidRDefault="00F713E5" w:rsidP="0086427A">
      <w:pPr>
        <w:pStyle w:val="BillDots"/>
      </w:pPr>
      <w:r>
        <w:t>March 7, 2013</w:t>
      </w:r>
    </w:p>
    <w:p w:rsidR="00F713E5" w:rsidRDefault="00F713E5" w:rsidP="0086427A">
      <w:pPr>
        <w:pStyle w:val="BillDots"/>
      </w:pPr>
    </w:p>
    <w:p w:rsidR="00F713E5" w:rsidRPr="00F713E5" w:rsidRDefault="00F713E5" w:rsidP="00F713E5">
      <w:pPr>
        <w:pStyle w:val="BillDots"/>
        <w:tabs>
          <w:tab w:val="clear" w:pos="216"/>
          <w:tab w:val="clear" w:pos="432"/>
          <w:tab w:val="clear" w:pos="648"/>
          <w:tab w:val="clear" w:pos="864"/>
          <w:tab w:val="clear" w:pos="1080"/>
          <w:tab w:val="clear" w:pos="1296"/>
          <w:tab w:val="clear" w:pos="5904"/>
          <w:tab w:val="right" w:pos="5933"/>
        </w:tabs>
      </w:pPr>
      <w:r>
        <w:tab/>
      </w:r>
      <w:r>
        <w:rPr>
          <w:b/>
          <w:sz w:val="36"/>
        </w:rPr>
        <w:t>H. 3474</w:t>
      </w:r>
    </w:p>
    <w:p w:rsidR="00F713E5" w:rsidRDefault="00F713E5" w:rsidP="0086427A">
      <w:pPr>
        <w:pStyle w:val="BillDots"/>
      </w:pPr>
    </w:p>
    <w:p w:rsidR="00F713E5" w:rsidRDefault="00F713E5" w:rsidP="0086427A">
      <w:pPr>
        <w:pStyle w:val="BillDots"/>
      </w:pPr>
      <w:r>
        <w:t xml:space="preserve">Introduced by </w:t>
      </w:r>
      <w:r w:rsidRPr="00D55EC6">
        <w:t>Reps. Erickson, Owens, Newton, Patrick, Bowen, McCoy, Huggins, Herbkersman, Simrill, Atwater, Cole, Felder, Forrester, Gambrell, Henderson, Loftis, Long, Merrill, Nanney, Pope, Tallon, Thayer and White</w:t>
      </w:r>
    </w:p>
    <w:p w:rsidR="00F713E5" w:rsidRDefault="00F713E5" w:rsidP="0086427A">
      <w:pPr>
        <w:pStyle w:val="BillDots"/>
      </w:pPr>
    </w:p>
    <w:p w:rsidR="00F713E5" w:rsidRDefault="00F713E5" w:rsidP="0086427A">
      <w:pPr>
        <w:pStyle w:val="BillDots"/>
      </w:pPr>
      <w:r>
        <w:t>S. Printed 3/7/13--H.</w:t>
      </w:r>
    </w:p>
    <w:p w:rsidR="00F713E5" w:rsidRDefault="00F713E5" w:rsidP="0086427A">
      <w:pPr>
        <w:pStyle w:val="BillDots"/>
      </w:pPr>
      <w:r>
        <w:t>Read the first time January 31, 2013.</w:t>
      </w:r>
    </w:p>
    <w:p w:rsidR="00F713E5" w:rsidRPr="00F713E5" w:rsidRDefault="00F713E5" w:rsidP="00F713E5">
      <w:pPr>
        <w:pStyle w:val="BillDots"/>
        <w:jc w:val="center"/>
      </w:pPr>
      <w:r>
        <w:rPr>
          <w:u w:val="single"/>
        </w:rPr>
        <w:t>            </w:t>
      </w:r>
    </w:p>
    <w:p w:rsidR="00F713E5" w:rsidRDefault="00F713E5" w:rsidP="0086427A">
      <w:pPr>
        <w:pStyle w:val="BillDots"/>
      </w:pPr>
    </w:p>
    <w:p w:rsidR="00F713E5" w:rsidRPr="00F713E5" w:rsidRDefault="00F713E5" w:rsidP="00F713E5">
      <w:pPr>
        <w:pStyle w:val="BillDots"/>
        <w:jc w:val="center"/>
      </w:pPr>
      <w:r>
        <w:rPr>
          <w:b/>
        </w:rPr>
        <w:t>THE COMMITTEE ON EDUCATION AND PUBLIC WORKS</w:t>
      </w:r>
    </w:p>
    <w:p w:rsidR="00F713E5" w:rsidRDefault="00F713E5" w:rsidP="0086427A">
      <w:pPr>
        <w:pStyle w:val="BillDots"/>
      </w:pPr>
      <w:r>
        <w:tab/>
        <w:t>To whom was referred a Bill (H. 3474) to amend Section 59</w:t>
      </w:r>
      <w:r>
        <w:noBreakHyphen/>
        <w:t>1</w:t>
      </w:r>
      <w:r>
        <w:noBreakHyphen/>
        <w:t>425, Code of Laws of South Carolina, 1976, relating to the statutory school term, collegial professional development days, and make, etc., respectfully</w:t>
      </w:r>
    </w:p>
    <w:p w:rsidR="00F713E5" w:rsidRPr="00F713E5" w:rsidRDefault="00F713E5" w:rsidP="00F713E5">
      <w:pPr>
        <w:pStyle w:val="BillDots"/>
        <w:jc w:val="center"/>
      </w:pPr>
      <w:r>
        <w:rPr>
          <w:b/>
        </w:rPr>
        <w:t>REPORT:</w:t>
      </w:r>
    </w:p>
    <w:p w:rsidR="00F713E5" w:rsidRDefault="00F713E5" w:rsidP="0086427A">
      <w:pPr>
        <w:pStyle w:val="BillDots"/>
      </w:pPr>
      <w:r>
        <w:tab/>
        <w:t>That they have duly and carefully considered the same and recommend that the same do pass:</w:t>
      </w:r>
    </w:p>
    <w:p w:rsidR="00F713E5" w:rsidRDefault="00F713E5" w:rsidP="0086427A">
      <w:pPr>
        <w:pStyle w:val="BillDots"/>
      </w:pPr>
    </w:p>
    <w:p w:rsidR="00F713E5" w:rsidRDefault="00F713E5" w:rsidP="0086427A">
      <w:pPr>
        <w:pStyle w:val="BillDots"/>
      </w:pPr>
      <w:r>
        <w:t>PHILLIP D. OWENS for Committee.</w:t>
      </w:r>
    </w:p>
    <w:p w:rsidR="00F713E5" w:rsidRPr="00F713E5" w:rsidRDefault="00F713E5" w:rsidP="00F713E5">
      <w:pPr>
        <w:pStyle w:val="BillDots"/>
        <w:jc w:val="center"/>
      </w:pPr>
      <w:r>
        <w:rPr>
          <w:u w:val="single"/>
        </w:rPr>
        <w:t>            </w:t>
      </w:r>
    </w:p>
    <w:p w:rsidR="00F713E5" w:rsidRDefault="00F713E5" w:rsidP="0086427A">
      <w:pPr>
        <w:pStyle w:val="BillDots"/>
      </w:pPr>
    </w:p>
    <w:p w:rsidR="00F713E5" w:rsidRPr="00F713E5" w:rsidRDefault="00F713E5" w:rsidP="00F713E5">
      <w:pPr>
        <w:pStyle w:val="BillDots"/>
        <w:jc w:val="center"/>
      </w:pPr>
      <w:r>
        <w:rPr>
          <w:b/>
          <w:u w:val="single"/>
        </w:rPr>
        <w:t>STATEMENT OF ESTIMATED FISCAL IMPACT</w:t>
      </w:r>
    </w:p>
    <w:p w:rsidR="00F713E5" w:rsidRPr="008A79A1" w:rsidRDefault="00F713E5" w:rsidP="00F7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A79A1">
        <w:rPr>
          <w:szCs w:val="22"/>
        </w:rPr>
        <w:t>ESTIMATED FISCAL IMPACT ON GENERAL FUND EXPENDITURES:</w:t>
      </w:r>
    </w:p>
    <w:p w:rsidR="00F713E5" w:rsidRPr="008A79A1" w:rsidRDefault="00F713E5" w:rsidP="00F7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A79A1">
        <w:rPr>
          <w:szCs w:val="22"/>
        </w:rPr>
        <w:t>See Below</w:t>
      </w:r>
    </w:p>
    <w:p w:rsidR="00F713E5" w:rsidRPr="008A79A1" w:rsidRDefault="00F713E5" w:rsidP="00F7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A79A1">
        <w:rPr>
          <w:szCs w:val="22"/>
        </w:rPr>
        <w:t>ESTIMATED FISCAL IMPACT ON FEDERAL &amp; OTHER FUND EXPENDITURES:</w:t>
      </w:r>
    </w:p>
    <w:p w:rsidR="00F713E5" w:rsidRPr="008A79A1" w:rsidRDefault="00F713E5" w:rsidP="00F713E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8A79A1">
        <w:rPr>
          <w:szCs w:val="22"/>
        </w:rPr>
        <w:t>See Below</w:t>
      </w:r>
    </w:p>
    <w:p w:rsidR="00F713E5" w:rsidRPr="008A79A1" w:rsidRDefault="00F713E5" w:rsidP="00F7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A79A1">
        <w:rPr>
          <w:b/>
          <w:szCs w:val="22"/>
        </w:rPr>
        <w:t>EXPLANATION OF IMPACT:</w:t>
      </w:r>
    </w:p>
    <w:p w:rsidR="00F713E5" w:rsidRPr="008A79A1" w:rsidRDefault="00F713E5" w:rsidP="00F7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A79A1">
        <w:rPr>
          <w:szCs w:val="22"/>
        </w:rPr>
        <w:t xml:space="preserve">The State Department of Education (SDE) indicates this </w:t>
      </w:r>
      <w:r>
        <w:rPr>
          <w:szCs w:val="22"/>
        </w:rPr>
        <w:t>b</w:t>
      </w:r>
      <w:r w:rsidRPr="008A79A1">
        <w:rPr>
          <w:szCs w:val="22"/>
        </w:rPr>
        <w:t xml:space="preserve">ill could result in a savings due to the potential for reduction in the number of schools days for those districts that choose to alter their annual calendar.  For those districts that choose to reduce the </w:t>
      </w:r>
      <w:r w:rsidRPr="008A79A1">
        <w:rPr>
          <w:szCs w:val="22"/>
        </w:rPr>
        <w:lastRenderedPageBreak/>
        <w:t>overall number of instructional days there would be, at a minimum, a savings in energy costs associated with operating school buses and buildings.  Since the option to reduce the number of instructional days is at the local districts discretion the amount of estimated savings is not readily determinable.</w:t>
      </w:r>
    </w:p>
    <w:p w:rsidR="00F713E5" w:rsidRPr="008A79A1" w:rsidRDefault="00F713E5" w:rsidP="00F7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A79A1">
        <w:rPr>
          <w:b/>
          <w:szCs w:val="22"/>
        </w:rPr>
        <w:t>SPECIAL NOTES:</w:t>
      </w:r>
    </w:p>
    <w:p w:rsidR="00F713E5" w:rsidRPr="008A79A1" w:rsidRDefault="00F713E5" w:rsidP="00F71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8A79A1">
        <w:rPr>
          <w:szCs w:val="22"/>
        </w:rPr>
        <w:t>Approximately $35 per day is spent on fuel for each school bus in SDE’s fleet.  With 5,000 school buses the total cost of fuel per day is approximately $175,000 for the fleet as a whole.</w:t>
      </w:r>
    </w:p>
    <w:p w:rsidR="00F713E5" w:rsidRDefault="00F713E5" w:rsidP="0086427A">
      <w:pPr>
        <w:pStyle w:val="BillDots"/>
      </w:pPr>
    </w:p>
    <w:p w:rsidR="00F713E5" w:rsidRDefault="00F713E5" w:rsidP="00F713E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713E5" w:rsidRDefault="00F713E5" w:rsidP="00F713E5">
      <w:pPr>
        <w:pStyle w:val="BillDots"/>
        <w:tabs>
          <w:tab w:val="clear" w:pos="216"/>
          <w:tab w:val="clear" w:pos="432"/>
          <w:tab w:val="clear" w:pos="648"/>
          <w:tab w:val="clear" w:pos="864"/>
          <w:tab w:val="clear" w:pos="1080"/>
          <w:tab w:val="clear" w:pos="1296"/>
          <w:tab w:val="clear" w:pos="5904"/>
          <w:tab w:val="left" w:pos="3024"/>
        </w:tabs>
      </w:pPr>
      <w:r>
        <w:tab/>
        <w:t>Brenda Hart</w:t>
      </w:r>
    </w:p>
    <w:p w:rsidR="00F713E5" w:rsidRPr="00F713E5" w:rsidRDefault="00F713E5" w:rsidP="00F713E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713E5" w:rsidRDefault="00F713E5" w:rsidP="0086427A">
      <w:pPr>
        <w:pStyle w:val="BillDots"/>
      </w:pPr>
    </w:p>
    <w:p w:rsidR="00F713E5" w:rsidRDefault="00F713E5" w:rsidP="0086427A">
      <w:pPr>
        <w:pStyle w:val="BillDots"/>
        <w:sectPr w:rsidR="00F713E5" w:rsidSect="00F713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427A" w:rsidRDefault="0086427A" w:rsidP="0086427A">
      <w:pPr>
        <w:pStyle w:val="BillDots"/>
      </w:pPr>
    </w:p>
    <w:p w:rsidR="0086427A" w:rsidRDefault="0086427A" w:rsidP="0086427A">
      <w:pPr>
        <w:pStyle w:val="Numbersforbill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27A" w:rsidRDefault="0086427A" w:rsidP="00864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4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235D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5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59</w:t>
      </w:r>
      <w:r w:rsidR="00555B44">
        <w:noBreakHyphen/>
      </w:r>
      <w:r>
        <w:t>1</w:t>
      </w:r>
      <w:r w:rsidR="00555B44">
        <w:noBreakHyphen/>
      </w:r>
      <w:r>
        <w:t>425, CODE OF LAWS OF SOUTH CAROLINA, 1976, RELATING TO THE STATUTORY SCHOOL TERM, COLLEGIAL PROFESSIONAL DEVELOPMENT DAYS, AND MAKE</w:t>
      </w:r>
      <w:r w:rsidR="00555B44">
        <w:noBreakHyphen/>
      </w:r>
      <w:r>
        <w:t>UP DAYS, SO AS TO PROVIDE A SCHOOL DISTRICT MAY USE INSTRUCTIONAL HOURS OR INSTRUCTIONAL DAYS TO SATISFY REQUIREMENTS FOR SCHOOL CALENDARS, COLLEGIAL PROFESSIONAL DEVELOPMENT DAYS, AND MAKE</w:t>
      </w:r>
      <w:r w:rsidR="00555B44">
        <w:noBreakHyphen/>
      </w:r>
      <w:r>
        <w:t>UP DAYS, AND TO PROVIDE A DATE BEFORE WHICH THE OPENING DATE OF A SCHOOL MAY BEGIN UNLESS THE SCHO</w:t>
      </w:r>
      <w:r w:rsidR="00190103">
        <w:t>O</w:t>
      </w:r>
      <w:r>
        <w:t>L OPERATES ON A YEAR</w:t>
      </w:r>
      <w:r w:rsidR="00555B44">
        <w:noBreakHyphen/>
      </w:r>
      <w:r>
        <w:t>ROUND MODIFIED CALENDAR.</w:t>
      </w:r>
    </w:p>
    <w:p w:rsidR="00235DC3" w:rsidRDefault="0023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235DC3" w:rsidRDefault="0023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5DC3" w:rsidRDefault="00235D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902" w:rsidRDefault="00235DC3"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5902">
        <w:t>Section 59</w:t>
      </w:r>
      <w:r w:rsidR="00555B44">
        <w:noBreakHyphen/>
      </w:r>
      <w:r w:rsidR="00F55902">
        <w:t>1</w:t>
      </w:r>
      <w:r w:rsidR="00555B44">
        <w:noBreakHyphen/>
      </w:r>
      <w:r w:rsidR="00F55902">
        <w:t>425 of the 1976 Code, as added by Act 260 of 2006, is amended to read:</w:t>
      </w:r>
    </w:p>
    <w:p w:rsidR="00F55902"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902" w:rsidRPr="0065431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555B44">
        <w:noBreakHyphen/>
      </w:r>
      <w:r>
        <w:t>1</w:t>
      </w:r>
      <w:r w:rsidR="00555B44">
        <w:noBreakHyphen/>
      </w:r>
      <w:r>
        <w:t>425.</w:t>
      </w:r>
      <w:r>
        <w:tab/>
      </w:r>
      <w:r>
        <w:tab/>
      </w:r>
      <w:r w:rsidRPr="003B7BB9">
        <w:rPr>
          <w:u w:color="000000" w:themeColor="text1"/>
        </w:rPr>
        <w:t>(A)</w:t>
      </w:r>
      <w:r w:rsidRPr="003B7BB9">
        <w:rPr>
          <w:u w:color="000000" w:themeColor="text1"/>
        </w:rPr>
        <w:tab/>
      </w:r>
      <w:r w:rsidRPr="003B7BB9">
        <w:rPr>
          <w:strike/>
          <w:u w:color="000000" w:themeColor="text1"/>
        </w:rPr>
        <w:t>Each</w:t>
      </w:r>
      <w:r w:rsidRPr="003B7BB9">
        <w:rPr>
          <w:u w:color="000000" w:themeColor="text1"/>
        </w:rPr>
        <w:t xml:space="preserve"> </w:t>
      </w:r>
      <w:r w:rsidRPr="003B7BB9">
        <w:rPr>
          <w:u w:val="single" w:color="000000" w:themeColor="text1"/>
        </w:rPr>
        <w:t>A</w:t>
      </w:r>
      <w:r w:rsidRPr="003B7BB9">
        <w:rPr>
          <w:u w:color="000000" w:themeColor="text1"/>
        </w:rPr>
        <w:t xml:space="preserve"> local school district board of trustees of the State </w:t>
      </w:r>
      <w:r w:rsidRPr="003B7BB9">
        <w:rPr>
          <w:strike/>
          <w:u w:color="000000" w:themeColor="text1"/>
        </w:rPr>
        <w:t>shall have</w:t>
      </w:r>
      <w:r w:rsidRPr="003B7BB9">
        <w:rPr>
          <w:u w:color="000000" w:themeColor="text1"/>
        </w:rPr>
        <w:t xml:space="preserve"> </w:t>
      </w:r>
      <w:r w:rsidRPr="003B7BB9">
        <w:rPr>
          <w:u w:val="single" w:color="000000" w:themeColor="text1"/>
        </w:rPr>
        <w:t>has</w:t>
      </w:r>
      <w:r w:rsidRPr="003B7BB9">
        <w:rPr>
          <w:u w:color="000000" w:themeColor="text1"/>
        </w:rPr>
        <w:t xml:space="preserve"> the authority to establish an annual school calendar for teachers, staff, and students.  The statutory school term </w:t>
      </w:r>
      <w:r w:rsidRPr="003B7BB9">
        <w:rPr>
          <w:strike/>
          <w:u w:color="000000" w:themeColor="text1"/>
        </w:rPr>
        <w:t>is one hundred ninety days annually and shall consist</w:t>
      </w:r>
      <w:r w:rsidRPr="003B7BB9">
        <w:rPr>
          <w:u w:color="000000" w:themeColor="text1"/>
        </w:rPr>
        <w:t xml:space="preserve"> </w:t>
      </w:r>
      <w:r w:rsidRPr="003B7BB9">
        <w:rPr>
          <w:u w:val="single" w:color="000000" w:themeColor="text1"/>
        </w:rPr>
        <w:t>consists</w:t>
      </w:r>
      <w:r w:rsidRPr="003B7BB9">
        <w:rPr>
          <w:u w:color="000000" w:themeColor="text1"/>
        </w:rPr>
        <w:t xml:space="preserve"> of a minimum of one hundred eighty days of instruction </w:t>
      </w:r>
      <w:r w:rsidRPr="003B7BB9">
        <w:rPr>
          <w:strike/>
          <w:u w:color="000000" w:themeColor="text1"/>
        </w:rPr>
        <w:t>covering at least nine calendar months.  However, beginning with the 2007</w:t>
      </w:r>
      <w:r w:rsidR="00555B44">
        <w:rPr>
          <w:strike/>
          <w:u w:color="000000" w:themeColor="text1"/>
        </w:rPr>
        <w:noBreakHyphen/>
      </w:r>
      <w:r w:rsidRPr="003B7BB9">
        <w:rPr>
          <w:strike/>
          <w:u w:color="000000" w:themeColor="text1"/>
        </w:rPr>
        <w:t>2008 school year the opening date for students must not be before the third Monday in August, except for schools operating on a year</w:t>
      </w:r>
      <w:r w:rsidR="00555B44">
        <w:rPr>
          <w:strike/>
          <w:u w:color="000000" w:themeColor="text1"/>
        </w:rPr>
        <w:noBreakHyphen/>
      </w:r>
      <w:r w:rsidRPr="003B7BB9">
        <w:rPr>
          <w:strike/>
          <w:u w:color="000000" w:themeColor="text1"/>
        </w:rPr>
        <w:t>round modified school calendar</w:t>
      </w:r>
      <w:r w:rsidRPr="003B7BB9">
        <w:rPr>
          <w:u w:color="000000" w:themeColor="text1"/>
        </w:rPr>
        <w:t xml:space="preserve"> </w:t>
      </w:r>
      <w:r w:rsidRPr="003B7BB9">
        <w:rPr>
          <w:u w:val="single" w:color="000000" w:themeColor="text1"/>
        </w:rPr>
        <w:t xml:space="preserve">or the equivalent one thousand one hundred seventy instructional hours and ten additional days or the equivalent sixty hours as provided in this section for secondary schools or one thousand eighty hours and ten additional days or the equivalent sixty hours for </w:t>
      </w:r>
      <w:r w:rsidRPr="003B7BB9">
        <w:rPr>
          <w:u w:val="single" w:color="000000" w:themeColor="text1"/>
        </w:rPr>
        <w:lastRenderedPageBreak/>
        <w:t>elementary schools as provided in this section</w:t>
      </w:r>
      <w:r w:rsidRPr="003B7BB9">
        <w:rPr>
          <w:u w:color="000000" w:themeColor="text1"/>
        </w:rPr>
        <w:t>.</w:t>
      </w:r>
      <w:r w:rsidRPr="003B7BB9">
        <w:rPr>
          <w:u w:val="single" w:color="000000" w:themeColor="text1"/>
        </w:rPr>
        <w:t xml:space="preserve">  A local school district may decide how best to structure the instructional day and how many days of instruction comprise the school year, in that the 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the opening date for students may not be before the third Monday in August, except for</w:t>
      </w:r>
      <w:r>
        <w:rPr>
          <w:u w:val="single" w:color="000000" w:themeColor="text1"/>
        </w:rPr>
        <w:t xml:space="preserve"> schools that operate on a year</w:t>
      </w:r>
      <w:r w:rsidR="00555B44">
        <w:rPr>
          <w:u w:val="single" w:color="000000" w:themeColor="text1"/>
        </w:rPr>
        <w:noBreakHyphen/>
      </w:r>
      <w:r w:rsidRPr="003B7BB9">
        <w:rPr>
          <w:u w:val="single" w:color="000000" w:themeColor="text1"/>
        </w:rPr>
        <w:t>round modified school calendar.  A local school district shall schedule ten additional days.</w:t>
      </w:r>
      <w:r w:rsidRPr="003B7BB9">
        <w:rPr>
          <w:u w:color="000000" w:themeColor="text1"/>
        </w:rPr>
        <w:t xml:space="preserve">  Three days </w:t>
      </w:r>
      <w:r w:rsidRPr="003B7BB9">
        <w:rPr>
          <w:u w:val="single" w:color="000000" w:themeColor="text1"/>
        </w:rPr>
        <w:t>or the equivalent eighteen hours</w:t>
      </w:r>
      <w:r w:rsidRPr="003B7BB9">
        <w:rPr>
          <w:u w:color="000000" w:themeColor="text1"/>
        </w:rPr>
        <w:t xml:space="preserve"> must be used for collegial professional development based upon the educational standards </w:t>
      </w:r>
      <w:r w:rsidRPr="003B7BB9">
        <w:rPr>
          <w:strike/>
          <w:u w:color="000000" w:themeColor="text1"/>
        </w:rPr>
        <w:t>as required by</w:t>
      </w:r>
      <w:r w:rsidRPr="003B7BB9">
        <w:rPr>
          <w:u w:color="000000" w:themeColor="text1"/>
        </w:rPr>
        <w:t xml:space="preserve"> </w:t>
      </w:r>
      <w:r w:rsidRPr="003B7BB9">
        <w:rPr>
          <w:u w:val="single" w:color="000000" w:themeColor="text1"/>
        </w:rPr>
        <w:t>provided in</w:t>
      </w:r>
      <w:r w:rsidRPr="003B7BB9">
        <w:rPr>
          <w:u w:color="000000" w:themeColor="text1"/>
        </w:rPr>
        <w:t xml:space="preserve"> Section 59</w:t>
      </w:r>
      <w:r w:rsidR="00555B44">
        <w:rPr>
          <w:u w:color="000000" w:themeColor="text1"/>
        </w:rPr>
        <w:noBreakHyphen/>
      </w:r>
      <w:r w:rsidRPr="003B7BB9">
        <w:rPr>
          <w:u w:color="000000" w:themeColor="text1"/>
        </w:rPr>
        <w:t>18</w:t>
      </w:r>
      <w:r w:rsidR="00555B44">
        <w:rPr>
          <w:u w:color="000000" w:themeColor="text1"/>
        </w:rPr>
        <w:noBreakHyphen/>
      </w:r>
      <w:r w:rsidRPr="003B7BB9">
        <w:rPr>
          <w:u w:color="000000" w:themeColor="text1"/>
        </w:rPr>
        <w:t>300.  The professional development shall address, at a minimum, academic achievement standards including strengthening teachers</w:t>
      </w:r>
      <w:r w:rsidR="00555B44" w:rsidRPr="00555B44">
        <w:rPr>
          <w:u w:color="000000" w:themeColor="text1"/>
        </w:rPr>
        <w:t>’</w:t>
      </w:r>
      <w:r w:rsidRPr="003B7BB9">
        <w:rPr>
          <w:u w:color="000000" w:themeColor="text1"/>
        </w:rPr>
        <w:t xml:space="preserve"> knowledge in their content area, teaching techniques, and assessment.  No more than two days may be used for preparation of opening of schools</w:t>
      </w:r>
      <w:r w:rsidRPr="003B7BB9">
        <w:rPr>
          <w:u w:val="single" w:color="000000" w:themeColor="text1"/>
        </w:rPr>
        <w:t>,</w:t>
      </w:r>
      <w:r w:rsidRPr="003B7BB9">
        <w:rPr>
          <w:u w:color="000000" w:themeColor="text1"/>
        </w:rPr>
        <w:t xml:space="preserve"> and the remaining five days may be used for teacher planning, academic plans, and parent conferences.  </w:t>
      </w:r>
      <w:r w:rsidRPr="003B7BB9">
        <w:rPr>
          <w:strike/>
          <w:u w:color="000000" w:themeColor="text1"/>
        </w:rPr>
        <w:t>The number of instructional hours in an instructional day may vary according to local board policy and does not have to be uniform among the schools in the district.</w:t>
      </w:r>
    </w:p>
    <w:p w:rsidR="00F55902" w:rsidRPr="0065431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(B)</w:t>
      </w:r>
      <w:r>
        <w:rPr>
          <w:color w:val="000000" w:themeColor="text1"/>
          <w:u w:color="000000" w:themeColor="text1"/>
        </w:rPr>
        <w:tab/>
      </w:r>
      <w:r w:rsidRPr="00654313">
        <w:rPr>
          <w:color w:val="000000" w:themeColor="text1"/>
          <w:u w:color="000000" w:themeColor="text1"/>
        </w:rPr>
        <w:t xml:space="preserve">Notwithstanding </w:t>
      </w:r>
      <w:r w:rsidRPr="006C6C32">
        <w:rPr>
          <w:strike/>
          <w:color w:val="000000" w:themeColor="text1"/>
          <w:u w:color="000000" w:themeColor="text1"/>
        </w:rPr>
        <w:t>any other provisions</w:t>
      </w:r>
      <w:r>
        <w:rPr>
          <w:color w:val="000000" w:themeColor="text1"/>
          <w:u w:color="000000" w:themeColor="text1"/>
        </w:rPr>
        <w:t xml:space="preserve"> </w:t>
      </w:r>
      <w:r>
        <w:rPr>
          <w:color w:val="000000" w:themeColor="text1"/>
          <w:u w:val="single" w:color="000000" w:themeColor="text1"/>
        </w:rPr>
        <w:t>another provision</w:t>
      </w:r>
      <w:r w:rsidRPr="00654313">
        <w:rPr>
          <w:color w:val="000000" w:themeColor="text1"/>
          <w:u w:color="000000" w:themeColor="text1"/>
        </w:rPr>
        <w:t xml:space="preserve"> of law</w:t>
      </w:r>
      <w:r w:rsidRPr="006C6C32">
        <w:rPr>
          <w:strike/>
          <w:color w:val="000000" w:themeColor="text1"/>
          <w:u w:color="000000" w:themeColor="text1"/>
        </w:rPr>
        <w:t xml:space="preserve"> to the contrary</w:t>
      </w:r>
      <w:r w:rsidRPr="00654313">
        <w:rPr>
          <w:color w:val="000000" w:themeColor="text1"/>
          <w:u w:color="000000" w:themeColor="text1"/>
        </w:rPr>
        <w:t xml:space="preserve">, </w:t>
      </w:r>
      <w:r w:rsidRPr="006C6C32">
        <w:rPr>
          <w:strike/>
          <w:color w:val="000000" w:themeColor="text1"/>
          <w:u w:color="000000" w:themeColor="text1"/>
        </w:rPr>
        <w:t>all</w:t>
      </w:r>
      <w:r w:rsidRPr="00654313">
        <w:rPr>
          <w:color w:val="000000" w:themeColor="text1"/>
          <w:u w:color="000000" w:themeColor="text1"/>
        </w:rPr>
        <w:t xml:space="preserve"> school days missed because of snow, extreme weather conditions, or other disruptions requiring schools to close must be made up.  </w:t>
      </w:r>
      <w:r w:rsidRPr="006C6C32">
        <w:rPr>
          <w:strike/>
          <w:color w:val="000000" w:themeColor="text1"/>
          <w:u w:color="000000" w:themeColor="text1"/>
        </w:rPr>
        <w:t>All</w:t>
      </w:r>
      <w:r>
        <w:rPr>
          <w:color w:val="000000" w:themeColor="text1"/>
          <w:u w:color="000000" w:themeColor="text1"/>
        </w:rPr>
        <w:t xml:space="preserve"> </w:t>
      </w:r>
      <w:r>
        <w:rPr>
          <w:color w:val="000000" w:themeColor="text1"/>
          <w:u w:val="single" w:color="000000" w:themeColor="text1"/>
        </w:rPr>
        <w:t>A</w:t>
      </w:r>
      <w:r w:rsidRPr="00654313">
        <w:rPr>
          <w:color w:val="000000" w:themeColor="text1"/>
          <w:u w:color="000000" w:themeColor="text1"/>
        </w:rPr>
        <w:t xml:space="preserve"> school </w:t>
      </w:r>
      <w:r w:rsidRPr="006C6C32">
        <w:rPr>
          <w:strike/>
          <w:color w:val="000000" w:themeColor="text1"/>
          <w:u w:color="000000" w:themeColor="text1"/>
        </w:rPr>
        <w:t>districts</w:t>
      </w:r>
      <w:r>
        <w:rPr>
          <w:color w:val="000000" w:themeColor="text1"/>
          <w:u w:color="000000" w:themeColor="text1"/>
        </w:rPr>
        <w:t xml:space="preserve"> </w:t>
      </w:r>
      <w:r>
        <w:rPr>
          <w:color w:val="000000" w:themeColor="text1"/>
          <w:u w:val="single" w:color="000000" w:themeColor="text1"/>
        </w:rPr>
        <w:t>district</w:t>
      </w:r>
      <w:r w:rsidRPr="00654313">
        <w:rPr>
          <w:color w:val="000000" w:themeColor="text1"/>
          <w:u w:color="000000" w:themeColor="text1"/>
        </w:rPr>
        <w:t xml:space="preserve"> shall designate annually at least three days</w:t>
      </w:r>
      <w:r>
        <w:rPr>
          <w:color w:val="000000" w:themeColor="text1"/>
          <w:u w:color="000000" w:themeColor="text1"/>
        </w:rPr>
        <w:t xml:space="preserve"> </w:t>
      </w:r>
      <w:r w:rsidRPr="00EF722A">
        <w:rPr>
          <w:color w:val="000000" w:themeColor="text1"/>
          <w:u w:val="single" w:color="000000" w:themeColor="text1"/>
        </w:rPr>
        <w:t>or the equivalent number of instructional hours</w:t>
      </w:r>
      <w:r w:rsidRPr="00654313">
        <w:rPr>
          <w:color w:val="000000" w:themeColor="text1"/>
          <w:u w:color="000000" w:themeColor="text1"/>
        </w:rPr>
        <w:t xml:space="preserve"> within </w:t>
      </w:r>
      <w:r w:rsidRPr="00EF722A">
        <w:rPr>
          <w:strike/>
          <w:color w:val="000000" w:themeColor="text1"/>
          <w:u w:color="000000" w:themeColor="text1"/>
        </w:rPr>
        <w:t>their</w:t>
      </w:r>
      <w:r>
        <w:rPr>
          <w:color w:val="000000" w:themeColor="text1"/>
          <w:u w:color="000000" w:themeColor="text1"/>
        </w:rPr>
        <w:t xml:space="preserve"> </w:t>
      </w:r>
      <w:r>
        <w:rPr>
          <w:color w:val="000000" w:themeColor="text1"/>
          <w:u w:val="single" w:color="000000" w:themeColor="text1"/>
        </w:rPr>
        <w:t>its</w:t>
      </w:r>
      <w:r w:rsidRPr="00654313">
        <w:rPr>
          <w:color w:val="000000" w:themeColor="text1"/>
          <w:u w:color="000000" w:themeColor="text1"/>
        </w:rPr>
        <w:t xml:space="preserve"> school </w:t>
      </w:r>
      <w:r w:rsidRPr="00EF722A">
        <w:rPr>
          <w:strike/>
          <w:color w:val="000000" w:themeColor="text1"/>
          <w:u w:color="000000" w:themeColor="text1"/>
        </w:rPr>
        <w:t>calendars</w:t>
      </w:r>
      <w:r>
        <w:rPr>
          <w:color w:val="000000" w:themeColor="text1"/>
          <w:u w:color="000000" w:themeColor="text1"/>
        </w:rPr>
        <w:t xml:space="preserve"> </w:t>
      </w:r>
      <w:r>
        <w:rPr>
          <w:color w:val="000000" w:themeColor="text1"/>
          <w:u w:val="single" w:color="000000" w:themeColor="text1"/>
        </w:rPr>
        <w:t>calendar</w:t>
      </w:r>
      <w:r w:rsidRPr="00654313">
        <w:rPr>
          <w:color w:val="000000" w:themeColor="text1"/>
          <w:u w:color="000000" w:themeColor="text1"/>
        </w:rPr>
        <w:t xml:space="preserve"> to be used </w:t>
      </w:r>
      <w:r w:rsidRPr="00EF722A">
        <w:rPr>
          <w:strike/>
          <w:color w:val="000000" w:themeColor="text1"/>
          <w:u w:color="000000" w:themeColor="text1"/>
        </w:rPr>
        <w:t>as make</w:t>
      </w:r>
      <w:r w:rsidR="00555B44">
        <w:rPr>
          <w:strike/>
          <w:color w:val="000000" w:themeColor="text1"/>
          <w:u w:color="000000" w:themeColor="text1"/>
        </w:rPr>
        <w:noBreakHyphen/>
      </w:r>
      <w:r w:rsidRPr="00EF722A">
        <w:rPr>
          <w:strike/>
          <w:color w:val="000000" w:themeColor="text1"/>
          <w:u w:color="000000" w:themeColor="text1"/>
        </w:rPr>
        <w:t>up days</w:t>
      </w:r>
      <w:r>
        <w:rPr>
          <w:color w:val="000000" w:themeColor="text1"/>
          <w:u w:color="000000" w:themeColor="text1"/>
        </w:rPr>
        <w:t xml:space="preserve"> </w:t>
      </w:r>
      <w:r>
        <w:rPr>
          <w:color w:val="000000" w:themeColor="text1"/>
          <w:u w:val="single" w:color="000000" w:themeColor="text1"/>
        </w:rPr>
        <w:t>to make up missed time</w:t>
      </w:r>
      <w:r w:rsidRPr="00654313">
        <w:rPr>
          <w:color w:val="000000" w:themeColor="text1"/>
          <w:u w:color="000000" w:themeColor="text1"/>
        </w:rPr>
        <w:t xml:space="preserve"> in the event of these occurrences.  If </w:t>
      </w:r>
      <w:r w:rsidRPr="00EF722A">
        <w:rPr>
          <w:strike/>
          <w:color w:val="000000" w:themeColor="text1"/>
          <w:u w:color="000000" w:themeColor="text1"/>
        </w:rPr>
        <w:t>those</w:t>
      </w:r>
      <w:r>
        <w:rPr>
          <w:color w:val="000000" w:themeColor="text1"/>
          <w:u w:color="000000" w:themeColor="text1"/>
        </w:rPr>
        <w:t xml:space="preserve"> </w:t>
      </w:r>
      <w:r>
        <w:rPr>
          <w:color w:val="000000" w:themeColor="text1"/>
          <w:u w:val="single" w:color="000000" w:themeColor="text1"/>
        </w:rPr>
        <w:t>the</w:t>
      </w:r>
      <w:r w:rsidRPr="00654313">
        <w:rPr>
          <w:color w:val="000000" w:themeColor="text1"/>
          <w:u w:color="000000" w:themeColor="text1"/>
        </w:rPr>
        <w:t xml:space="preserve"> designated days </w:t>
      </w:r>
      <w:r>
        <w:rPr>
          <w:color w:val="000000" w:themeColor="text1"/>
          <w:u w:val="single" w:color="000000" w:themeColor="text1"/>
        </w:rPr>
        <w:t>or times</w:t>
      </w:r>
      <w:r>
        <w:rPr>
          <w:color w:val="000000" w:themeColor="text1"/>
          <w:u w:color="000000" w:themeColor="text1"/>
        </w:rPr>
        <w:t xml:space="preserve"> </w:t>
      </w:r>
      <w:r w:rsidRPr="00654313">
        <w:rPr>
          <w:color w:val="000000" w:themeColor="text1"/>
          <w:u w:color="000000" w:themeColor="text1"/>
        </w:rPr>
        <w:t>have been used or are no longer available, the local school board of trustees may lengthen the hours of school operation by no less than one hour per day for the total number of hours missed or operate schools on Saturday.  Schools operating on a four</w:t>
      </w:r>
      <w:r w:rsidR="00555B44">
        <w:rPr>
          <w:color w:val="000000" w:themeColor="text1"/>
          <w:u w:color="000000" w:themeColor="text1"/>
        </w:rPr>
        <w:noBreakHyphen/>
      </w:r>
      <w:r w:rsidRPr="00654313">
        <w:rPr>
          <w:color w:val="000000" w:themeColor="text1"/>
          <w:u w:color="000000" w:themeColor="text1"/>
        </w:rPr>
        <w:t>by</w:t>
      </w:r>
      <w:r w:rsidR="00555B44">
        <w:rPr>
          <w:color w:val="000000" w:themeColor="text1"/>
          <w:u w:color="000000" w:themeColor="text1"/>
        </w:rPr>
        <w:noBreakHyphen/>
      </w:r>
      <w:r w:rsidRPr="00654313">
        <w:rPr>
          <w:color w:val="000000" w:themeColor="text1"/>
          <w:u w:color="000000" w:themeColor="text1"/>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EF722A">
        <w:rPr>
          <w:strike/>
          <w:color w:val="000000" w:themeColor="text1"/>
          <w:u w:color="000000" w:themeColor="text1"/>
        </w:rPr>
        <w:t>7</w:t>
      </w:r>
      <w:r>
        <w:rPr>
          <w:color w:val="000000" w:themeColor="text1"/>
          <w:u w:color="000000" w:themeColor="text1"/>
        </w:rPr>
        <w:t xml:space="preserve"> </w:t>
      </w:r>
      <w:r>
        <w:rPr>
          <w:color w:val="000000" w:themeColor="text1"/>
          <w:u w:val="single" w:color="000000" w:themeColor="text1"/>
        </w:rPr>
        <w:t>seven</w:t>
      </w:r>
      <w:r w:rsidRPr="00654313">
        <w:rPr>
          <w:color w:val="000000" w:themeColor="text1"/>
          <w:u w:color="000000" w:themeColor="text1"/>
        </w:rPr>
        <w:t xml:space="preserve"> through </w:t>
      </w:r>
      <w:r w:rsidRPr="00EF722A">
        <w:rPr>
          <w:strike/>
          <w:color w:val="000000" w:themeColor="text1"/>
          <w:u w:color="000000" w:themeColor="text1"/>
        </w:rPr>
        <w:t>12</w:t>
      </w:r>
      <w:r>
        <w:rPr>
          <w:color w:val="000000" w:themeColor="text1"/>
          <w:u w:color="000000" w:themeColor="text1"/>
        </w:rPr>
        <w:t xml:space="preserve"> </w:t>
      </w:r>
      <w:r>
        <w:rPr>
          <w:color w:val="000000" w:themeColor="text1"/>
          <w:u w:val="single" w:color="000000" w:themeColor="text1"/>
        </w:rPr>
        <w:t>twelve</w:t>
      </w:r>
      <w:r w:rsidRPr="00654313">
        <w:rPr>
          <w:color w:val="000000" w:themeColor="text1"/>
          <w:u w:color="000000" w:themeColor="text1"/>
        </w:rPr>
        <w:t xml:space="preserve"> may be taught on Saturday at the direction of the local school board.  If a local school board authorizes make</w:t>
      </w:r>
      <w:r w:rsidR="00555B44">
        <w:rPr>
          <w:color w:val="000000" w:themeColor="text1"/>
          <w:u w:color="000000" w:themeColor="text1"/>
        </w:rPr>
        <w:noBreakHyphen/>
      </w:r>
      <w:r w:rsidRPr="00654313">
        <w:rPr>
          <w:color w:val="000000" w:themeColor="text1"/>
          <w:u w:color="000000" w:themeColor="text1"/>
        </w:rPr>
        <w:t xml:space="preserve">up </w:t>
      </w:r>
      <w:r w:rsidRPr="00EF722A">
        <w:rPr>
          <w:strike/>
          <w:color w:val="000000" w:themeColor="text1"/>
          <w:u w:color="000000" w:themeColor="text1"/>
        </w:rPr>
        <w:t>days</w:t>
      </w:r>
      <w:r>
        <w:rPr>
          <w:color w:val="000000" w:themeColor="text1"/>
          <w:u w:color="000000" w:themeColor="text1"/>
        </w:rPr>
        <w:t xml:space="preserve"> </w:t>
      </w:r>
      <w:r>
        <w:rPr>
          <w:color w:val="000000" w:themeColor="text1"/>
          <w:u w:val="single" w:color="000000" w:themeColor="text1"/>
        </w:rPr>
        <w:t>time</w:t>
      </w:r>
      <w:r w:rsidRPr="00654313">
        <w:rPr>
          <w:color w:val="000000" w:themeColor="text1"/>
          <w:u w:color="000000" w:themeColor="text1"/>
        </w:rPr>
        <w:t xml:space="preserve"> on Saturdays, tutorial instruction normally offered on </w:t>
      </w:r>
      <w:r w:rsidRPr="00654313">
        <w:rPr>
          <w:color w:val="000000" w:themeColor="text1"/>
          <w:u w:color="000000" w:themeColor="text1"/>
        </w:rPr>
        <w:lastRenderedPageBreak/>
        <w:t xml:space="preserve">Saturday for seventh through twelfth graders must be scheduled at an alternative time. </w:t>
      </w:r>
    </w:p>
    <w:p w:rsidR="00F55902" w:rsidRPr="0065431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(C)</w:t>
      </w:r>
      <w:r>
        <w:rPr>
          <w:color w:val="000000" w:themeColor="text1"/>
          <w:u w:color="000000" w:themeColor="text1"/>
        </w:rPr>
        <w:tab/>
      </w:r>
      <w:r w:rsidRPr="00654313">
        <w:rPr>
          <w:color w:val="000000" w:themeColor="text1"/>
          <w:u w:color="000000" w:themeColor="text1"/>
        </w:rPr>
        <w:t>The General Assembly by law may waive the requirements of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or, by law, may authorize the school board of trustees to forgive up to three days </w:t>
      </w:r>
      <w:r>
        <w:rPr>
          <w:color w:val="000000" w:themeColor="text1"/>
          <w:u w:val="single" w:color="000000" w:themeColor="text1"/>
        </w:rPr>
        <w:t>or the equivalent number of instructional hours</w:t>
      </w:r>
      <w:r>
        <w:rPr>
          <w:color w:val="000000" w:themeColor="text1"/>
          <w:u w:color="000000" w:themeColor="text1"/>
        </w:rPr>
        <w:t xml:space="preserve"> </w:t>
      </w:r>
      <w:r w:rsidRPr="00654313">
        <w:rPr>
          <w:color w:val="000000" w:themeColor="text1"/>
          <w:u w:color="000000" w:themeColor="text1"/>
        </w:rPr>
        <w:t>missed because of snow, extreme weather conditions, or other disruptions requiring schools to close.  A waiver granted by the local board of trustees of the requirement for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also must be authorized through a majority vote of the local school board. </w:t>
      </w:r>
    </w:p>
    <w:p w:rsidR="00F55902" w:rsidRPr="0065431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(D)</w:t>
      </w:r>
      <w:r>
        <w:rPr>
          <w:color w:val="000000" w:themeColor="text1"/>
          <w:u w:color="000000" w:themeColor="text1"/>
        </w:rPr>
        <w:tab/>
      </w:r>
      <w:r w:rsidRPr="00654313">
        <w:rPr>
          <w:color w:val="000000" w:themeColor="text1"/>
          <w:u w:color="000000" w:themeColor="text1"/>
        </w:rPr>
        <w:t xml:space="preserve">If a school is closed early due to snow, extreme weather conditions, or other disruptions, the day </w:t>
      </w:r>
      <w:r>
        <w:rPr>
          <w:color w:val="000000" w:themeColor="text1"/>
          <w:u w:val="single" w:color="000000" w:themeColor="text1"/>
        </w:rPr>
        <w:t>or equivalent number of instructional hours</w:t>
      </w:r>
      <w:r>
        <w:rPr>
          <w:color w:val="000000" w:themeColor="text1"/>
          <w:u w:color="000000" w:themeColor="text1"/>
        </w:rPr>
        <w:t xml:space="preserve"> </w:t>
      </w:r>
      <w:r w:rsidRPr="00654313">
        <w:rPr>
          <w:color w:val="000000" w:themeColor="text1"/>
          <w:u w:color="000000" w:themeColor="text1"/>
        </w:rPr>
        <w:t xml:space="preserve">may count towards the required minimum to the extent allowed by State Board of Education policy. </w:t>
      </w:r>
    </w:p>
    <w:p w:rsidR="00F55902" w:rsidRPr="0065431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(E)</w:t>
      </w:r>
      <w:r>
        <w:rPr>
          <w:color w:val="000000" w:themeColor="text1"/>
          <w:u w:color="000000" w:themeColor="text1"/>
        </w:rPr>
        <w:tab/>
      </w:r>
      <w:r w:rsidRPr="00654313">
        <w:rPr>
          <w:color w:val="000000" w:themeColor="text1"/>
          <w:u w:color="000000" w:themeColor="text1"/>
        </w:rPr>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F55902" w:rsidRPr="0065431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(F)</w:t>
      </w:r>
      <w:r>
        <w:rPr>
          <w:color w:val="000000" w:themeColor="text1"/>
          <w:u w:color="000000" w:themeColor="text1"/>
        </w:rPr>
        <w:tab/>
      </w:r>
      <w:r w:rsidRPr="00654313">
        <w:rPr>
          <w:color w:val="000000" w:themeColor="text1"/>
          <w:u w:color="000000" w:themeColor="text1"/>
        </w:rPr>
        <w:t>Elementary and secondary schools may reduce the length of the instructional day to not less than three hours for not more than three days each school year for staff development, teacher conferences, or for the purpose of administering end</w:t>
      </w:r>
      <w:r w:rsidR="00555B44">
        <w:rPr>
          <w:color w:val="000000" w:themeColor="text1"/>
          <w:u w:color="000000" w:themeColor="text1"/>
        </w:rPr>
        <w:noBreakHyphen/>
      </w:r>
      <w:r w:rsidRPr="00654313">
        <w:rPr>
          <w:color w:val="000000" w:themeColor="text1"/>
          <w:u w:color="000000" w:themeColor="text1"/>
        </w:rPr>
        <w:t>of</w:t>
      </w:r>
      <w:r w:rsidR="00555B44">
        <w:rPr>
          <w:color w:val="000000" w:themeColor="text1"/>
          <w:u w:color="000000" w:themeColor="text1"/>
        </w:rPr>
        <w:noBreakHyphen/>
      </w:r>
      <w:r w:rsidRPr="00654313">
        <w:rPr>
          <w:color w:val="000000" w:themeColor="text1"/>
          <w:u w:color="000000" w:themeColor="text1"/>
        </w:rPr>
        <w:t>semester and end</w:t>
      </w:r>
      <w:r w:rsidR="00555B44">
        <w:rPr>
          <w:color w:val="000000" w:themeColor="text1"/>
          <w:u w:color="000000" w:themeColor="text1"/>
        </w:rPr>
        <w:noBreakHyphen/>
      </w:r>
      <w:r w:rsidRPr="00654313">
        <w:rPr>
          <w:color w:val="000000" w:themeColor="text1"/>
          <w:u w:color="000000" w:themeColor="text1"/>
        </w:rPr>
        <w:t>of</w:t>
      </w:r>
      <w:r w:rsidR="00555B44">
        <w:rPr>
          <w:color w:val="000000" w:themeColor="text1"/>
          <w:u w:color="000000" w:themeColor="text1"/>
        </w:rPr>
        <w:noBreakHyphen/>
      </w:r>
      <w:r w:rsidRPr="00654313">
        <w:rPr>
          <w:color w:val="000000" w:themeColor="text1"/>
          <w:u w:color="000000" w:themeColor="text1"/>
        </w:rPr>
        <w:t xml:space="preserve">year examinations. </w:t>
      </w:r>
    </w:p>
    <w:p w:rsidR="00F55902" w:rsidRPr="0065431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(G)</w:t>
      </w:r>
      <w:r>
        <w:rPr>
          <w:color w:val="000000" w:themeColor="text1"/>
          <w:u w:color="000000" w:themeColor="text1"/>
        </w:rPr>
        <w:tab/>
      </w:r>
      <w:r w:rsidRPr="00654313">
        <w:rPr>
          <w:color w:val="000000" w:themeColor="text1"/>
          <w:u w:color="000000" w:themeColor="text1"/>
        </w:rPr>
        <w:t xml:space="preserve">Priority during the instructional day must be given to teaching and learning tasks.  Class interruptions must be limited only to emergencies.  Volunteer blood drives as determined by the principal may be conducted at times </w:t>
      </w:r>
      <w:r w:rsidRPr="00377588">
        <w:rPr>
          <w:strike/>
          <w:color w:val="000000" w:themeColor="text1"/>
          <w:u w:color="000000" w:themeColor="text1"/>
        </w:rPr>
        <w:t>which would</w:t>
      </w:r>
      <w:r>
        <w:rPr>
          <w:color w:val="000000" w:themeColor="text1"/>
          <w:u w:color="000000" w:themeColor="text1"/>
        </w:rPr>
        <w:t xml:space="preserve"> </w:t>
      </w:r>
      <w:r>
        <w:rPr>
          <w:color w:val="000000" w:themeColor="text1"/>
          <w:u w:val="single" w:color="000000" w:themeColor="text1"/>
        </w:rPr>
        <w:t>that do</w:t>
      </w:r>
      <w:r w:rsidRPr="00654313">
        <w:rPr>
          <w:color w:val="000000" w:themeColor="text1"/>
          <w:u w:color="000000" w:themeColor="text1"/>
        </w:rPr>
        <w:t xml:space="preserve"> not interfere with classroom instruction such as study period, lunch period, and before and after school. </w:t>
      </w:r>
    </w:p>
    <w:p w:rsidR="00F55902" w:rsidRPr="00CA768D"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768D">
        <w:rPr>
          <w:color w:val="000000" w:themeColor="text1"/>
          <w:u w:color="000000" w:themeColor="text1"/>
        </w:rPr>
        <w:t>(H)</w:t>
      </w:r>
      <w:r w:rsidRPr="00CA768D">
        <w:rPr>
          <w:color w:val="000000" w:themeColor="text1"/>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F55902" w:rsidRPr="00CA768D"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t>(1)</w:t>
      </w:r>
      <w:r w:rsidR="00555B44" w:rsidRPr="00555B44">
        <w:rPr>
          <w:color w:val="000000" w:themeColor="text1"/>
          <w:u w:color="000000" w:themeColor="text1"/>
        </w:rPr>
        <w:t>’</w:t>
      </w:r>
      <w:r w:rsidRPr="00CA768D">
        <w:rPr>
          <w:color w:val="000000" w:themeColor="text1"/>
          <w:u w:color="000000" w:themeColor="text1"/>
        </w:rPr>
        <w:t>Good cause</w:t>
      </w:r>
      <w:r w:rsidR="00555B44" w:rsidRPr="00555B44">
        <w:rPr>
          <w:color w:val="000000" w:themeColor="text1"/>
          <w:u w:color="000000" w:themeColor="text1"/>
        </w:rPr>
        <w:t>’</w:t>
      </w:r>
      <w:r w:rsidRPr="00CA768D">
        <w:rPr>
          <w:color w:val="000000" w:themeColor="text1"/>
          <w:u w:color="000000" w:themeColor="text1"/>
        </w:rPr>
        <w:t xml:space="preserve"> means that schools in a district have been closed eight days per year during any four of the last ten years because of severe weather conditions, energy shortages, power failures, or other emergency situations. </w:t>
      </w:r>
    </w:p>
    <w:p w:rsidR="00F55902" w:rsidRPr="00CA768D"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t>(2)</w:t>
      </w:r>
      <w:r w:rsidRPr="00CA768D">
        <w:rPr>
          <w:color w:val="000000" w:themeColor="text1"/>
          <w:u w:color="000000" w:themeColor="text1"/>
        </w:rPr>
        <w:tab/>
      </w:r>
      <w:r w:rsidR="00555B44" w:rsidRPr="00555B44">
        <w:rPr>
          <w:color w:val="000000" w:themeColor="text1"/>
          <w:u w:color="000000" w:themeColor="text1"/>
        </w:rPr>
        <w:t>‘</w:t>
      </w:r>
      <w:r w:rsidRPr="00CA768D">
        <w:rPr>
          <w:color w:val="000000" w:themeColor="text1"/>
          <w:u w:color="000000" w:themeColor="text1"/>
        </w:rPr>
        <w:t>Educational purpose</w:t>
      </w:r>
      <w:r w:rsidR="00555B44" w:rsidRPr="00555B44">
        <w:rPr>
          <w:color w:val="000000" w:themeColor="text1"/>
          <w:u w:color="000000" w:themeColor="text1"/>
        </w:rPr>
        <w:t>’</w:t>
      </w:r>
      <w:r w:rsidRPr="00CA768D">
        <w:rPr>
          <w:color w:val="000000" w:themeColor="text1"/>
          <w:u w:color="000000" w:themeColor="text1"/>
        </w:rPr>
        <w:t xml:space="preserve"> means a district establishes a need to adopt a different calendar for a: </w:t>
      </w:r>
    </w:p>
    <w:p w:rsidR="00F55902" w:rsidRPr="00CA768D"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(a)</w:t>
      </w:r>
      <w:r w:rsidRPr="00CA768D">
        <w:rPr>
          <w:color w:val="000000" w:themeColor="text1"/>
          <w:u w:color="000000" w:themeColor="text1"/>
        </w:rPr>
        <w:tab/>
        <w:t xml:space="preserve">specific school to accommodate a special program offered generally to the student body of that school, </w:t>
      </w:r>
    </w:p>
    <w:p w:rsidR="00F55902" w:rsidRPr="00CA768D"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lastRenderedPageBreak/>
        <w:tab/>
      </w:r>
      <w:r w:rsidRPr="00CA768D">
        <w:rPr>
          <w:color w:val="000000" w:themeColor="text1"/>
          <w:u w:color="000000" w:themeColor="text1"/>
        </w:rPr>
        <w:tab/>
      </w:r>
      <w:r w:rsidRPr="00CA768D">
        <w:rPr>
          <w:color w:val="000000" w:themeColor="text1"/>
          <w:u w:color="000000" w:themeColor="text1"/>
        </w:rPr>
        <w:tab/>
        <w:t>(b)</w:t>
      </w:r>
      <w:r w:rsidRPr="00CA768D">
        <w:rPr>
          <w:color w:val="000000" w:themeColor="text1"/>
          <w:u w:color="000000" w:themeColor="text1"/>
        </w:rPr>
        <w:tab/>
        <w:t xml:space="preserve">school that primarily serves a special population of students, or </w:t>
      </w:r>
    </w:p>
    <w:p w:rsidR="00F55902" w:rsidRPr="00CA768D"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(c)</w:t>
      </w:r>
      <w:r w:rsidRPr="00CA768D">
        <w:rPr>
          <w:color w:val="000000" w:themeColor="text1"/>
          <w:u w:color="000000" w:themeColor="text1"/>
        </w:rPr>
        <w:tab/>
        <w:t xml:space="preserve">defined program within a school. </w:t>
      </w:r>
    </w:p>
    <w:p w:rsidR="00F55902" w:rsidRPr="0065431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00555B44">
        <w:rPr>
          <w:color w:val="000000" w:themeColor="text1"/>
          <w:u w:color="000000" w:themeColor="text1"/>
        </w:rPr>
        <w:noBreakHyphen/>
      </w:r>
      <w:r w:rsidRPr="00CA768D">
        <w:rPr>
          <w:color w:val="000000" w:themeColor="text1"/>
          <w:u w:color="000000" w:themeColor="text1"/>
        </w:rPr>
        <w:t>wide class scheduling preferences.  Nothing in this subsection prohibits a district from offering supplemental or additional educational programs or activities outside of the calendar adopted under this section.</w:t>
      </w:r>
      <w:r>
        <w:rPr>
          <w:color w:val="000000" w:themeColor="text1"/>
          <w:u w:color="000000" w:themeColor="text1"/>
        </w:rPr>
        <w:t>”</w:t>
      </w:r>
    </w:p>
    <w:p w:rsidR="00F55902"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DC3" w:rsidRDefault="00F55902" w:rsidP="00F55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F46C1" w:rsidRDefault="00555B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46C1" w:rsidRDefault="00EF46C1" w:rsidP="00621083">
      <w:pPr>
        <w:suppressAutoHyphens/>
      </w:pPr>
    </w:p>
    <w:sectPr w:rsidR="00EF46C1" w:rsidSect="00F713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DC3" w:rsidRDefault="00235DC3" w:rsidP="009F0C77">
      <w:r>
        <w:separator/>
      </w:r>
    </w:p>
  </w:endnote>
  <w:endnote w:type="continuationSeparator" w:id="0">
    <w:p w:rsidR="00235DC3" w:rsidRDefault="00235D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9D3478-E205-42A8-8C60-AFB6A7F14260}"/>
    <w:embedBold r:id="rId2" w:fontKey="{7736694D-270D-475A-BA72-4A3CD2013040}"/>
    <w:embedItalic r:id="rId3" w:fontKey="{57D3C6FF-0ED7-4D4C-8521-CCC2EF3C000C}"/>
  </w:font>
  <w:font w:name="Calibri">
    <w:panose1 w:val="020F0502020204030204"/>
    <w:charset w:val="00"/>
    <w:family w:val="swiss"/>
    <w:pitch w:val="variable"/>
    <w:sig w:usb0="E10002FF" w:usb1="4000ACFF" w:usb2="00000009" w:usb3="00000000" w:csb0="0000019F" w:csb1="00000000"/>
    <w:embedRegular r:id="rId4" w:fontKey="{92B6AF0D-E792-4D34-8F3C-9F1CC300B98B}"/>
  </w:font>
  <w:font w:name="Cambria">
    <w:panose1 w:val="02040503050406030204"/>
    <w:charset w:val="00"/>
    <w:family w:val="roman"/>
    <w:pitch w:val="variable"/>
    <w:sig w:usb0="E00002FF" w:usb1="400004FF" w:usb2="00000000" w:usb3="00000000" w:csb0="0000019F" w:csb1="00000000"/>
    <w:embedRegular r:id="rId5" w:fontKey="{02CCFB83-5FE5-4BA5-A105-27C379A541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E23" w:rsidRPr="00EF46C1" w:rsidRDefault="00EF46C1" w:rsidP="00EF46C1">
    <w:pPr>
      <w:pStyle w:val="Footer"/>
      <w:tabs>
        <w:tab w:val="clear" w:pos="4680"/>
        <w:tab w:val="clear" w:pos="9360"/>
        <w:tab w:val="center" w:pos="2995"/>
      </w:tabs>
      <w:spacing w:before="120"/>
    </w:pPr>
    <w:r>
      <w:t>[3474</w:t>
    </w:r>
    <w:r w:rsidR="00F713E5">
      <w:t>-</w:t>
    </w:r>
    <w:fldSimple w:instr=" PAGE  \* MERGEFORMAT ">
      <w:r w:rsidR="00621083">
        <w:rPr>
          <w:noProof/>
        </w:rPr>
        <w:t>2</w:t>
      </w:r>
    </w:fldSimple>
    <w:r w:rsidR="00F713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3E5" w:rsidRPr="00EF46C1" w:rsidRDefault="00F713E5" w:rsidP="00EF46C1">
    <w:pPr>
      <w:pStyle w:val="Footer"/>
      <w:tabs>
        <w:tab w:val="clear" w:pos="4680"/>
        <w:tab w:val="clear" w:pos="9360"/>
        <w:tab w:val="center" w:pos="2995"/>
      </w:tabs>
      <w:spacing w:before="120"/>
    </w:pPr>
    <w:r>
      <w:t>[3474]</w:t>
    </w:r>
    <w:r>
      <w:tab/>
    </w:r>
    <w:fldSimple w:instr=" PAGE  \* MERGEFORMAT ">
      <w:r w:rsidR="006210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DC3" w:rsidRDefault="00235DC3" w:rsidP="009F0C77">
      <w:r>
        <w:separator/>
      </w:r>
    </w:p>
  </w:footnote>
  <w:footnote w:type="continuationSeparator" w:id="0">
    <w:p w:rsidR="00235DC3" w:rsidRDefault="00235D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2AB13"/>
    <w:docVar w:name="CoverBillType" w:val="b"/>
    <w:docVar w:name="docpath" w:val="L:\Council\bills\AGM\19842AB13.DOCX"/>
    <w:docVar w:name="dvBillNumber" w:val="3474"/>
    <w:docVar w:name="dvBillNumberPrefix" w:val="H. "/>
    <w:docVar w:name="dvOriginalBody" w:val="House"/>
    <w:docVar w:name="dvSteno" w:val="AGM"/>
    <w:docVar w:name="NameofBody" w:val="h"/>
    <w:docVar w:name="vgroup2" w:val="Council"/>
  </w:docVars>
  <w:rsids>
    <w:rsidRoot w:val="009845EF"/>
    <w:rsid w:val="00011869"/>
    <w:rsid w:val="000E1785"/>
    <w:rsid w:val="000F40FA"/>
    <w:rsid w:val="0010776B"/>
    <w:rsid w:val="00133E66"/>
    <w:rsid w:val="001435A3"/>
    <w:rsid w:val="00190103"/>
    <w:rsid w:val="001D08F2"/>
    <w:rsid w:val="001D525B"/>
    <w:rsid w:val="001D7F4F"/>
    <w:rsid w:val="002321B6"/>
    <w:rsid w:val="00235DC3"/>
    <w:rsid w:val="00250967"/>
    <w:rsid w:val="002543C8"/>
    <w:rsid w:val="00284AAE"/>
    <w:rsid w:val="002E5912"/>
    <w:rsid w:val="00301B21"/>
    <w:rsid w:val="00325348"/>
    <w:rsid w:val="0032732C"/>
    <w:rsid w:val="00336AD0"/>
    <w:rsid w:val="0037079A"/>
    <w:rsid w:val="00384B33"/>
    <w:rsid w:val="003D01E8"/>
    <w:rsid w:val="003E5288"/>
    <w:rsid w:val="003F6D79"/>
    <w:rsid w:val="0041760A"/>
    <w:rsid w:val="00417C01"/>
    <w:rsid w:val="004809EE"/>
    <w:rsid w:val="004E7D54"/>
    <w:rsid w:val="005273C6"/>
    <w:rsid w:val="00530A69"/>
    <w:rsid w:val="00545593"/>
    <w:rsid w:val="00555B44"/>
    <w:rsid w:val="00577C6C"/>
    <w:rsid w:val="005C2FE2"/>
    <w:rsid w:val="005E2BC9"/>
    <w:rsid w:val="00605102"/>
    <w:rsid w:val="00621083"/>
    <w:rsid w:val="006215AA"/>
    <w:rsid w:val="006913C9"/>
    <w:rsid w:val="0069470D"/>
    <w:rsid w:val="00716A38"/>
    <w:rsid w:val="00734F00"/>
    <w:rsid w:val="00735909"/>
    <w:rsid w:val="007A70AE"/>
    <w:rsid w:val="00817E23"/>
    <w:rsid w:val="008362E8"/>
    <w:rsid w:val="0086427A"/>
    <w:rsid w:val="008A1768"/>
    <w:rsid w:val="008F0F33"/>
    <w:rsid w:val="008F4429"/>
    <w:rsid w:val="0094021A"/>
    <w:rsid w:val="009845EF"/>
    <w:rsid w:val="009B44AF"/>
    <w:rsid w:val="009C6A0B"/>
    <w:rsid w:val="009F0C77"/>
    <w:rsid w:val="009F4DD1"/>
    <w:rsid w:val="00A41684"/>
    <w:rsid w:val="00A64E80"/>
    <w:rsid w:val="00A654F6"/>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2B6E"/>
    <w:rsid w:val="00D73A67"/>
    <w:rsid w:val="00D970A9"/>
    <w:rsid w:val="00DD04E9"/>
    <w:rsid w:val="00DF3845"/>
    <w:rsid w:val="00E41911"/>
    <w:rsid w:val="00E92EEF"/>
    <w:rsid w:val="00EF46C1"/>
    <w:rsid w:val="00F24442"/>
    <w:rsid w:val="00F50AE3"/>
    <w:rsid w:val="00F55902"/>
    <w:rsid w:val="00F67CF1"/>
    <w:rsid w:val="00F713E5"/>
    <w:rsid w:val="00F7385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0D5D5-5CD6-4976-A76A-B9BB78EB0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1495</Words>
  <Characters>7805</Characters>
  <Application>Microsoft Office Word</Application>
  <DocSecurity>0</DocSecurity>
  <Lines>205</Lines>
  <Paragraphs>54</Paragraphs>
  <ScaleCrop>false</ScaleCrop>
  <Company>LPITS</Company>
  <LinksUpToDate>false</LinksUpToDate>
  <CharactersWithSpaces>9246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2013-01-17T15:20:00Z</cp:lastPrinted>
  <dcterms:created xsi:type="dcterms:W3CDTF">2013-03-07T21:44:00Z</dcterms:created>
  <dcterms:modified xsi:type="dcterms:W3CDTF">2013-03-07T21:44:00Z</dcterms:modified>
</cp:coreProperties>
</file>