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181" w:rsidRDefault="00326181" w:rsidP="00E57846">
      <w:pPr>
        <w:pStyle w:val="BillDots"/>
      </w:pPr>
      <w:r>
        <w:rPr>
          <w:strike/>
        </w:rPr>
        <w:t>Indicates Matter Stricken</w:t>
      </w:r>
    </w:p>
    <w:p w:rsidR="00326181" w:rsidRPr="00326181" w:rsidRDefault="00326181" w:rsidP="00E57846">
      <w:pPr>
        <w:pStyle w:val="BillDots"/>
      </w:pPr>
      <w:r>
        <w:rPr>
          <w:u w:val="single"/>
        </w:rPr>
        <w:t>Indicates New Matter</w:t>
      </w:r>
    </w:p>
    <w:p w:rsidR="00326181" w:rsidRDefault="00326181" w:rsidP="00E57846">
      <w:pPr>
        <w:pStyle w:val="BillDots"/>
      </w:pPr>
    </w:p>
    <w:p w:rsidR="00326181" w:rsidRDefault="00326181" w:rsidP="00E57846">
      <w:pPr>
        <w:pStyle w:val="BillDots"/>
      </w:pPr>
      <w:r>
        <w:t>COMMITTEE REPORT</w:t>
      </w:r>
    </w:p>
    <w:p w:rsidR="00326181" w:rsidRDefault="00326181" w:rsidP="00E57846">
      <w:pPr>
        <w:pStyle w:val="BillDots"/>
      </w:pPr>
      <w:r>
        <w:t>February 28, 2013</w:t>
      </w:r>
    </w:p>
    <w:p w:rsidR="00326181" w:rsidRDefault="00326181" w:rsidP="00E57846">
      <w:pPr>
        <w:pStyle w:val="BillDots"/>
      </w:pPr>
    </w:p>
    <w:p w:rsidR="00326181" w:rsidRPr="00326181" w:rsidRDefault="00326181" w:rsidP="00326181">
      <w:pPr>
        <w:pStyle w:val="BillDots"/>
        <w:tabs>
          <w:tab w:val="clear" w:pos="216"/>
          <w:tab w:val="clear" w:pos="432"/>
          <w:tab w:val="clear" w:pos="648"/>
          <w:tab w:val="clear" w:pos="864"/>
          <w:tab w:val="clear" w:pos="1080"/>
          <w:tab w:val="clear" w:pos="1296"/>
          <w:tab w:val="clear" w:pos="5904"/>
          <w:tab w:val="right" w:pos="5933"/>
        </w:tabs>
      </w:pPr>
      <w:r>
        <w:tab/>
      </w:r>
      <w:r>
        <w:rPr>
          <w:b/>
          <w:sz w:val="36"/>
        </w:rPr>
        <w:t>H. 3621</w:t>
      </w:r>
    </w:p>
    <w:p w:rsidR="00326181" w:rsidRDefault="00326181" w:rsidP="00E57846">
      <w:pPr>
        <w:pStyle w:val="BillDots"/>
      </w:pPr>
    </w:p>
    <w:p w:rsidR="00326181" w:rsidRDefault="00326181" w:rsidP="00326181">
      <w:pPr>
        <w:pStyle w:val="BillDots"/>
        <w:jc w:val="center"/>
      </w:pPr>
      <w:r>
        <w:t xml:space="preserve">Introduced by </w:t>
      </w:r>
      <w:r w:rsidRPr="00D7609C">
        <w:t>Reps. Sandifer and Gambrell</w:t>
      </w:r>
    </w:p>
    <w:p w:rsidR="00326181" w:rsidRDefault="00326181" w:rsidP="00E57846">
      <w:pPr>
        <w:pStyle w:val="BillDots"/>
      </w:pPr>
    </w:p>
    <w:p w:rsidR="00326181" w:rsidRDefault="00326181" w:rsidP="00E57846">
      <w:pPr>
        <w:pStyle w:val="BillDots"/>
      </w:pPr>
      <w:r>
        <w:t>S. Printed 2/28/13--H.</w:t>
      </w:r>
    </w:p>
    <w:p w:rsidR="00326181" w:rsidRDefault="00326181" w:rsidP="00E57846">
      <w:pPr>
        <w:pStyle w:val="BillDots"/>
      </w:pPr>
      <w:r>
        <w:t>Read the first time February 26, 2013.</w:t>
      </w:r>
    </w:p>
    <w:p w:rsidR="00326181" w:rsidRPr="00326181" w:rsidRDefault="00326181" w:rsidP="00326181">
      <w:pPr>
        <w:pStyle w:val="BillDots"/>
        <w:jc w:val="center"/>
      </w:pPr>
      <w:r>
        <w:rPr>
          <w:u w:val="single"/>
        </w:rPr>
        <w:t>            </w:t>
      </w:r>
    </w:p>
    <w:p w:rsidR="00326181" w:rsidRDefault="00326181" w:rsidP="00E57846">
      <w:pPr>
        <w:pStyle w:val="BillDots"/>
      </w:pPr>
    </w:p>
    <w:p w:rsidR="00326181" w:rsidRDefault="00326181" w:rsidP="00326181">
      <w:pPr>
        <w:pStyle w:val="BillDots"/>
        <w:jc w:val="center"/>
        <w:rPr>
          <w:b/>
        </w:rPr>
      </w:pPr>
      <w:r>
        <w:rPr>
          <w:b/>
        </w:rPr>
        <w:t>THE COMMITTEE ON</w:t>
      </w:r>
    </w:p>
    <w:p w:rsidR="00326181" w:rsidRPr="00326181" w:rsidRDefault="00326181" w:rsidP="00326181">
      <w:pPr>
        <w:pStyle w:val="BillDots"/>
        <w:jc w:val="center"/>
      </w:pPr>
      <w:r>
        <w:rPr>
          <w:b/>
        </w:rPr>
        <w:t>LABOR, COMMERCE AND INDUSTRY</w:t>
      </w:r>
    </w:p>
    <w:p w:rsidR="00326181" w:rsidRDefault="00326181" w:rsidP="00E57846">
      <w:pPr>
        <w:pStyle w:val="BillDots"/>
      </w:pPr>
      <w:r>
        <w:tab/>
        <w:t>To whom was referred a Bill (H. 3621) to amend Section 38</w:t>
      </w:r>
      <w:r>
        <w:noBreakHyphen/>
        <w:t>5</w:t>
      </w:r>
      <w:r>
        <w:noBreakHyphen/>
        <w:t>120, as amended, Code of Laws of South Carolina, 1976, relating to the revocation or suspension of a certificate of authority to, etc., respectfully</w:t>
      </w:r>
    </w:p>
    <w:p w:rsidR="00326181" w:rsidRPr="00326181" w:rsidRDefault="00326181" w:rsidP="00326181">
      <w:pPr>
        <w:pStyle w:val="BillDots"/>
        <w:jc w:val="center"/>
      </w:pPr>
      <w:r>
        <w:rPr>
          <w:b/>
        </w:rPr>
        <w:t>REPORT:</w:t>
      </w:r>
    </w:p>
    <w:p w:rsidR="00326181" w:rsidRDefault="00326181" w:rsidP="00E57846">
      <w:pPr>
        <w:pStyle w:val="BillDots"/>
      </w:pPr>
      <w:r>
        <w:tab/>
        <w:t>That they have duly and carefully considered the same and recommend that the same do pass:</w:t>
      </w:r>
    </w:p>
    <w:p w:rsidR="00326181" w:rsidRDefault="00326181" w:rsidP="00E57846">
      <w:pPr>
        <w:pStyle w:val="BillDots"/>
      </w:pPr>
    </w:p>
    <w:p w:rsidR="00326181" w:rsidRDefault="00326181" w:rsidP="00E57846">
      <w:pPr>
        <w:pStyle w:val="BillDots"/>
      </w:pPr>
      <w:r>
        <w:t>WILLIAM E. SANDIFER III for Committee.</w:t>
      </w:r>
    </w:p>
    <w:p w:rsidR="00326181" w:rsidRPr="00326181" w:rsidRDefault="00326181" w:rsidP="00326181">
      <w:pPr>
        <w:pStyle w:val="BillDots"/>
        <w:jc w:val="center"/>
      </w:pPr>
      <w:r>
        <w:rPr>
          <w:u w:val="single"/>
        </w:rPr>
        <w:t>            </w:t>
      </w:r>
    </w:p>
    <w:p w:rsidR="00326181" w:rsidRDefault="00326181" w:rsidP="00E57846">
      <w:pPr>
        <w:pStyle w:val="BillDots"/>
        <w:sectPr w:rsidR="00326181" w:rsidSect="003261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A6B" w:rsidRPr="002D148E">
        <w:t>Section 38</w:t>
      </w:r>
      <w:r w:rsidR="009A73DE">
        <w:noBreakHyphen/>
      </w:r>
      <w:r w:rsidR="00596A6B" w:rsidRPr="002D148E">
        <w:t>5</w:t>
      </w:r>
      <w:r w:rsidR="009A73DE">
        <w:noBreakHyphen/>
      </w:r>
      <w:r w:rsidR="00596A6B" w:rsidRPr="002D148E">
        <w:t>120 of the 1976 Code, as last amended by Act 27 of 2009, is further amended to read:</w:t>
      </w:r>
    </w:p>
    <w:p w:rsidR="00596A6B" w:rsidRDefault="00596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9A73DE">
        <w:noBreakHyphen/>
      </w:r>
      <w:r>
        <w:t>5</w:t>
      </w:r>
      <w:r w:rsidR="009A73DE">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32EA">
        <w:rPr>
          <w:color w:val="000000"/>
        </w:rPr>
        <w:t xml:space="preserve">The insurer has not complied with the law or with the provisions of its charter. </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9A73DE" w:rsidRPr="009A73DE">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(a) adverse findings reported in financial condition and market conduct examination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(b) the National Association of Insurance Commissioners Insurance Regulatory Information System and its related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(d) whether the insurer</w:t>
      </w:r>
      <w:r w:rsidRPr="009A73DE">
        <w:rPr>
          <w:strike/>
          <w:color w:val="000000"/>
        </w:rPr>
        <w:t>’</w:t>
      </w:r>
      <w:r w:rsidR="00596A6B" w:rsidRPr="00596A6B">
        <w:rPr>
          <w:strike/>
          <w:color w:val="000000"/>
        </w:rPr>
        <w:t>s asset portfolio when viewed in light of current economic conditions is not of sufficient value, liquidity, or diversity to assure the company</w:t>
      </w:r>
      <w:r w:rsidRPr="009A73DE">
        <w:rPr>
          <w:strike/>
          <w:color w:val="000000"/>
        </w:rPr>
        <w:t>’</w:t>
      </w:r>
      <w:r w:rsidR="00596A6B" w:rsidRPr="00596A6B">
        <w:rPr>
          <w:strike/>
          <w:color w:val="000000"/>
        </w:rPr>
        <w:t xml:space="preserve">s ability to meet its outstanding obligations as they mature;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(e) whether the ability of an assuming reinsurer to perform and the insurer</w:t>
      </w:r>
      <w:r w:rsidRPr="009A73DE">
        <w:rPr>
          <w:strike/>
          <w:color w:val="000000"/>
        </w:rPr>
        <w:t>’</w:t>
      </w:r>
      <w:r w:rsidR="00596A6B" w:rsidRPr="00596A6B">
        <w:rPr>
          <w:strike/>
          <w:color w:val="000000"/>
        </w:rPr>
        <w:t>s reinsurance program provides sufficient protection for the company</w:t>
      </w:r>
      <w:r w:rsidRPr="009A73DE">
        <w:rPr>
          <w:strike/>
          <w:color w:val="000000"/>
        </w:rPr>
        <w:t>’</w:t>
      </w:r>
      <w:r w:rsidR="00596A6B" w:rsidRPr="00596A6B">
        <w:rPr>
          <w:strike/>
          <w:color w:val="000000"/>
        </w:rPr>
        <w:t>s remaining surplus after taking into account the insurer</w:t>
      </w:r>
      <w:r w:rsidRPr="009A73DE">
        <w:rPr>
          <w:strike/>
          <w:color w:val="000000"/>
        </w:rPr>
        <w:t>’</w:t>
      </w:r>
      <w:r w:rsidR="00596A6B" w:rsidRPr="00596A6B">
        <w:rPr>
          <w:strike/>
          <w:color w:val="000000"/>
        </w:rPr>
        <w:t xml:space="preserve">s cash flow and the classes of business written as well as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(f) whether the insurer</w:t>
      </w:r>
      <w:r w:rsidRPr="009A73DE">
        <w:rPr>
          <w:strike/>
          <w:color w:val="000000"/>
        </w:rPr>
        <w:t>’</w:t>
      </w:r>
      <w:r w:rsidR="00596A6B"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9A73DE">
        <w:rPr>
          <w:strike/>
          <w:color w:val="000000"/>
        </w:rPr>
        <w:t>’</w:t>
      </w:r>
      <w:r w:rsidR="00596A6B" w:rsidRPr="00596A6B">
        <w:rPr>
          <w:strike/>
          <w:color w:val="000000"/>
        </w:rPr>
        <w:t xml:space="preserve">s remaining surplus as regards policyholders in excess of the minimum required;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(g) whether an affiliate, a subsidiary, or a reinsurer is insolvent, threatened with insolvency, or delinquent in payment of its monetary or other obligations;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(i) whether a </w:t>
      </w:r>
      <w:r w:rsidRPr="009A73DE">
        <w:rPr>
          <w:strike/>
          <w:color w:val="000000"/>
        </w:rPr>
        <w:t>‘</w:t>
      </w:r>
      <w:r w:rsidR="00596A6B" w:rsidRPr="00596A6B">
        <w:rPr>
          <w:strike/>
          <w:color w:val="000000"/>
        </w:rPr>
        <w:t>controlling person</w:t>
      </w:r>
      <w:r w:rsidRPr="009A73DE">
        <w:rPr>
          <w:strike/>
          <w:color w:val="000000"/>
        </w:rPr>
        <w:t>’</w:t>
      </w:r>
      <w:r w:rsidR="00596A6B" w:rsidRPr="00596A6B">
        <w:rPr>
          <w:strike/>
          <w:color w:val="000000"/>
        </w:rPr>
        <w:t xml:space="preserve">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(j) the age and collectibility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(l) 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(n) whether the insurer has grown so rapidly and to an extent that it lacks adequate financial and administrative capacity to meet its obligations in a timely manner;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strike/>
          <w:color w:val="000000"/>
        </w:rPr>
        <w:t>(o) whether the company has experienced or will experience in the foreseeable future cash flow or liquidity problems</w:t>
      </w:r>
      <w:r w:rsidR="00596A6B" w:rsidRPr="00BD32EA">
        <w:rPr>
          <w:color w:val="000000"/>
        </w:rPr>
        <w:t xml:space="preserve"> </w:t>
      </w:r>
      <w:r w:rsidR="00596A6B">
        <w:rPr>
          <w:color w:val="000000"/>
          <w:u w:val="single"/>
        </w:rPr>
        <w:t>The officers or agents of an insurer refuse to submit to examination or to perform a legal obligation relative to an examination</w:t>
      </w:r>
      <w:r w:rsidR="00596A6B" w:rsidRPr="00596A6B">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9A73DE" w:rsidRPr="009A73DE">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sidR="00BE253F">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(a)</w:t>
      </w:r>
      <w:r w:rsidRPr="009A73DE">
        <w:rPr>
          <w:color w:val="000000"/>
        </w:rPr>
        <w:tab/>
      </w:r>
      <w:r w:rsidR="00596A6B" w:rsidRPr="00596A6B">
        <w:rPr>
          <w:color w:val="000000"/>
          <w:u w:val="single"/>
        </w:rPr>
        <w:t xml:space="preserve">adverse findings reported in financial condition and market conduct examination reports, audit reports, and actuarial opinions, reports or summaries;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(b)</w:t>
      </w:r>
      <w:r w:rsidRPr="009A73DE">
        <w:rPr>
          <w:color w:val="000000"/>
        </w:rPr>
        <w:tab/>
      </w:r>
      <w:r w:rsidR="00596A6B" w:rsidRPr="00596A6B">
        <w:rPr>
          <w:color w:val="000000"/>
          <w:u w:val="single"/>
        </w:rPr>
        <w:t xml:space="preserve">the National Association of Insurance Commissioners Insurance Regulatory Information System and its other financial analysis solvency tools and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(c)</w:t>
      </w:r>
      <w:r w:rsidRPr="009A73DE">
        <w:rPr>
          <w:color w:val="000000"/>
        </w:rPr>
        <w:tab/>
      </w:r>
      <w:r w:rsidR="00596A6B" w:rsidRPr="00596A6B">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(d)</w:t>
      </w:r>
      <w:r w:rsidRPr="009A73DE">
        <w:rPr>
          <w:color w:val="000000"/>
        </w:rPr>
        <w:tab/>
      </w:r>
      <w:r w:rsidR="00596A6B"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(e)</w:t>
      </w:r>
      <w:r w:rsidRPr="009A73DE">
        <w:rPr>
          <w:color w:val="000000"/>
        </w:rPr>
        <w:tab/>
      </w:r>
      <w:r w:rsidR="00596A6B" w:rsidRPr="00596A6B">
        <w:rPr>
          <w:color w:val="000000"/>
          <w:u w:val="single"/>
        </w:rPr>
        <w:t xml:space="preserve">whether the operating loss of the insurer in the immediately preceding twelve month period or less is greater than fifty percent of the remaining surplus of the insurer regarding </w:t>
      </w:r>
      <w:r w:rsidR="00596A6B" w:rsidRPr="00596A6B">
        <w:rPr>
          <w:color w:val="000000"/>
          <w:u w:val="single"/>
        </w:rPr>
        <w:lastRenderedPageBreak/>
        <w:t>policyholders in excess of the minimum required, provided that for the purposes of this section</w:t>
      </w:r>
      <w:r w:rsidR="00BE253F">
        <w:rPr>
          <w:color w:val="000000"/>
          <w:u w:val="single"/>
        </w:rPr>
        <w:t>,</w:t>
      </w:r>
      <w:r w:rsidR="00596A6B" w:rsidRPr="00596A6B">
        <w:rPr>
          <w:color w:val="000000"/>
          <w:u w:val="single"/>
        </w:rPr>
        <w:t xml:space="preserve"> the operating loss of an insurer includes, but is not limited to, net capital gain or loss, change in nonadmitted assets, and cash dividends paid to shareholders;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(f)</w:t>
      </w:r>
      <w:r w:rsidRPr="009A73DE">
        <w:rPr>
          <w:color w:val="000000"/>
        </w:rPr>
        <w:tab/>
      </w:r>
      <w:r w:rsidR="00596A6B"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(g)</w:t>
      </w:r>
      <w:r w:rsidRPr="009A73DE">
        <w:rPr>
          <w:color w:val="000000"/>
        </w:rPr>
        <w:tab/>
      </w:r>
      <w:r w:rsidR="00596A6B" w:rsidRPr="00596A6B">
        <w:rPr>
          <w:color w:val="000000"/>
          <w:u w:val="single"/>
        </w:rPr>
        <w:t>whether a reinsurer, obligor, or any entity within the insurance holding company system of the insure</w:t>
      </w:r>
      <w:r w:rsidR="00BE253F">
        <w:rPr>
          <w:color w:val="000000"/>
          <w:u w:val="single"/>
        </w:rPr>
        <w:t>r</w:t>
      </w:r>
      <w:r w:rsidR="00596A6B"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(h)</w:t>
      </w:r>
      <w:r w:rsidRPr="009A73DE">
        <w:rPr>
          <w:color w:val="000000"/>
        </w:rPr>
        <w:tab/>
      </w:r>
      <w:r w:rsidR="00596A6B"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(i)</w:t>
      </w:r>
      <w:r w:rsidRPr="009A73DE">
        <w:rPr>
          <w:color w:val="000000"/>
        </w:rPr>
        <w:tab/>
      </w:r>
      <w:r w:rsidRPr="009A73DE">
        <w:rPr>
          <w:color w:val="000000"/>
        </w:rPr>
        <w:tab/>
      </w:r>
      <w:r w:rsidR="00596A6B" w:rsidRPr="00596A6B">
        <w:rPr>
          <w:color w:val="000000"/>
          <w:u w:val="single"/>
        </w:rPr>
        <w:t xml:space="preserve">whether a controlling person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(j)</w:t>
      </w:r>
      <w:r w:rsidRPr="009A73DE">
        <w:rPr>
          <w:color w:val="000000"/>
        </w:rPr>
        <w:tab/>
      </w:r>
      <w:r w:rsidRPr="009A73DE">
        <w:rPr>
          <w:color w:val="000000"/>
        </w:rPr>
        <w:tab/>
      </w:r>
      <w:r w:rsidR="00596A6B" w:rsidRPr="00596A6B">
        <w:rPr>
          <w:color w:val="000000"/>
          <w:u w:val="single"/>
        </w:rPr>
        <w:t xml:space="preserve">the age and collectability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(k)</w:t>
      </w:r>
      <w:r w:rsidRPr="009A73DE">
        <w:rPr>
          <w:color w:val="000000"/>
        </w:rPr>
        <w:tab/>
      </w:r>
      <w:r w:rsidR="00596A6B"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(l)</w:t>
      </w:r>
      <w:r w:rsidRPr="009A73DE">
        <w:rPr>
          <w:color w:val="000000"/>
        </w:rPr>
        <w:tab/>
      </w:r>
      <w:r w:rsidRPr="009A73DE">
        <w:rPr>
          <w:color w:val="000000"/>
        </w:rPr>
        <w:tab/>
      </w:r>
      <w:r w:rsidR="00596A6B"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(m)</w:t>
      </w:r>
      <w:r w:rsidRPr="009A73DE">
        <w:rPr>
          <w:color w:val="000000"/>
        </w:rPr>
        <w:tab/>
      </w:r>
      <w:r w:rsidR="00596A6B"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(n)</w:t>
      </w:r>
      <w:r w:rsidRPr="009A73DE">
        <w:rPr>
          <w:color w:val="000000"/>
        </w:rPr>
        <w:tab/>
      </w:r>
      <w:r w:rsidR="00596A6B" w:rsidRPr="00596A6B">
        <w:rPr>
          <w:color w:val="000000"/>
          <w:u w:val="single"/>
        </w:rPr>
        <w:t>whether the insurer has failed to meet financial and holding company filing requirements in the absence of a reason satisfactory to the director or his designee;</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(o)</w:t>
      </w:r>
      <w:r w:rsidRPr="009A73DE">
        <w:rPr>
          <w:color w:val="000000"/>
        </w:rPr>
        <w:tab/>
      </w:r>
      <w:r w:rsidR="00596A6B" w:rsidRPr="00596A6B">
        <w:rPr>
          <w:color w:val="000000"/>
          <w:u w:val="single"/>
        </w:rPr>
        <w:t>whether the insurer has grown so rapidly and to an extent that it lacks adequate financial and administrative capacity to meet its obligations in a timely manner;</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(p)</w:t>
      </w:r>
      <w:r w:rsidRPr="009A73DE">
        <w:rPr>
          <w:color w:val="000000"/>
        </w:rPr>
        <w:tab/>
      </w:r>
      <w:r w:rsidR="00596A6B" w:rsidRPr="00596A6B">
        <w:rPr>
          <w:color w:val="000000"/>
          <w:u w:val="single"/>
        </w:rPr>
        <w:t xml:space="preserve">whether the insurer has experienced or will experience in the foreseeable future cash flow or liquidity problems.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596A6B" w:rsidRPr="00596A6B">
        <w:rPr>
          <w:color w:val="000000"/>
          <w:u w:val="single"/>
        </w:rPr>
        <w:t>(q)</w:t>
      </w:r>
      <w:r w:rsidRPr="009A73DE">
        <w:rPr>
          <w:color w:val="000000"/>
        </w:rPr>
        <w:tab/>
      </w:r>
      <w:r w:rsidR="00596A6B"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(r)</w:t>
      </w:r>
      <w:r w:rsidRPr="009A73DE">
        <w:rPr>
          <w:color w:val="000000"/>
        </w:rPr>
        <w:tab/>
      </w:r>
      <w:r w:rsidR="00596A6B" w:rsidRPr="00596A6B">
        <w:rPr>
          <w:color w:val="000000"/>
          <w:u w:val="single"/>
        </w:rPr>
        <w:t>whether management persistently engages in material under reserving that results in adverse development;</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(s)</w:t>
      </w:r>
      <w:r w:rsidRPr="009A73DE">
        <w:rPr>
          <w:color w:val="000000"/>
        </w:rPr>
        <w:tab/>
      </w:r>
      <w:r w:rsidR="00596A6B"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00596A6B" w:rsidRPr="00596A6B">
        <w:rPr>
          <w:color w:val="000000"/>
          <w:u w:val="single"/>
        </w:rPr>
        <w:t>(t)</w:t>
      </w:r>
      <w:r w:rsidRPr="009A73DE">
        <w:rPr>
          <w:color w:val="000000"/>
        </w:rPr>
        <w:tab/>
      </w:r>
      <w:r w:rsidR="00BE253F">
        <w:rPr>
          <w:color w:val="000000"/>
        </w:rPr>
        <w:tab/>
      </w:r>
      <w:r w:rsidR="00596A6B" w:rsidRPr="00596A6B">
        <w:rPr>
          <w:color w:val="000000"/>
          <w:u w:val="single"/>
        </w:rPr>
        <w:t>any other finding determined by the director or his designee to be hazardous to the insurer</w:t>
      </w:r>
      <w:r w:rsidRPr="009A73DE">
        <w:rPr>
          <w:color w:val="000000"/>
          <w:u w:val="single"/>
        </w:rPr>
        <w:t>’</w:t>
      </w:r>
      <w:r w:rsidR="00596A6B" w:rsidRPr="00596A6B">
        <w:rPr>
          <w:color w:val="000000"/>
          <w:u w:val="single"/>
        </w:rPr>
        <w:t>s policyholders, creditors or general public</w:t>
      </w:r>
      <w:r w:rsidR="00596A6B" w:rsidRPr="002D148E">
        <w:rPr>
          <w:rFonts w:eastAsia="Calibri"/>
        </w:rPr>
        <w:t>.</w:t>
      </w:r>
    </w:p>
    <w:p w:rsidR="00596A6B" w:rsidRPr="00CE5C1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00596A6B"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(1)</w:t>
      </w:r>
      <w:r w:rsidRPr="009A73DE">
        <w:rPr>
          <w:color w:val="000000"/>
        </w:rPr>
        <w:tab/>
      </w:r>
      <w:r w:rsidR="00CE5C1E" w:rsidRPr="00CE5C1E">
        <w:rPr>
          <w:color w:val="000000"/>
          <w:u w:val="single"/>
        </w:rPr>
        <w:t>disregard any credit or amount receivable resulting from transactions with a reinsurer that is insolvent, impaired or otherwise subject to a delinquency proceeding;</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(3)</w:t>
      </w:r>
      <w:r w:rsidRPr="009A73DE">
        <w:rPr>
          <w:color w:val="000000"/>
        </w:rPr>
        <w:tab/>
      </w:r>
      <w:r w:rsidR="00CE5C1E" w:rsidRPr="00CE5C1E">
        <w:rPr>
          <w:color w:val="000000"/>
          <w:u w:val="single"/>
        </w:rPr>
        <w:t>refuse to recognize the stated value of accounts receivable if the ability to collect receivables is highly speculative in view of the age of the account or the financial condition of the debtor; or</w:t>
      </w:r>
    </w:p>
    <w:p w:rsidR="00596A6B" w:rsidRPr="00BD32EA"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CE5C1E" w:rsidRPr="00CE5C1E">
        <w:rPr>
          <w:color w:val="000000"/>
          <w:u w:val="single"/>
        </w:rPr>
        <w:t>(4)</w:t>
      </w:r>
      <w:r w:rsidRPr="009A73DE">
        <w:rPr>
          <w:color w:val="000000"/>
        </w:rPr>
        <w:tab/>
      </w:r>
      <w:r w:rsidR="00CE5C1E"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00CE5C1E" w:rsidRPr="002D148E">
        <w:rPr>
          <w:rFonts w:eastAsia="Calibri"/>
        </w:rPr>
        <w:t>.</w:t>
      </w:r>
    </w:p>
    <w:p w:rsidR="00596A6B" w:rsidRPr="00CE5C1E" w:rsidRDefault="00CE5C1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00596A6B" w:rsidRPr="00CE5C1E">
        <w:rPr>
          <w:strike/>
          <w:color w:val="000000"/>
        </w:rPr>
        <w:t xml:space="preserve">Notwithstanding the provisions of subsection (A), if the director or his designee determines that an insurer is in an unsound </w:t>
      </w:r>
      <w:r w:rsidR="00596A6B" w:rsidRPr="00CE5C1E">
        <w:rPr>
          <w:strike/>
          <w:color w:val="000000"/>
        </w:rPr>
        <w:lastRenderedPageBreak/>
        <w:t xml:space="preserve">condition or in a hazardous condition provided in subsection (A)(1) and (3), he may issue an order requiring the insurer to: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 reduce the total amount of present and potential liability for policy benefits by reinsurance;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(2) reduce, suspend, or limit the volume of business being accepted or renewed;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(3) reduce general insurance and commission expenses by specified methods;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(4) increase the insurer</w:t>
      </w:r>
      <w:r w:rsidRPr="009A73DE">
        <w:rPr>
          <w:strike/>
          <w:color w:val="000000"/>
        </w:rPr>
        <w:t>’</w:t>
      </w:r>
      <w:r w:rsidR="00596A6B" w:rsidRPr="00CE5C1E">
        <w:rPr>
          <w:strike/>
          <w:color w:val="000000"/>
        </w:rPr>
        <w:t xml:space="preserve">s capital and surplus;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(5) suspend or limit the declaration and payment of dividends by an insurer to its stockholders or to its policyholders;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(6) file reports in a form acceptable to the director or his designee concerning the market value of an insurer</w:t>
      </w:r>
      <w:r w:rsidRPr="009A73DE">
        <w:rPr>
          <w:strike/>
          <w:color w:val="000000"/>
        </w:rPr>
        <w:t>’</w:t>
      </w:r>
      <w:r w:rsidR="00596A6B" w:rsidRPr="00CE5C1E">
        <w:rPr>
          <w:strike/>
          <w:color w:val="000000"/>
        </w:rPr>
        <w:t xml:space="preserve">s assets;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(7) limit or withdraw from certain investments or discontinue certain investment practices to the extent the director or his designee considers necessary;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(8) document the adequacy of premium rates in relation to the risks insured;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(10) disregard credit or an amount receivable resulting from transactions with a reinsurer which is insolvent, impaired, or otherwise subject to a delinquency proceeding;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(11) make appropriate adjustments to asset values attributable to investments in or transactions with parents, subsidiaries, or affiliates;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(12) refuse to recognize the stated value of accounts receivable if the ability to collect receivables is highly speculative in view of the age of the account or the financial condition of the debtor;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(13) increase the insurer</w:t>
      </w:r>
      <w:r w:rsidRPr="009A73DE">
        <w:rPr>
          <w:strike/>
          <w:color w:val="000000"/>
        </w:rPr>
        <w:t>’</w:t>
      </w:r>
      <w:r w:rsidR="00596A6B"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596A6B" w:rsidRPr="00CE5C1E">
        <w:rPr>
          <w:strike/>
          <w:color w:val="000000"/>
        </w:rPr>
        <w:t>(14) take other action he considers appropriate</w:t>
      </w:r>
      <w:r w:rsidR="00CE5C1E">
        <w:rPr>
          <w:color w:val="000000"/>
        </w:rPr>
        <w:t xml:space="preserve"> </w:t>
      </w:r>
      <w:r w:rsidR="00CE5C1E">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00596A6B" w:rsidRPr="00BD32EA">
        <w:rPr>
          <w:color w:val="000000"/>
        </w:rPr>
        <w:t xml:space="preserv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t>(D)</w:t>
      </w:r>
      <w:r>
        <w:rPr>
          <w:color w:val="000000"/>
        </w:rPr>
        <w:tab/>
      </w:r>
      <w:r w:rsidR="00596A6B"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9A73DE">
        <w:rPr>
          <w:strike/>
          <w:color w:val="000000"/>
        </w:rPr>
        <w:noBreakHyphen/>
      </w:r>
      <w:r w:rsidR="00596A6B" w:rsidRPr="00CE5C1E">
        <w:rPr>
          <w:strike/>
          <w:color w:val="000000"/>
        </w:rPr>
        <w:t>3</w:t>
      </w:r>
      <w:r w:rsidR="009A73DE">
        <w:rPr>
          <w:strike/>
          <w:color w:val="000000"/>
        </w:rPr>
        <w:noBreakHyphen/>
      </w:r>
      <w:r w:rsidR="00596A6B"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009A73DE"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(a)</w:t>
      </w:r>
      <w:r w:rsidRPr="009A73DE">
        <w:rPr>
          <w:color w:val="000000"/>
        </w:rPr>
        <w:tab/>
      </w:r>
      <w:r w:rsidR="00CE5C1E" w:rsidRPr="00CE5C1E">
        <w:rPr>
          <w:color w:val="000000"/>
          <w:u w:val="single"/>
        </w:rPr>
        <w:t xml:space="preserve">reduce the total amount of present and potential liability for policy benefits by reinsurance;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(b)</w:t>
      </w:r>
      <w:r w:rsidRPr="009A73DE">
        <w:rPr>
          <w:color w:val="000000"/>
        </w:rPr>
        <w:tab/>
      </w:r>
      <w:r w:rsidR="00CE5C1E" w:rsidRPr="00CE5C1E">
        <w:rPr>
          <w:color w:val="000000"/>
          <w:u w:val="single"/>
        </w:rPr>
        <w:t xml:space="preserve">reduce, suspend, or limit the volume of business being accepted or renewed;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(c)</w:t>
      </w:r>
      <w:r w:rsidRPr="009A73DE">
        <w:rPr>
          <w:color w:val="000000"/>
        </w:rPr>
        <w:tab/>
      </w:r>
      <w:r w:rsidR="00CE5C1E" w:rsidRPr="00CE5C1E">
        <w:rPr>
          <w:color w:val="000000"/>
          <w:u w:val="single"/>
        </w:rPr>
        <w:t xml:space="preserve">reduce general insurance and commission expenses by specified methods;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(d)</w:t>
      </w:r>
      <w:r w:rsidRPr="009A73DE">
        <w:rPr>
          <w:color w:val="000000"/>
        </w:rPr>
        <w:tab/>
      </w:r>
      <w:r w:rsidR="00CE5C1E" w:rsidRPr="00CE5C1E">
        <w:rPr>
          <w:color w:val="000000"/>
          <w:u w:val="single"/>
        </w:rPr>
        <w:t>increase the insurer</w:t>
      </w:r>
      <w:r w:rsidRPr="009A73DE">
        <w:rPr>
          <w:color w:val="000000"/>
          <w:u w:val="single"/>
        </w:rPr>
        <w:t>’</w:t>
      </w:r>
      <w:r w:rsidR="00CE5C1E" w:rsidRPr="00CE5C1E">
        <w:rPr>
          <w:color w:val="000000"/>
          <w:u w:val="single"/>
        </w:rPr>
        <w:t xml:space="preserve">s capital and surplus;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(e)</w:t>
      </w:r>
      <w:r w:rsidRPr="009A73DE">
        <w:rPr>
          <w:color w:val="000000"/>
        </w:rPr>
        <w:tab/>
      </w:r>
      <w:r w:rsidR="00CE5C1E" w:rsidRPr="00CE5C1E">
        <w:rPr>
          <w:color w:val="000000"/>
          <w:u w:val="single"/>
        </w:rPr>
        <w:t xml:space="preserve">suspend or limit the declaration and payment of dividends by an insurer to its stockholders or to its policyholders;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(f)</w:t>
      </w:r>
      <w:r w:rsidRPr="009A73DE">
        <w:rPr>
          <w:color w:val="000000"/>
        </w:rPr>
        <w:tab/>
      </w:r>
      <w:r w:rsidR="00CE5C1E" w:rsidRPr="00CE5C1E">
        <w:rPr>
          <w:color w:val="000000"/>
          <w:u w:val="single"/>
        </w:rPr>
        <w:t>file reports in a form acceptable to the director or his designee concerning the market value of an insurer</w:t>
      </w:r>
      <w:r w:rsidRPr="009A73DE">
        <w:rPr>
          <w:color w:val="000000"/>
          <w:u w:val="single"/>
        </w:rPr>
        <w:t>’</w:t>
      </w:r>
      <w:r w:rsidR="00CE5C1E" w:rsidRPr="00CE5C1E">
        <w:rPr>
          <w:color w:val="000000"/>
          <w:u w:val="single"/>
        </w:rPr>
        <w:t xml:space="preserve">s assets;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(g)</w:t>
      </w:r>
      <w:r w:rsidRPr="009A73DE">
        <w:rPr>
          <w:color w:val="000000"/>
        </w:rPr>
        <w:tab/>
      </w:r>
      <w:r w:rsidR="00CE5C1E" w:rsidRPr="00CE5C1E">
        <w:rPr>
          <w:color w:val="000000"/>
          <w:u w:val="single"/>
        </w:rPr>
        <w:t xml:space="preserve">limit or withdraw from certain investments or discontinue certain investment practices to the extent the director or his designee considers necessary;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(h)</w:t>
      </w:r>
      <w:r w:rsidRPr="009A73DE">
        <w:rPr>
          <w:color w:val="000000"/>
        </w:rPr>
        <w:tab/>
      </w:r>
      <w:r w:rsidR="00CE5C1E" w:rsidRPr="00CE5C1E">
        <w:rPr>
          <w:color w:val="000000"/>
          <w:u w:val="single"/>
        </w:rPr>
        <w:t xml:space="preserve">document the adequacy of premium rates in relation to the risks insured;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(i)</w:t>
      </w:r>
      <w:r w:rsidRPr="009A73DE">
        <w:rPr>
          <w:color w:val="000000"/>
        </w:rPr>
        <w:tab/>
      </w:r>
      <w:r w:rsidRPr="009A73DE">
        <w:rPr>
          <w:color w:val="000000"/>
        </w:rPr>
        <w:tab/>
      </w:r>
      <w:r w:rsidR="00CE5C1E"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(j)</w:t>
      </w:r>
      <w:r w:rsidRPr="009A73DE">
        <w:rPr>
          <w:color w:val="000000"/>
        </w:rPr>
        <w:tab/>
      </w:r>
      <w:r w:rsidRPr="009A73DE">
        <w:rPr>
          <w:color w:val="000000"/>
        </w:rPr>
        <w:tab/>
      </w:r>
      <w:r w:rsidR="00CE5C1E" w:rsidRPr="00CE5C1E">
        <w:rPr>
          <w:color w:val="000000"/>
          <w:u w:val="single"/>
        </w:rPr>
        <w:t xml:space="preserve">correct corporate governance practice deficiencies, and adopt and utilize governance practices acceptable to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CE5C1E" w:rsidRPr="00CE5C1E">
        <w:rPr>
          <w:color w:val="000000"/>
          <w:u w:val="single"/>
        </w:rPr>
        <w:t>(k)</w:t>
      </w:r>
      <w:r w:rsidRPr="009A73DE">
        <w:rPr>
          <w:color w:val="000000"/>
        </w:rPr>
        <w:tab/>
      </w:r>
      <w:r w:rsidR="00CE5C1E" w:rsidRPr="00CE5C1E">
        <w:rPr>
          <w:color w:val="000000"/>
          <w:u w:val="single"/>
        </w:rPr>
        <w:t>provide a business plan to the director or his designee in order to contin</w:t>
      </w:r>
      <w:r w:rsidR="00BE253F">
        <w:rPr>
          <w:color w:val="000000"/>
          <w:u w:val="single"/>
        </w:rPr>
        <w:t>ue to transact business in the S</w:t>
      </w:r>
      <w:r w:rsidR="00CE5C1E" w:rsidRPr="00CE5C1E">
        <w:rPr>
          <w:color w:val="000000"/>
          <w:u w:val="single"/>
        </w:rPr>
        <w:t>tate; and</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(l)</w:t>
      </w:r>
      <w:r w:rsidRPr="009A73DE">
        <w:rPr>
          <w:color w:val="000000"/>
        </w:rPr>
        <w:tab/>
      </w:r>
      <w:r w:rsidRPr="009A73DE">
        <w:rPr>
          <w:color w:val="000000"/>
        </w:rPr>
        <w:tab/>
      </w:r>
      <w:r w:rsidR="00CE5C1E"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sidR="00BE253F">
        <w:rPr>
          <w:color w:val="000000"/>
          <w:u w:val="single"/>
        </w:rPr>
        <w:t>.</w:t>
      </w:r>
    </w:p>
    <w:p w:rsidR="00596A6B"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The order of the director or his designee may be limited to the extent provided by law if the insurer is a foreign insurer</w:t>
      </w:r>
      <w:r w:rsidR="00596A6B" w:rsidRPr="00BD32EA">
        <w:rPr>
          <w:color w:val="000000"/>
        </w:rPr>
        <w:t>.</w:t>
      </w:r>
      <w:r w:rsidR="00596A6B">
        <w:rPr>
          <w:color w:val="000000"/>
        </w:rPr>
        <w:t>”</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C1E">
        <w:t>2</w:t>
      </w:r>
      <w:r>
        <w:t>.</w:t>
      </w:r>
      <w:r>
        <w:tab/>
        <w:t>This act takes effect upon approval by the Governor.</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014296">
      <w:pPr>
        <w:suppressAutoHyphens/>
      </w:pPr>
    </w:p>
    <w:sectPr w:rsidR="008E31C2" w:rsidSect="003261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485A7D-2EAB-48CD-9A17-AFEE620EB4CC}"/>
    <w:embedBold r:id="rId2" w:fontKey="{3CDCD2DC-3994-445E-BE9D-5285BAA061C8}"/>
  </w:font>
  <w:font w:name="Calibri">
    <w:panose1 w:val="020F0502020204030204"/>
    <w:charset w:val="00"/>
    <w:family w:val="swiss"/>
    <w:pitch w:val="variable"/>
    <w:sig w:usb0="E10002FF" w:usb1="4000ACFF" w:usb2="00000009" w:usb3="00000000" w:csb0="0000019F" w:csb1="00000000"/>
    <w:embedRegular r:id="rId3" w:fontKey="{72D4A297-B147-44FC-8FF8-F7CC6CE29611}"/>
  </w:font>
  <w:font w:name="Cambria">
    <w:panose1 w:val="02040503050406030204"/>
    <w:charset w:val="00"/>
    <w:family w:val="roman"/>
    <w:pitch w:val="variable"/>
    <w:sig w:usb0="E00002FF" w:usb1="400004FF" w:usb2="00000000" w:usb3="00000000" w:csb0="0000019F" w:csb1="00000000"/>
    <w:embedRegular r:id="rId4" w:fontKey="{EC653CCB-D3E1-4DCC-9DD3-8ED2A1168E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rsidR="00326181">
      <w:t>-</w:t>
    </w:r>
    <w:fldSimple w:instr=" PAGE  \* MERGEFORMAT ">
      <w:r w:rsidR="00014296">
        <w:rPr>
          <w:noProof/>
        </w:rPr>
        <w:t>1</w:t>
      </w:r>
    </w:fldSimple>
    <w:r w:rsidR="003261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81" w:rsidRPr="008E31C2" w:rsidRDefault="00326181" w:rsidP="008E31C2">
    <w:pPr>
      <w:pStyle w:val="Footer"/>
      <w:tabs>
        <w:tab w:val="clear" w:pos="4680"/>
        <w:tab w:val="clear" w:pos="9360"/>
        <w:tab w:val="center" w:pos="2995"/>
      </w:tabs>
      <w:spacing w:before="120"/>
    </w:pPr>
    <w:r>
      <w:t>[3621]</w:t>
    </w:r>
    <w:r>
      <w:tab/>
    </w:r>
    <w:fldSimple w:instr=" PAGE  \* MERGEFORMAT ">
      <w:r w:rsidR="000142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11869"/>
    <w:rsid w:val="00014296"/>
    <w:rsid w:val="00030ABA"/>
    <w:rsid w:val="000E1785"/>
    <w:rsid w:val="000F40FA"/>
    <w:rsid w:val="0010776B"/>
    <w:rsid w:val="00133E66"/>
    <w:rsid w:val="001435A3"/>
    <w:rsid w:val="001D08F2"/>
    <w:rsid w:val="001D525B"/>
    <w:rsid w:val="001D7F4F"/>
    <w:rsid w:val="002321B6"/>
    <w:rsid w:val="00250967"/>
    <w:rsid w:val="002543C8"/>
    <w:rsid w:val="00284AAE"/>
    <w:rsid w:val="00296740"/>
    <w:rsid w:val="002E5912"/>
    <w:rsid w:val="00301B21"/>
    <w:rsid w:val="00325348"/>
    <w:rsid w:val="00326181"/>
    <w:rsid w:val="0032732C"/>
    <w:rsid w:val="00336AD0"/>
    <w:rsid w:val="0037079A"/>
    <w:rsid w:val="003D01E8"/>
    <w:rsid w:val="003E5288"/>
    <w:rsid w:val="003F6D79"/>
    <w:rsid w:val="0041760A"/>
    <w:rsid w:val="004178E2"/>
    <w:rsid w:val="00417C01"/>
    <w:rsid w:val="00462FBC"/>
    <w:rsid w:val="004809EE"/>
    <w:rsid w:val="004E7D54"/>
    <w:rsid w:val="005273C6"/>
    <w:rsid w:val="00530A69"/>
    <w:rsid w:val="00531227"/>
    <w:rsid w:val="00545593"/>
    <w:rsid w:val="00577C6C"/>
    <w:rsid w:val="00596A6B"/>
    <w:rsid w:val="005C2FE2"/>
    <w:rsid w:val="005E2BC9"/>
    <w:rsid w:val="00605102"/>
    <w:rsid w:val="006215AA"/>
    <w:rsid w:val="0064700E"/>
    <w:rsid w:val="006913C9"/>
    <w:rsid w:val="0069470D"/>
    <w:rsid w:val="00734F00"/>
    <w:rsid w:val="00794F83"/>
    <w:rsid w:val="007A70AE"/>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E253F"/>
    <w:rsid w:val="00BE3C22"/>
    <w:rsid w:val="00C0345E"/>
    <w:rsid w:val="00C3483A"/>
    <w:rsid w:val="00C74E9D"/>
    <w:rsid w:val="00C82FD3"/>
    <w:rsid w:val="00C92819"/>
    <w:rsid w:val="00C9532C"/>
    <w:rsid w:val="00CC6B7B"/>
    <w:rsid w:val="00CD2089"/>
    <w:rsid w:val="00CE5C1E"/>
    <w:rsid w:val="00D2473C"/>
    <w:rsid w:val="00D73A67"/>
    <w:rsid w:val="00D970A9"/>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FD40-542A-4AD5-87D7-731A08B63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2729</Words>
  <Characters>14464</Characters>
  <Application>Microsoft Office Word</Application>
  <DocSecurity>0</DocSecurity>
  <Lines>344</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2013-02-25T21:53:00Z</cp:lastPrinted>
  <dcterms:created xsi:type="dcterms:W3CDTF">2013-02-28T22:38:00Z</dcterms:created>
  <dcterms:modified xsi:type="dcterms:W3CDTF">2013-02-28T22:38:00Z</dcterms:modified>
</cp:coreProperties>
</file>