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CC" w:rsidRDefault="00E00ACC" w:rsidP="00FB4BF9">
      <w:pPr>
        <w:pStyle w:val="BillDots"/>
      </w:pPr>
      <w:r>
        <w:rPr>
          <w:strike/>
        </w:rPr>
        <w:t>Indicates Matter Stricken</w:t>
      </w:r>
    </w:p>
    <w:p w:rsidR="00E00ACC" w:rsidRPr="00E00ACC" w:rsidRDefault="00E00ACC" w:rsidP="00FB4BF9">
      <w:pPr>
        <w:pStyle w:val="BillDots"/>
      </w:pPr>
      <w:r>
        <w:rPr>
          <w:u w:val="single"/>
        </w:rPr>
        <w:t>Indicates New Matter</w:t>
      </w:r>
    </w:p>
    <w:p w:rsidR="00E00ACC" w:rsidRDefault="00E00ACC" w:rsidP="00FB4BF9">
      <w:pPr>
        <w:pStyle w:val="BillDots"/>
      </w:pPr>
    </w:p>
    <w:p w:rsidR="00E00ACC" w:rsidRDefault="00F654AE" w:rsidP="00FB4BF9">
      <w:pPr>
        <w:pStyle w:val="BillDots"/>
      </w:pPr>
      <w:r>
        <w:t>AMENDED</w:t>
      </w:r>
    </w:p>
    <w:p w:rsidR="00E00ACC" w:rsidRDefault="00F654AE" w:rsidP="00FB4BF9">
      <w:pPr>
        <w:pStyle w:val="BillDots"/>
      </w:pPr>
      <w:r>
        <w:t>February 20, 2014</w:t>
      </w:r>
    </w:p>
    <w:p w:rsidR="00E00ACC" w:rsidRDefault="00E00ACC" w:rsidP="00FB4BF9">
      <w:pPr>
        <w:pStyle w:val="BillDots"/>
      </w:pPr>
    </w:p>
    <w:p w:rsidR="00E00ACC" w:rsidRPr="00E00ACC" w:rsidRDefault="00E00ACC" w:rsidP="00E00ACC">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E00ACC" w:rsidRDefault="00E00ACC" w:rsidP="00FB4BF9">
      <w:pPr>
        <w:pStyle w:val="BillDots"/>
      </w:pPr>
    </w:p>
    <w:p w:rsidR="00E00ACC" w:rsidRDefault="00E00ACC" w:rsidP="00FB4BF9">
      <w:pPr>
        <w:pStyle w:val="BillDots"/>
      </w:pPr>
      <w:r>
        <w:t>Introduced by Reps. G.M. Smith, Harrell, Lucas, Bannister, Toole, Stringer, Hamilton, Sottile, Barfield, Bingham, Spires, Hardwick, Owens, Hiott, Long, Erickson, Murphy, Horne, Willis, Gagnon, Simrill, Funderburk and Henderson</w:t>
      </w:r>
    </w:p>
    <w:p w:rsidR="00E00ACC" w:rsidRDefault="00E00ACC" w:rsidP="00FB4BF9">
      <w:pPr>
        <w:pStyle w:val="BillDots"/>
      </w:pPr>
    </w:p>
    <w:p w:rsidR="00E00ACC" w:rsidRDefault="00F654AE" w:rsidP="00FB4BF9">
      <w:pPr>
        <w:pStyle w:val="BillDots"/>
      </w:pPr>
      <w:r>
        <w:t>S. Printed 2/20/14</w:t>
      </w:r>
      <w:r w:rsidR="00E00ACC">
        <w:t>--S.</w:t>
      </w:r>
    </w:p>
    <w:p w:rsidR="00E00ACC" w:rsidRDefault="00E00ACC" w:rsidP="00FB4BF9">
      <w:pPr>
        <w:pStyle w:val="BillDots"/>
      </w:pPr>
      <w:r>
        <w:t>Read the first time May 2, 2013.</w:t>
      </w:r>
    </w:p>
    <w:p w:rsidR="00E00ACC" w:rsidRPr="00E00ACC" w:rsidRDefault="00E00ACC" w:rsidP="00E00ACC">
      <w:pPr>
        <w:pStyle w:val="BillDots"/>
        <w:jc w:val="center"/>
      </w:pPr>
      <w:r>
        <w:rPr>
          <w:u w:val="single"/>
        </w:rPr>
        <w:t>            </w:t>
      </w:r>
    </w:p>
    <w:p w:rsidR="00E00ACC" w:rsidRDefault="00E00ACC" w:rsidP="00FB4BF9">
      <w:pPr>
        <w:pStyle w:val="BillDots"/>
      </w:pPr>
    </w:p>
    <w:p w:rsidR="000C4DBE" w:rsidRPr="000C4DBE" w:rsidRDefault="000C4DBE" w:rsidP="000C4DBE">
      <w:pPr>
        <w:pStyle w:val="BillDots"/>
        <w:tabs>
          <w:tab w:val="clear" w:pos="216"/>
          <w:tab w:val="clear" w:pos="432"/>
          <w:tab w:val="clear" w:pos="648"/>
          <w:tab w:val="clear" w:pos="864"/>
          <w:tab w:val="clear" w:pos="1080"/>
          <w:tab w:val="clear" w:pos="1296"/>
          <w:tab w:val="clear" w:pos="5904"/>
          <w:tab w:val="left" w:pos="3024"/>
        </w:tabs>
      </w:pPr>
    </w:p>
    <w:p w:rsidR="000C4DBE" w:rsidRDefault="000C4DBE"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F654AE" w:rsidRDefault="00F6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PART 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LOBBYISTS AND LOBBYIST PRINCIPALS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person who acts as a lobbyist </w:t>
      </w:r>
      <w:r w:rsidRPr="002816EB">
        <w:rPr>
          <w:strike/>
          <w:color w:val="000000" w:themeColor="text1"/>
          <w:u w:color="000000" w:themeColor="text1"/>
        </w:rPr>
        <w:t>must</w:t>
      </w:r>
      <w:r w:rsidRPr="002816EB">
        <w:rPr>
          <w:color w:val="000000" w:themeColor="text1"/>
          <w:u w:color="000000" w:themeColor="text1"/>
        </w:rPr>
        <w:t xml:space="preserve">, within fifteen days of being employed, appointed, or retained as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There is no registration fee for a lobbyist who is a full</w:t>
      </w:r>
      <w:r w:rsidRPr="002816EB">
        <w:rPr>
          <w:color w:val="000000" w:themeColor="text1"/>
          <w:u w:color="000000" w:themeColor="text1"/>
        </w:rPr>
        <w:noBreakHyphen/>
        <w:t xml:space="preserve">time employee of a state agency and limits his lobbying to efforts on behalf of that particular state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lobbyist’s principal </w:t>
      </w:r>
      <w:r w:rsidRPr="002816EB">
        <w:rPr>
          <w:strike/>
          <w:color w:val="000000" w:themeColor="text1"/>
          <w:u w:color="000000" w:themeColor="text1"/>
        </w:rPr>
        <w:t>must</w:t>
      </w:r>
      <w:r w:rsidRPr="002816EB">
        <w:rPr>
          <w:color w:val="000000" w:themeColor="text1"/>
          <w:u w:color="000000" w:themeColor="text1"/>
        </w:rPr>
        <w:t xml:space="preserve">, within fifteen days of employing, appointing, or retaining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654AE" w:rsidRPr="002816EB" w:rsidRDefault="00F654AE" w:rsidP="00F65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ab/>
        <w:t>“(A)</w:t>
      </w:r>
      <w:r w:rsidRPr="002816EB">
        <w:rPr>
          <w:color w:val="000000" w:themeColor="text1"/>
          <w:u w:color="000000" w:themeColor="text1"/>
        </w:rPr>
        <w:tab/>
        <w:t xml:space="preserve">Each lobbyist,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 xml:space="preserve">first </w:t>
      </w:r>
      <w:r w:rsidRPr="002816EB">
        <w:rPr>
          <w:color w:val="000000" w:themeColor="text1"/>
          <w:u w:val="single" w:color="000000" w:themeColor="text1"/>
        </w:rPr>
        <w:t xml:space="preserve"> June thirtieth </w:t>
      </w:r>
      <w:r w:rsidRPr="002816EB">
        <w:rPr>
          <w:color w:val="000000" w:themeColor="text1"/>
          <w:u w:color="000000" w:themeColor="text1"/>
        </w:rPr>
        <w:t xml:space="preserve">for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w:t>
      </w:r>
      <w:r w:rsidRPr="002816EB">
        <w:rPr>
          <w:color w:val="000000" w:themeColor="text1"/>
          <w:u w:color="000000" w:themeColor="text1"/>
        </w:rPr>
        <w:lastRenderedPageBreak/>
        <w:t xml:space="preserve">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20(C)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w:t>
      </w:r>
      <w:r w:rsidRPr="002816EB">
        <w:rPr>
          <w:color w:val="000000"/>
        </w:rPr>
        <w:tab/>
      </w:r>
      <w:r w:rsidRPr="002816EB">
        <w:rPr>
          <w:color w:val="000000"/>
        </w:rPr>
        <w:tab/>
      </w:r>
      <w:r w:rsidRPr="002816EB">
        <w:rPr>
          <w:color w:val="000000"/>
        </w:rPr>
        <w:tab/>
      </w:r>
      <w:r w:rsidRPr="002816EB">
        <w:rPr>
          <w:color w:val="00000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on whose behalf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identification of each person from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any expenditure directly or indirectly related to lobbying if expended while engaged in the general course of lobbying and if reimbursed by the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 initiated or made expenditures and a complete and itemized account of the amount expended by the lobbyist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w:t>
      </w:r>
      <w:r w:rsidRPr="002816EB">
        <w:rPr>
          <w:color w:val="000000"/>
        </w:rPr>
        <w:lastRenderedPageBreak/>
        <w:t xml:space="preserve">or partnership unless the interest of each exceeds five percent of the total shares outstanding or partnership interests in such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35(A)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Except as otherwise provided by Section 2</w:t>
      </w:r>
      <w:r w:rsidRPr="002816EB">
        <w:rPr>
          <w:color w:val="000000" w:themeColor="text1"/>
          <w:u w:color="000000" w:themeColor="text1"/>
        </w:rPr>
        <w:noBreakHyphen/>
        <w:t>17</w:t>
      </w:r>
      <w:r w:rsidRPr="002816EB">
        <w:rPr>
          <w:color w:val="000000" w:themeColor="text1"/>
          <w:u w:color="000000" w:themeColor="text1"/>
        </w:rPr>
        <w:noBreakHyphen/>
        <w:t xml:space="preserve">90(E), each lobbyist’s principal,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June thirtieth</w:t>
      </w:r>
      <w:r w:rsidRPr="002816EB">
        <w:rPr>
          <w:color w:val="000000" w:themeColor="text1"/>
          <w:u w:color="000000" w:themeColor="text1"/>
        </w:rPr>
        <w:t xml:space="preserve"> for the </w:t>
      </w:r>
      <w:r w:rsidRPr="002816EB">
        <w:rPr>
          <w:strike/>
          <w:color w:val="000000" w:themeColor="text1"/>
          <w:u w:color="000000" w:themeColor="text1"/>
        </w:rPr>
        <w:t xml:space="preserve">June thirtieth </w:t>
      </w:r>
      <w:r w:rsidRPr="002816EB">
        <w:rPr>
          <w:color w:val="000000" w:themeColor="text1"/>
          <w:u w:val="single" w:color="000000" w:themeColor="text1"/>
        </w:rPr>
        <w:t xml:space="preserve">July tenth </w:t>
      </w:r>
      <w:r w:rsidRPr="002816EB">
        <w:rPr>
          <w:color w:val="000000" w:themeColor="text1"/>
          <w:u w:color="000000" w:themeColor="text1"/>
        </w:rPr>
        <w:t xml:space="preserve">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25(C)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who acted as a lobbyist on behalf of the reporting lobbyist’s principal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any </w:t>
      </w:r>
      <w:r w:rsidRPr="002816EB">
        <w:rPr>
          <w:color w:val="000000"/>
        </w:rPr>
        <w:t xml:space="preserve">expenditure directly or indirectly related to lobbying if expended while a lobbyist’s principal or his lobbyist is engaged in the general course of lobbying;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the name of each public official on whose behalf a lobbyist’s principal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lobbyist’s principal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(d)</w:t>
      </w:r>
      <w:r w:rsidRPr="002816EB">
        <w:rPr>
          <w:color w:val="000000"/>
        </w:rPr>
        <w:tab/>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w:t>
      </w:r>
      <w:r w:rsidRPr="002816EB">
        <w:rPr>
          <w:color w:val="000000"/>
        </w:rPr>
        <w:lastRenderedPageBreak/>
        <w:t xml:space="preserve">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(8)</w:t>
      </w:r>
      <w:r w:rsidRPr="002816EB">
        <w:rPr>
          <w:color w:val="000000"/>
        </w:rPr>
        <w:tab/>
        <w:t>any contribution, as defined by Section 8</w:t>
      </w:r>
      <w:r w:rsidRPr="002816EB">
        <w:rPr>
          <w:color w:val="000000"/>
        </w:rPr>
        <w:noBreakHyphen/>
        <w:t>13</w:t>
      </w:r>
      <w:r w:rsidRPr="002816EB">
        <w:rPr>
          <w:color w:val="000000"/>
        </w:rPr>
        <w:noBreakHyphen/>
        <w:t xml:space="preserve">1300(7), made by the lobbyist’s principal to any candidate or public official, including an itemization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the name and address of the public official or candidate to whom the contribution was made;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the amount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the date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(9)</w:t>
      </w:r>
      <w:r w:rsidRPr="002816EB">
        <w:rPr>
          <w:color w:val="000000"/>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5.</w:t>
      </w:r>
      <w:r>
        <w:rPr>
          <w:color w:val="000000"/>
        </w:rPr>
        <w:tab/>
      </w:r>
      <w:r w:rsidRPr="002816EB">
        <w:rPr>
          <w:color w:val="000000"/>
        </w:rPr>
        <w:t>Section 2-17</w:t>
      </w:r>
      <w:r>
        <w:noBreakHyphen/>
        <w:t>40 of the 1976 Code</w:t>
      </w:r>
      <w:r w:rsidRPr="002816EB">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w:t>
      </w:r>
      <w:r w:rsidRPr="002816EB">
        <w:rPr>
          <w:color w:val="000000"/>
        </w:rPr>
        <w:t>(A)</w:t>
      </w:r>
      <w:r>
        <w:rPr>
          <w:color w:val="000000"/>
        </w:rPr>
        <w:tab/>
      </w:r>
      <w:r w:rsidRPr="002816EB">
        <w:rPr>
          <w:color w:val="000000"/>
        </w:rPr>
        <w:t xml:space="preserve">Each state agency or department must, no later than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and </w:t>
      </w:r>
      <w:r w:rsidRPr="002816EB">
        <w:rPr>
          <w:strike/>
          <w:color w:val="000000"/>
        </w:rPr>
        <w:t>January thirty</w:t>
      </w:r>
      <w:r w:rsidRPr="002816EB">
        <w:rPr>
          <w:strike/>
          <w:color w:val="000000"/>
        </w:rPr>
        <w:noBreakHyphen/>
        <w:t>first</w:t>
      </w:r>
      <w:r w:rsidRPr="002816EB">
        <w:rPr>
          <w:color w:val="000000"/>
        </w:rPr>
        <w:t xml:space="preserve"> </w:t>
      </w:r>
      <w:r w:rsidRPr="002816EB">
        <w:rPr>
          <w:color w:val="000000"/>
          <w:u w:val="single"/>
        </w:rPr>
        <w:t>January tenth</w:t>
      </w:r>
      <w:r w:rsidRPr="002816EB">
        <w:rPr>
          <w:color w:val="000000"/>
        </w:rPr>
        <w:t xml:space="preserve"> of each year, file a report with the State Ethics Commission covering that agency's lobbying during that filing period.  The filing periods are from January first to </w:t>
      </w:r>
      <w:r w:rsidRPr="002816EB">
        <w:rPr>
          <w:strike/>
          <w:color w:val="000000"/>
        </w:rPr>
        <w:t>May thirty</w:t>
      </w:r>
      <w:r w:rsidRPr="002816EB">
        <w:rPr>
          <w:strike/>
          <w:color w:val="000000"/>
        </w:rPr>
        <w:noBreakHyphen/>
        <w:t>first</w:t>
      </w:r>
      <w:r w:rsidRPr="002816EB">
        <w:rPr>
          <w:color w:val="000000"/>
        </w:rPr>
        <w:t xml:space="preserve"> </w:t>
      </w:r>
      <w:r w:rsidRPr="002816EB">
        <w:rPr>
          <w:color w:val="000000"/>
          <w:u w:val="single"/>
        </w:rPr>
        <w:t>June thirtieth</w:t>
      </w:r>
      <w:r w:rsidRPr="002816EB">
        <w:rPr>
          <w:color w:val="000000"/>
        </w:rPr>
        <w:t xml:space="preserve"> for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are from </w:t>
      </w:r>
      <w:r w:rsidRPr="002816EB">
        <w:rPr>
          <w:strike/>
          <w:color w:val="000000"/>
        </w:rPr>
        <w:t>June</w:t>
      </w:r>
      <w:r w:rsidRPr="002816EB">
        <w:rPr>
          <w:color w:val="000000"/>
        </w:rPr>
        <w:t xml:space="preserve"> </w:t>
      </w:r>
      <w:r w:rsidRPr="002816EB">
        <w:rPr>
          <w:color w:val="000000"/>
          <w:u w:val="single"/>
        </w:rPr>
        <w:t>July</w:t>
      </w:r>
      <w:r w:rsidRPr="002816EB">
        <w:rPr>
          <w:color w:val="000000"/>
        </w:rPr>
        <w:t xml:space="preserve"> first to December thirty</w:t>
      </w:r>
      <w:r w:rsidRPr="002816EB">
        <w:rPr>
          <w:color w:val="000000"/>
        </w:rPr>
        <w:noBreakHyphen/>
        <w:t xml:space="preserve">first for the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report.  Any lobbying activity not reflected on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not reported on a statement of termination pursuant to Section 2</w:t>
      </w:r>
      <w:r w:rsidRPr="002816EB">
        <w:rPr>
          <w:color w:val="000000"/>
        </w:rPr>
        <w:noBreakHyphen/>
        <w:t>17</w:t>
      </w:r>
      <w:r w:rsidRPr="002816EB">
        <w:rPr>
          <w:color w:val="000000"/>
        </w:rPr>
        <w:noBreakHyphen/>
        <w:t xml:space="preserve">25(C) must be reported no later than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816EB">
        <w:rPr>
          <w:color w:val="000000"/>
        </w:rPr>
        <w:t xml:space="preserve">an identification of each public official, public employee, or other person who engaged in lobbying for that agency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816EB">
        <w:rPr>
          <w:color w:val="000000"/>
        </w:rPr>
        <w:t xml:space="preserve">legislation, covered agency actions, or covered gubernatorial actions the persons identified in item (1)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816EB">
        <w:rPr>
          <w:color w:val="000000"/>
        </w:rPr>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2816EB">
        <w:rPr>
          <w:color w:val="000000"/>
        </w:rPr>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the name of each public official on whose behalf the state agency or department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state agency or department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816EB">
        <w:rPr>
          <w:color w:val="000000"/>
        </w:rPr>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r>
        <w:rPr>
          <w:color w:val="000000"/>
        </w:rPr>
        <w:t>”</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GENERAL PROVISIONS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snapToGrid w:val="0"/>
        </w:rPr>
        <w:t>SECTION</w:t>
      </w:r>
      <w:r w:rsidRPr="002816EB">
        <w:rPr>
          <w:snapToGrid w:val="0"/>
        </w:rPr>
        <w:tab/>
      </w:r>
      <w:r>
        <w:rPr>
          <w:snapToGrid w:val="0"/>
        </w:rPr>
        <w:t>6</w:t>
      </w:r>
      <w:r w:rsidRPr="002816EB">
        <w:rPr>
          <w:snapToGrid w:val="0"/>
        </w:rPr>
        <w:t>.</w:t>
      </w:r>
      <w:r w:rsidRPr="002816EB">
        <w:rPr>
          <w:snapToGrid w:val="0"/>
        </w:rPr>
        <w:tab/>
      </w:r>
      <w:r w:rsidRPr="002816EB">
        <w:t>Section 2</w:t>
      </w:r>
      <w:r w:rsidRPr="002816EB">
        <w:noBreakHyphen/>
        <w:t>19</w:t>
      </w:r>
      <w:r w:rsidRPr="002816EB">
        <w:noBreakHyphen/>
        <w:t>70(A)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tab/>
        <w:t>“</w:t>
      </w:r>
      <w:r w:rsidRPr="002816EB">
        <w:rPr>
          <w:color w:val="000000" w:themeColor="text1"/>
          <w:u w:color="000000" w:themeColor="text1"/>
        </w:rPr>
        <w:t>(A)</w:t>
      </w:r>
      <w:r w:rsidRPr="002816EB">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2816EB">
        <w:rPr>
          <w:strike/>
          <w:color w:val="000000" w:themeColor="text1"/>
          <w:u w:color="000000" w:themeColor="text1"/>
        </w:rPr>
        <w:t>one year</w:t>
      </w:r>
      <w:r w:rsidRPr="002816EB">
        <w:rPr>
          <w:color w:val="000000" w:themeColor="text1"/>
          <w:u w:color="000000" w:themeColor="text1"/>
        </w:rPr>
        <w:t xml:space="preserve"> </w:t>
      </w:r>
      <w:r w:rsidRPr="002816EB">
        <w:rPr>
          <w:color w:val="000000" w:themeColor="text1"/>
          <w:u w:val="single" w:color="000000" w:themeColor="text1"/>
        </w:rPr>
        <w:t>two years</w:t>
      </w:r>
      <w:r w:rsidRPr="002816EB">
        <w:rPr>
          <w:color w:val="000000" w:themeColor="text1"/>
          <w:u w:color="000000" w:themeColor="text1"/>
        </w:rPr>
        <w:t xml:space="preserve"> after he either: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ceases to be a member of the General Assembly;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fails to file for election to the General Assembly in accordance with Section 7</w:t>
      </w:r>
      <w:r w:rsidRPr="002816EB">
        <w:rPr>
          <w:color w:val="000000" w:themeColor="text1"/>
          <w:u w:color="000000" w:themeColor="text1"/>
        </w:rPr>
        <w:noBreakHyphen/>
        <w:t>11</w:t>
      </w:r>
      <w:r w:rsidRPr="002816EB">
        <w:rPr>
          <w:color w:val="000000" w:themeColor="text1"/>
          <w:u w:color="000000" w:themeColor="text1"/>
        </w:rPr>
        <w:noBreakHyphen/>
        <w:t>15.”</w:t>
      </w:r>
      <w:r w:rsidRPr="002816EB">
        <w:rPr>
          <w:snapToGrid w:val="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Pr>
          <w:color w:val="000000" w:themeColor="text1"/>
          <w:u w:color="000000" w:themeColor="text1"/>
        </w:rPr>
        <w:t>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100 of the 1976 Code is amended by adding an appropriately numbered item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Pr="002816EB">
        <w:rPr>
          <w:color w:val="000000" w:themeColor="text1"/>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w:t>
      </w:r>
      <w:r w:rsidRPr="004F492D">
        <w:rPr>
          <w:color w:val="000000" w:themeColor="text1"/>
          <w:u w:color="000000" w:themeColor="text1"/>
        </w:rPr>
        <w:t>a probate judge or a candidate for  the position of probate judge is considered</w:t>
      </w:r>
      <w:r w:rsidRPr="00FF281E">
        <w:rPr>
          <w:color w:val="000000" w:themeColor="text1"/>
          <w:u w:color="000000" w:themeColor="text1"/>
        </w:rPr>
        <w:t xml:space="preserve"> an elected</w:t>
      </w:r>
      <w:r>
        <w:rPr>
          <w:color w:val="000000" w:themeColor="text1"/>
          <w:u w:color="000000" w:themeColor="text1"/>
        </w:rPr>
        <w:t xml:space="preserve"> </w:t>
      </w:r>
      <w:r w:rsidRPr="00FF281E">
        <w:rPr>
          <w:color w:val="000000" w:themeColor="text1"/>
          <w:u w:color="000000" w:themeColor="text1"/>
        </w:rPr>
        <w:t>o</w:t>
      </w:r>
      <w:r w:rsidRPr="004F492D">
        <w:rPr>
          <w:color w:val="000000" w:themeColor="text1"/>
          <w:u w:color="000000" w:themeColor="text1"/>
        </w:rPr>
        <w:t>fficial and must meet the requirements of this chapter.”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w:t>
      </w:r>
      <w:r w:rsidRPr="002816EB">
        <w:rPr>
          <w:color w:val="000000" w:themeColor="text1"/>
          <w:u w:color="000000" w:themeColor="text1"/>
        </w:rPr>
        <w:tab/>
        <w:t>The State Ethics Commission</w:t>
      </w:r>
      <w:r w:rsidRPr="002816EB">
        <w:rPr>
          <w:color w:val="000000" w:themeColor="text1"/>
          <w:u w:val="single" w:color="000000" w:themeColor="text1"/>
        </w:rPr>
        <w:t>, Senate Ethics Committee, and House of Representatives Ethics Committee</w:t>
      </w:r>
      <w:r w:rsidRPr="002816EB">
        <w:rPr>
          <w:color w:val="000000" w:themeColor="text1"/>
          <w:u w:color="000000" w:themeColor="text1"/>
        </w:rPr>
        <w:t xml:space="preserve"> may levy an enforcement or administrative fee on a person who is found in violation, or who admits to a violation, </w:t>
      </w:r>
      <w:r w:rsidRPr="002816EB">
        <w:rPr>
          <w:strike/>
          <w:color w:val="000000" w:themeColor="text1"/>
          <w:u w:color="000000" w:themeColor="text1"/>
        </w:rPr>
        <w:t>of the “Ethics, Government Accountability and Campaign Reform Act of 1991”</w:t>
      </w:r>
      <w:r w:rsidRPr="002816EB">
        <w:rPr>
          <w:color w:val="000000" w:themeColor="text1"/>
          <w:u w:color="000000" w:themeColor="text1"/>
        </w:rPr>
        <w:t xml:space="preserve"> </w:t>
      </w:r>
      <w:r w:rsidRPr="002816EB">
        <w:rPr>
          <w:color w:val="000000" w:themeColor="text1"/>
          <w:u w:val="single" w:color="000000" w:themeColor="text1"/>
        </w:rPr>
        <w:t>pursuant to Title 2 or Title 8</w:t>
      </w:r>
      <w:r>
        <w:rPr>
          <w:color w:val="000000" w:themeColor="text1"/>
          <w:u w:color="000000" w:themeColor="text1"/>
        </w:rPr>
        <w:t xml:space="preserve">.  </w:t>
      </w:r>
      <w:r w:rsidRPr="002816EB">
        <w:rPr>
          <w:color w:val="000000" w:themeColor="text1"/>
          <w:u w:color="000000" w:themeColor="text1"/>
        </w:rPr>
        <w:t>The fee must be used to reimburse the commission</w:t>
      </w:r>
      <w:r w:rsidRPr="002816EB">
        <w:rPr>
          <w:color w:val="000000" w:themeColor="text1"/>
          <w:u w:val="single" w:color="000000" w:themeColor="text1"/>
        </w:rPr>
        <w:t xml:space="preserve"> or the appropriate legislative Ethics Committee</w:t>
      </w:r>
      <w:r w:rsidRPr="002816EB">
        <w:rPr>
          <w:color w:val="000000" w:themeColor="text1"/>
          <w:u w:color="000000" w:themeColor="text1"/>
        </w:rPr>
        <w:t xml:space="preserve"> for costs associated with the investigation and hearing of a violation.  The costs associated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w:t>
      </w:r>
      <w:r w:rsidRPr="002816EB">
        <w:rPr>
          <w:color w:val="000000" w:themeColor="text1"/>
          <w:u w:color="000000" w:themeColor="text1"/>
        </w:rPr>
        <w:tab/>
        <w:t xml:space="preserve">the investigator’s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(2)</w:t>
      </w:r>
      <w:r w:rsidRPr="002816EB">
        <w:rPr>
          <w:color w:val="000000" w:themeColor="text1"/>
          <w:u w:color="000000" w:themeColor="text1"/>
        </w:rPr>
        <w:tab/>
        <w:t xml:space="preserve">mileage, meals, and lodging;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the prosecutor’s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(4)</w:t>
      </w:r>
      <w:r w:rsidRPr="002816EB">
        <w:rPr>
          <w:color w:val="000000" w:themeColor="text1"/>
          <w:u w:color="000000" w:themeColor="text1"/>
        </w:rPr>
        <w:tab/>
        <w:t xml:space="preserve">the hearing panel’s travel, per diem, and meals;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(5)</w:t>
      </w:r>
      <w:r w:rsidRPr="002816EB">
        <w:rPr>
          <w:color w:val="000000" w:themeColor="text1"/>
          <w:u w:color="000000" w:themeColor="text1"/>
        </w:rPr>
        <w:tab/>
        <w:t xml:space="preserve">administrative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(6)</w:t>
      </w:r>
      <w:r w:rsidRPr="002816EB">
        <w:rPr>
          <w:color w:val="000000" w:themeColor="text1"/>
          <w:u w:color="000000" w:themeColor="text1"/>
        </w:rPr>
        <w:tab/>
        <w:t xml:space="preserve">subpoena costs to include witness fees and mileage;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 xml:space="preserve">miscellaneous costs such as postage and supplies.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This fee is in addition to any fines as otherwise provided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2816EB">
        <w:rPr>
          <w:color w:val="000000" w:themeColor="text1"/>
          <w:u w:color="000000" w:themeColor="text1"/>
        </w:rPr>
        <w:t>PART III</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53D7">
        <w:rPr>
          <w:color w:val="000000" w:themeColor="text1"/>
          <w:u w:color="000000" w:themeColor="text1"/>
        </w:rPr>
        <w:t>ETHICS COMMITTEES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9.</w:t>
      </w:r>
      <w:r>
        <w:rPr>
          <w:color w:val="000000"/>
        </w:rPr>
        <w:tab/>
        <w:t>A.</w:t>
      </w:r>
      <w:r>
        <w:rPr>
          <w:color w:val="000000"/>
        </w:rPr>
        <w:tab/>
        <w:t xml:space="preserve"> </w:t>
      </w:r>
      <w:r w:rsidRPr="00DD53D7">
        <w:rPr>
          <w:color w:val="000000" w:themeColor="text1"/>
          <w:u w:color="000000" w:themeColor="text1"/>
        </w:rPr>
        <w:t>Section 8</w:t>
      </w:r>
      <w:r w:rsidRPr="00DD53D7">
        <w:rPr>
          <w:color w:val="000000" w:themeColor="text1"/>
          <w:u w:color="000000" w:themeColor="text1"/>
        </w:rPr>
        <w:noBreakHyphen/>
        <w:t>13</w:t>
      </w:r>
      <w:r w:rsidRPr="00DD53D7">
        <w:rPr>
          <w:color w:val="000000" w:themeColor="text1"/>
          <w:u w:color="000000" w:themeColor="text1"/>
        </w:rPr>
        <w:noBreakHyphen/>
        <w:t xml:space="preserve">320(10)(g) of the 1976 Code, is amended to read: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snapToGrid w:val="0"/>
        </w:rPr>
        <w:tab/>
      </w:r>
      <w:r w:rsidRPr="00DD53D7">
        <w:rPr>
          <w:color w:val="000000" w:themeColor="text1"/>
          <w:u w:color="000000" w:themeColor="text1"/>
        </w:rPr>
        <w:t>“(g)</w:t>
      </w:r>
      <w:r w:rsidRPr="00DD53D7">
        <w:rPr>
          <w:color w:val="000000" w:themeColor="text1"/>
          <w:u w:color="000000" w:themeColor="text1"/>
        </w:rPr>
        <w:tab/>
        <w:t xml:space="preserve">All investigations, inquiries, hearings, and accompanying documents </w:t>
      </w:r>
      <w:r w:rsidRPr="00DD53D7">
        <w:rPr>
          <w:strike/>
          <w:color w:val="000000" w:themeColor="text1"/>
          <w:u w:color="000000" w:themeColor="text1"/>
        </w:rPr>
        <w:t>must remain</w:t>
      </w:r>
      <w:r w:rsidRPr="00DD53D7">
        <w:rPr>
          <w:color w:val="000000" w:themeColor="text1"/>
          <w:u w:color="000000" w:themeColor="text1"/>
        </w:rPr>
        <w:t xml:space="preserve"> </w:t>
      </w:r>
      <w:r w:rsidRPr="00DD53D7">
        <w:rPr>
          <w:color w:val="000000" w:themeColor="text1"/>
          <w:u w:val="single"/>
        </w:rPr>
        <w:t>are</w:t>
      </w:r>
      <w:r w:rsidRPr="00DD53D7">
        <w:rPr>
          <w:color w:val="000000" w:themeColor="text1"/>
          <w:u w:color="000000" w:themeColor="text1"/>
        </w:rPr>
        <w:t xml:space="preserve"> confidential </w:t>
      </w:r>
      <w:r w:rsidRPr="00DD53D7">
        <w:rPr>
          <w:color w:val="000000" w:themeColor="text1"/>
          <w:u w:val="single"/>
        </w:rPr>
        <w:t>and may only be released pursuant to this subsection.</w:t>
      </w:r>
      <w:r w:rsidRPr="00DD53D7">
        <w:rPr>
          <w:color w:val="000000" w:themeColor="text1"/>
        </w:rPr>
        <w:t xml:space="preserve">  </w:t>
      </w:r>
      <w:r w:rsidRPr="00DD53D7">
        <w:rPr>
          <w:color w:val="000000" w:themeColor="text1"/>
          <w:u w:color="000000" w:themeColor="text1"/>
        </w:rPr>
        <w:t xml:space="preserve"> </w:t>
      </w:r>
      <w:r w:rsidRPr="00DD53D7">
        <w:rPr>
          <w:strike/>
          <w:color w:val="000000" w:themeColor="text1"/>
          <w:u w:color="000000" w:themeColor="text1"/>
        </w:rPr>
        <w:t xml:space="preserve">until a finding of probable cause or </w:t>
      </w:r>
      <w:r w:rsidRPr="00DD53D7">
        <w:rPr>
          <w:strike/>
          <w:color w:val="000000" w:themeColor="text1"/>
          <w:u w:color="000000" w:themeColor="text1"/>
        </w:rPr>
        <w:lastRenderedPageBreak/>
        <w:t>dismissal</w:t>
      </w:r>
      <w:r w:rsidRPr="00DD53D7">
        <w:rPr>
          <w:strike/>
          <w:color w:val="000000" w:themeColor="text1"/>
          <w:u w:val="single"/>
        </w:rPr>
        <w:t>,</w:t>
      </w:r>
      <w:r w:rsidRPr="00DD53D7">
        <w:rPr>
          <w:strike/>
          <w:color w:val="000000" w:themeColor="text1"/>
          <w:u w:color="000000" w:themeColor="text1"/>
        </w:rPr>
        <w:t xml:space="preserve"> unless the respondent waives the right to confidentiality.</w:t>
      </w:r>
      <w:r w:rsidRPr="00DD53D7">
        <w:rPr>
          <w:color w:val="000000" w:themeColor="text1"/>
          <w:u w:color="000000" w:themeColor="text1"/>
        </w:rPr>
        <w:t xml:space="preserve">  </w:t>
      </w:r>
      <w:r w:rsidRPr="00DD53D7">
        <w:rPr>
          <w:color w:val="000000" w:themeColor="text1"/>
          <w:u w:val="single"/>
        </w:rPr>
        <w:t>After a finding of probable cause by the commission, the following documents become public record:  the complaint, the response by the respondent, the notice of hearing, the commission’s findings, the final or</w:t>
      </w:r>
      <w:r w:rsidRPr="009637D0">
        <w:rPr>
          <w:color w:val="000000" w:themeColor="text1"/>
          <w:u w:val="single"/>
        </w:rPr>
        <w:t>der</w:t>
      </w:r>
      <w:r>
        <w:rPr>
          <w:color w:val="000000" w:themeColor="text1"/>
          <w:u w:val="single"/>
        </w:rPr>
        <w:t>, and the exhibits introduced at the hearing cited in the final order</w:t>
      </w:r>
      <w:r w:rsidRPr="009637D0">
        <w:rPr>
          <w:color w:val="000000" w:themeColor="text1"/>
          <w:u w:val="single"/>
        </w:rPr>
        <w:t>.</w:t>
      </w:r>
      <w:r w:rsidRPr="009637D0">
        <w:rPr>
          <w:color w:val="000000" w:themeColor="text1"/>
          <w:u w:val="single" w:color="000000" w:themeColor="text1"/>
        </w:rPr>
        <w:t xml:space="preserve">  </w:t>
      </w:r>
      <w:r w:rsidRPr="00DD53D7">
        <w:rPr>
          <w:color w:val="000000" w:themeColor="text1"/>
          <w:u w:val="single" w:color="000000" w:themeColor="text1"/>
        </w:rPr>
        <w:t>Exhibits introduced must be redacted prior to release to exclude personal information where the public disclosure would constitute an unreasonable invasion of personal privacy.  The respondent may waive the right to confidentiality.</w:t>
      </w:r>
      <w:r>
        <w:rPr>
          <w:color w:val="000000" w:themeColor="text1"/>
          <w:u w:color="000000" w:themeColor="text1"/>
        </w:rPr>
        <w:t xml:space="preserve"> The wil</w:t>
      </w:r>
      <w:r w:rsidRPr="00DD53D7">
        <w:rPr>
          <w:color w:val="000000" w:themeColor="text1"/>
          <w:u w:color="000000" w:themeColor="text1"/>
        </w:rPr>
        <w:t xml:space="preserve">ful release of confidential information is a misdemeanor, and any person releasing </w:t>
      </w:r>
      <w:r w:rsidRPr="00DD53D7">
        <w:rPr>
          <w:strike/>
          <w:color w:val="000000" w:themeColor="text1"/>
          <w:u w:color="000000" w:themeColor="text1"/>
        </w:rPr>
        <w:t>such</w:t>
      </w:r>
      <w:r w:rsidRPr="00DD53D7">
        <w:rPr>
          <w:color w:val="000000" w:themeColor="text1"/>
          <w:u w:color="000000" w:themeColor="text1"/>
        </w:rPr>
        <w:t xml:space="preserve"> confidential information, upon conviction, must be fined not more than one thousand dollars or imprisoned not more than one year.”</w:t>
      </w:r>
      <w:r w:rsidRPr="00DD53D7">
        <w:rPr>
          <w:color w:val="000000" w:themeColor="text1"/>
          <w:u w:color="000000" w:themeColor="text1"/>
        </w:rPr>
        <w:tab/>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B.</w:t>
      </w:r>
      <w:r>
        <w:rPr>
          <w:snapToGrid w:val="0"/>
        </w:rPr>
        <w:tab/>
      </w:r>
      <w:r>
        <w:rPr>
          <w:snapToGrid w:val="0"/>
        </w:rPr>
        <w:tab/>
      </w:r>
      <w:r w:rsidRPr="00DD53D7">
        <w:rPr>
          <w:snapToGrid w:val="0"/>
        </w:rPr>
        <w:t>Section 8-13-320(10)(j)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snapToGrid w:val="0"/>
        </w:rPr>
        <w:tab/>
        <w:t>“</w:t>
      </w:r>
      <w:r w:rsidRPr="00DD53D7">
        <w:t>(j)</w:t>
      </w:r>
      <w:r w:rsidRPr="00DD53D7">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D53D7">
        <w:noBreakHyphen/>
        <w:t xml:space="preserve">examine opposing witnesses. All evidence, including records the commission considers, must be offered fully and made a part of the record in the proceedings. The hearings must be </w:t>
      </w:r>
      <w:r w:rsidRPr="00DD53D7">
        <w:rPr>
          <w:strike/>
        </w:rPr>
        <w:t>held in executive session unless the respondent requests an open hearing</w:t>
      </w:r>
      <w:r w:rsidRPr="00DD53D7">
        <w:t xml:space="preserve"> </w:t>
      </w:r>
      <w:r w:rsidRPr="00DD53D7">
        <w:rPr>
          <w:u w:val="single"/>
        </w:rPr>
        <w:t>open to the public</w:t>
      </w:r>
      <w:r w:rsidRPr="00DD53D7">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sidRPr="00DD53D7">
        <w:rPr>
          <w:color w:val="000000"/>
          <w:u w:val="single"/>
        </w:rPr>
        <w:t>LEGISLATIVE COMMITTEES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C</w:t>
      </w:r>
      <w:r w:rsidRPr="00DD53D7">
        <w:rPr>
          <w:szCs w:val="24"/>
        </w:rPr>
        <w:t>.</w:t>
      </w:r>
      <w:r w:rsidRPr="00DD53D7">
        <w:rPr>
          <w:szCs w:val="24"/>
        </w:rPr>
        <w:tab/>
      </w:r>
      <w:r>
        <w:rPr>
          <w:szCs w:val="24"/>
        </w:rPr>
        <w:tab/>
        <w:t>Subs</w:t>
      </w:r>
      <w:r w:rsidRPr="00DD53D7">
        <w:t>ection</w:t>
      </w:r>
      <w:r>
        <w:t>s</w:t>
      </w:r>
      <w:r w:rsidRPr="00DD53D7">
        <w:t xml:space="preserve"> 8-13-530</w:t>
      </w:r>
      <w:r>
        <w:t>(6) and (7)</w:t>
      </w:r>
      <w:r w:rsidRPr="00DD53D7">
        <w:t xml:space="preserve"> of the 1976 Code is amended to read</w:t>
      </w:r>
      <w: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50FE7">
        <w:t>(6</w:t>
      </w:r>
      <w:r>
        <w:t>)</w:t>
      </w:r>
      <w:r w:rsidRPr="00DD53D7">
        <w:tab/>
        <w:t>administer or recommend sanctions appropriate to a particular member</w:t>
      </w:r>
      <w:r w:rsidRPr="00DD53D7">
        <w:rPr>
          <w:u w:val="single"/>
        </w:rPr>
        <w:t>,</w:t>
      </w:r>
      <w:r w:rsidRPr="00DD53D7">
        <w:t xml:space="preserve"> or staff of</w:t>
      </w:r>
      <w:r>
        <w:t xml:space="preserve"> </w:t>
      </w:r>
      <w:r>
        <w:rPr>
          <w:u w:val="single"/>
        </w:rPr>
        <w:t>the appropriate house</w:t>
      </w:r>
      <w:r w:rsidRPr="00D54004">
        <w:rPr>
          <w:u w:val="single"/>
        </w:rPr>
        <w:t>, or legislative caucus committee,</w:t>
      </w:r>
      <w:r>
        <w:t xml:space="preserve"> </w:t>
      </w:r>
      <w:r w:rsidRPr="00DD53D7">
        <w:t>or candidate for the appropriate house pursuant to Section 8</w:t>
      </w:r>
      <w:r w:rsidRPr="00DD53D7">
        <w:noBreakHyphen/>
        <w:t>13</w:t>
      </w:r>
      <w:r w:rsidRPr="00DD53D7">
        <w:noBreakHyphen/>
        <w:t xml:space="preserve">540, </w:t>
      </w:r>
      <w:r w:rsidRPr="00DD53D7">
        <w:rPr>
          <w:u w:val="single"/>
        </w:rPr>
        <w:t>including the recovery of the value of anything transferred or received in breach of the ethical standards,</w:t>
      </w:r>
      <w:r w:rsidRPr="00DD53D7">
        <w:t xml:space="preserve"> or dismiss the charges;  and </w:t>
      </w:r>
    </w:p>
    <w:p w:rsidR="00F654AE" w:rsidRPr="009637D0"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tab/>
      </w:r>
      <w:r w:rsidRPr="00C50FE7">
        <w:t>(7)</w:t>
      </w:r>
      <w:r w:rsidRPr="00DD53D7">
        <w:tab/>
        <w:t>act as an advisory body to the General Assembly and to individual members of or candidates for the appropriate house on questions pertaining to the disclosure and filing requirements of members of or candidates for the appropriate house</w:t>
      </w:r>
      <w:r w:rsidRPr="00DD53D7">
        <w:rPr>
          <w:strike/>
        </w:rPr>
        <w:t>.</w:t>
      </w:r>
      <w:r w:rsidRPr="00DD53D7">
        <w:t xml:space="preserve"> </w:t>
      </w:r>
      <w:r w:rsidRPr="00DD53D7">
        <w:rPr>
          <w:u w:val="single"/>
        </w:rPr>
        <w:t xml:space="preserve">and </w:t>
      </w:r>
      <w:r w:rsidRPr="00DD53D7">
        <w:rPr>
          <w:color w:val="000000"/>
          <w:u w:val="single"/>
        </w:rPr>
        <w:t>to issue, upon request from persons covered by this chapter and Chapter 17 of Title 2, and publish advisory opinions on the requirements of these chapters</w:t>
      </w:r>
      <w:r w:rsidRPr="009637D0">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D</w:t>
      </w:r>
      <w:r w:rsidRPr="00DD53D7">
        <w:rPr>
          <w:color w:val="000000"/>
        </w:rPr>
        <w:t>.</w:t>
      </w:r>
      <w:r w:rsidRPr="00DD53D7">
        <w:rPr>
          <w:color w:val="000000"/>
        </w:rPr>
        <w:tab/>
      </w:r>
      <w:r>
        <w:rPr>
          <w:color w:val="000000"/>
        </w:rPr>
        <w:tab/>
      </w:r>
      <w:r w:rsidRPr="00DD53D7">
        <w:rPr>
          <w:color w:val="000000"/>
        </w:rPr>
        <w:t>Section 8-13-540</w:t>
      </w:r>
      <w:r>
        <w:rPr>
          <w:color w:val="000000"/>
        </w:rPr>
        <w:t>(3)</w:t>
      </w:r>
      <w:r w:rsidRPr="00DD53D7">
        <w:rPr>
          <w:color w:val="000000"/>
        </w:rPr>
        <w:t xml:space="preserve">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w:t>
      </w:r>
      <w:r w:rsidRPr="00C50FE7">
        <w:rPr>
          <w:color w:val="000000"/>
        </w:rPr>
        <w:t>(3)</w:t>
      </w:r>
      <w:r w:rsidRPr="00DD53D7">
        <w:rPr>
          <w:color w:val="000000"/>
        </w:rPr>
        <w:tab/>
        <w:t xml:space="preserve">After the hearing, the ethics committee shall determine its findings of fact.  If the ethics committee, based on competent and substantial evidence, finds the respondent has violated this chapter or Chapter 17 of Title 2, it shall: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(a)</w:t>
      </w:r>
      <w:r w:rsidRPr="00DD53D7">
        <w:rPr>
          <w:color w:val="000000"/>
        </w:rPr>
        <w:tab/>
        <w:t xml:space="preserve">administer a public </w:t>
      </w:r>
      <w:r w:rsidRPr="00DD53D7">
        <w:rPr>
          <w:strike/>
          <w:color w:val="000000"/>
        </w:rPr>
        <w:t>or private</w:t>
      </w:r>
      <w:r w:rsidRPr="00DD53D7">
        <w:rPr>
          <w:color w:val="000000"/>
        </w:rPr>
        <w:t xml:space="preserve"> reprimand;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(b)</w:t>
      </w:r>
      <w:r w:rsidRPr="00DD53D7">
        <w:rPr>
          <w:color w:val="000000"/>
        </w:rPr>
        <w:tab/>
        <w:t>determine that a technical violation as provided for in Section 8</w:t>
      </w:r>
      <w:r w:rsidRPr="00DD53D7">
        <w:rPr>
          <w:color w:val="000000"/>
        </w:rPr>
        <w:noBreakHyphen/>
        <w:t>13</w:t>
      </w:r>
      <w:r w:rsidRPr="00DD53D7">
        <w:rPr>
          <w:color w:val="000000"/>
        </w:rPr>
        <w:noBreakHyphen/>
        <w:t xml:space="preserve">1170 </w:t>
      </w:r>
      <w:r>
        <w:rPr>
          <w:color w:val="000000"/>
          <w:u w:val="single"/>
        </w:rPr>
        <w:t>or Section 8-13-13</w:t>
      </w:r>
      <w:r w:rsidRPr="00DD53D7">
        <w:rPr>
          <w:color w:val="000000"/>
          <w:u w:val="single"/>
        </w:rPr>
        <w:t>72</w:t>
      </w:r>
      <w:r w:rsidRPr="00DD53D7">
        <w:rPr>
          <w:color w:val="000000"/>
        </w:rPr>
        <w:t xml:space="preserve"> has occurred;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DD53D7">
        <w:rPr>
          <w:color w:val="000000"/>
          <w:u w:val="single"/>
        </w:rPr>
        <w:t>(</w:t>
      </w:r>
      <w:r>
        <w:rPr>
          <w:color w:val="000000"/>
          <w:u w:val="single"/>
        </w:rPr>
        <w:t>c</w:t>
      </w:r>
      <w:r w:rsidRPr="00DD53D7">
        <w:rPr>
          <w:color w:val="000000"/>
          <w:u w:val="single"/>
        </w:rPr>
        <w:t>)</w:t>
      </w:r>
      <w:r w:rsidRPr="00DD53D7">
        <w:rPr>
          <w:color w:val="000000"/>
        </w:rPr>
        <w:t xml:space="preserve">  </w:t>
      </w:r>
      <w:r w:rsidRPr="00DD53D7">
        <w:rPr>
          <w:color w:val="000000" w:themeColor="text1"/>
          <w:u w:val="single"/>
        </w:rPr>
        <w:t>require the respondent to pay a civil penalty not to exceed two thousand dollars for each non</w:t>
      </w:r>
      <w:r w:rsidRPr="00DD53D7">
        <w:rPr>
          <w:color w:val="000000" w:themeColor="text1"/>
          <w:u w:val="single"/>
        </w:rPr>
        <w:noBreakHyphen/>
        <w:t>technical violation that is unrelated to the late filing of a required statement or report or failure to file a required statement or report;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Pr>
          <w:color w:val="000000"/>
          <w:u w:val="single"/>
        </w:rPr>
        <w:t>(d</w:t>
      </w:r>
      <w:r w:rsidRPr="00DD53D7">
        <w:rPr>
          <w:color w:val="000000"/>
          <w:u w:val="single"/>
        </w:rPr>
        <w:t>)</w:t>
      </w:r>
      <w:r w:rsidRPr="00DD53D7">
        <w:rPr>
          <w:color w:val="000000"/>
        </w:rPr>
        <w:t xml:space="preserve">  </w:t>
      </w:r>
      <w:r w:rsidRPr="00DD53D7">
        <w:rPr>
          <w:color w:val="000000" w:themeColor="text1"/>
          <w:u w:val="single"/>
        </w:rPr>
        <w:t>require the forfeiture of gifts, receipts, or profits, or the value thereof, obtained in violation of Chapter 13, Title 8 or Chapter 17, Title 2;</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DD53D7">
        <w:rPr>
          <w:strike/>
          <w:color w:val="000000"/>
        </w:rPr>
        <w:t>(c)</w:t>
      </w:r>
      <w:r>
        <w:rPr>
          <w:color w:val="000000"/>
          <w:u w:val="single"/>
        </w:rPr>
        <w:t>(e</w:t>
      </w:r>
      <w:r w:rsidRPr="00DD53D7">
        <w:rPr>
          <w:color w:val="000000"/>
          <w:u w:val="single"/>
        </w:rPr>
        <w:t>)</w:t>
      </w:r>
      <w:r w:rsidRPr="00DD53D7">
        <w:rPr>
          <w:color w:val="000000"/>
        </w:rPr>
        <w:tab/>
        <w:t xml:space="preserve">recommend expulsion of the member;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strike/>
          <w:color w:val="000000"/>
        </w:rPr>
        <w:t>(d)</w:t>
      </w:r>
      <w:r>
        <w:rPr>
          <w:color w:val="000000"/>
          <w:u w:val="single"/>
        </w:rPr>
        <w:t>(f</w:t>
      </w:r>
      <w:r w:rsidRPr="00DD53D7">
        <w:rPr>
          <w:color w:val="000000"/>
          <w:u w:val="single"/>
        </w:rPr>
        <w:t>)</w:t>
      </w:r>
      <w:r w:rsidRPr="00DD53D7">
        <w:rPr>
          <w:color w:val="000000"/>
        </w:rPr>
        <w:tab/>
        <w:t>in the case of an alleged criminal violation, refer the matter to the Attorney General for investigation</w:t>
      </w:r>
      <w:r w:rsidRPr="00DD53D7">
        <w:rPr>
          <w:color w:val="000000"/>
          <w:u w:val="single"/>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color w:val="000000"/>
        </w:rPr>
        <w:tab/>
      </w:r>
      <w:r>
        <w:rPr>
          <w:color w:val="000000"/>
          <w:u w:val="single"/>
        </w:rPr>
        <w:t>(g</w:t>
      </w:r>
      <w:r w:rsidRPr="00DD53D7">
        <w:rPr>
          <w:color w:val="000000"/>
          <w:u w:val="single"/>
        </w:rPr>
        <w:t>)</w:t>
      </w:r>
      <w:r w:rsidRPr="00DD53D7">
        <w:rPr>
          <w:color w:val="000000"/>
        </w:rPr>
        <w:tab/>
      </w:r>
      <w:r w:rsidRPr="00DD53D7">
        <w:rPr>
          <w:color w:val="000000"/>
          <w:u w:val="single"/>
        </w:rPr>
        <w:t>r</w:t>
      </w:r>
      <w:r>
        <w:rPr>
          <w:color w:val="000000"/>
          <w:u w:val="single"/>
        </w:rPr>
        <w:t>equire a combination of items (a) though (f</w:t>
      </w:r>
      <w:r w:rsidRPr="00DD53D7">
        <w:rPr>
          <w:color w:val="000000"/>
          <w:u w:val="single"/>
        </w:rPr>
        <w:t xml:space="preserve">) as necessary and appropriate.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 xml:space="preserve">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lastRenderedPageBreak/>
        <w:tab/>
      </w:r>
      <w:r w:rsidRPr="00C50FE7">
        <w:rPr>
          <w:color w:val="000000"/>
        </w:rPr>
        <w:t>(4)</w:t>
      </w:r>
      <w:r w:rsidRPr="00DD53D7">
        <w:rPr>
          <w:color w:val="000000"/>
        </w:rPr>
        <w:tab/>
        <w:t xml:space="preserve">An individual has ten days from the date of the notification of the ethics committee's action to appeal the action to the full legislative body.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(5)</w:t>
      </w:r>
      <w:r w:rsidRPr="00DD53D7">
        <w:rPr>
          <w:color w:val="000000"/>
        </w:rPr>
        <w:tab/>
        <w:t>No ethics committee member may participate in any matter in which he is involved.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(6)</w:t>
      </w:r>
      <w:r w:rsidRPr="00DD53D7">
        <w:rPr>
          <w:color w:val="000000"/>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D53D7">
        <w:rPr>
          <w:color w:val="000000"/>
        </w:rPr>
        <w:noBreakHyphen/>
        <w:t>examine opposing witnesses."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E.</w:t>
      </w:r>
      <w:r>
        <w:rPr>
          <w:color w:val="000000"/>
        </w:rPr>
        <w:tab/>
      </w:r>
      <w:r>
        <w:rPr>
          <w:color w:val="000000"/>
        </w:rPr>
        <w:tab/>
      </w:r>
      <w:r w:rsidRPr="002F3413">
        <w:rPr>
          <w:color w:val="000000"/>
        </w:rPr>
        <w:t>Chapter 13, Title 8 is amended by adding Section 8-13-535 to read:</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color w:val="000000"/>
        </w:rPr>
        <w:tab/>
        <w:t>“Section 8-13-535.</w:t>
      </w:r>
      <w:r w:rsidRPr="002F3413">
        <w:rPr>
          <w:color w:val="000000"/>
        </w:rPr>
        <w:tab/>
      </w:r>
      <w:r w:rsidRPr="002F3413">
        <w:rPr>
          <w:bCs/>
          <w:color w:val="000000"/>
        </w:rPr>
        <w:t xml:space="preserve">(A) 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(B)</w:t>
      </w:r>
      <w:r w:rsidRPr="002F3413">
        <w:rPr>
          <w:bCs/>
          <w:color w:val="000000"/>
        </w:rPr>
        <w:tab/>
        <w:t>Staff of the appropriate ethics committee may issue a written informal advisory opinion, based on a real or hypothetical set of circumstances, to a member upon that member’s request.  If raised in response to a complaint, the</w:t>
      </w:r>
      <w:r>
        <w:rPr>
          <w:bCs/>
          <w:color w:val="000000"/>
        </w:rPr>
        <w:t xml:space="preserve"> appropriate</w:t>
      </w:r>
      <w:r w:rsidRPr="002F3413">
        <w:rPr>
          <w:bCs/>
          <w:color w:val="000000"/>
        </w:rPr>
        <w:t xml:space="preserve"> committee shall consider whether the member relied, in good faith, upon </w:t>
      </w:r>
      <w:r w:rsidRPr="002F3413">
        <w:rPr>
          <w:bCs/>
          <w:color w:val="000000" w:themeColor="text1"/>
        </w:rPr>
        <w:t>a written informal opinion</w:t>
      </w:r>
      <w:r w:rsidRPr="002F3413">
        <w:rPr>
          <w:bCs/>
          <w:color w:val="1F497D"/>
        </w:rPr>
        <w:t xml:space="preserve"> </w:t>
      </w:r>
      <w:r w:rsidRPr="002F3413">
        <w:rPr>
          <w:bCs/>
          <w:color w:val="000000"/>
        </w:rPr>
        <w:t>prior to making a probable cause determination or concurring in a determination, as applicable.</w:t>
      </w:r>
      <w:r>
        <w:rPr>
          <w:bCs/>
          <w:color w:val="000000"/>
        </w:rPr>
        <w:t xml:space="preserve"> </w:t>
      </w:r>
      <w:r w:rsidRPr="002F3413">
        <w:rPr>
          <w:bCs/>
          <w:color w:val="000000"/>
        </w:rPr>
        <w:t xml:space="preserve"> A written informal advisory opinion issued by the committee staff is binding </w:t>
      </w:r>
      <w:r>
        <w:rPr>
          <w:bCs/>
          <w:color w:val="000000"/>
        </w:rPr>
        <w:t xml:space="preserve">on </w:t>
      </w:r>
      <w:r w:rsidRPr="002F3413">
        <w:rPr>
          <w:bCs/>
          <w:color w:val="000000"/>
        </w:rPr>
        <w:t>the committee, until amended or revoked, in any subsequent charges concerning the person who requested the informal opinion unless material facts were omitted or misstated by the person in the request for the opinion.</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(C)</w:t>
      </w:r>
      <w:r w:rsidRPr="002F3413">
        <w:rPr>
          <w:bCs/>
          <w:color w:val="000000"/>
        </w:rPr>
        <w:tab/>
      </w:r>
      <w:r>
        <w:rPr>
          <w:bCs/>
          <w:color w:val="000000"/>
        </w:rPr>
        <w:t>T</w:t>
      </w:r>
      <w:r w:rsidRPr="002F3413">
        <w:rPr>
          <w:bCs/>
          <w:color w:val="000000"/>
        </w:rPr>
        <w:t xml:space="preserve">he appropriate ethics committee must consider whether a person relied in good faith upon a formal advisory opinion or </w:t>
      </w:r>
      <w:r w:rsidRPr="002F3413">
        <w:rPr>
          <w:bCs/>
          <w:color w:val="000000"/>
        </w:rPr>
        <w:lastRenderedPageBreak/>
        <w:t>written informal opinion issued by the committee prior to the effective date of this act, unless amended or revoked prior to the action considered as a possible violation, prior to making a probable cause decision.”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RULES OF CONDUCT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2816EB">
        <w:rPr>
          <w:color w:val="000000" w:themeColor="text1"/>
          <w:u w:color="000000" w:themeColor="text1"/>
        </w:rPr>
        <w:t>Section 8-13-700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t>“</w:t>
      </w:r>
      <w:r w:rsidRPr="002816EB">
        <w:rPr>
          <w:color w:val="000000" w:themeColor="text1"/>
          <w:u w:color="000000" w:themeColor="text1"/>
        </w:rPr>
        <w:t>Section 8-13-700.</w:t>
      </w: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public official, public member, or public employee may </w:t>
      </w:r>
      <w:r w:rsidRPr="002816EB">
        <w:rPr>
          <w:color w:val="000000" w:themeColor="text1"/>
          <w:u w:val="single"/>
        </w:rPr>
        <w:t>not</w:t>
      </w:r>
      <w:r w:rsidRPr="002816EB">
        <w:rPr>
          <w:color w:val="000000" w:themeColor="text1"/>
          <w:u w:color="000000" w:themeColor="text1"/>
        </w:rPr>
        <w:t xml:space="preserve"> knowingly use his official office, membership, or employment to</w:t>
      </w:r>
      <w:r w:rsidRPr="002816EB">
        <w:rPr>
          <w:color w:val="000000" w:themeColor="text1"/>
          <w:u w:val="single"/>
        </w:rPr>
        <w:t>:</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w:t>
      </w:r>
      <w:r w:rsidRPr="002816EB">
        <w:rPr>
          <w:color w:val="000000" w:themeColor="text1"/>
          <w:u w:color="000000" w:themeColor="text1"/>
        </w:rPr>
        <w:tab/>
        <w:t>obtain an economic interest for himself, a family member, an individual with whom he is associated, or a business with which he is associated</w:t>
      </w:r>
      <w:r w:rsidRPr="002816EB">
        <w:rPr>
          <w:strike/>
          <w:color w:val="000000" w:themeColor="text1"/>
          <w:u w:color="000000" w:themeColor="text1"/>
        </w:rPr>
        <w:t>.</w:t>
      </w:r>
      <w:r w:rsidRPr="002816EB">
        <w:rPr>
          <w:color w:val="000000" w:themeColor="text1"/>
          <w:u w:val="single"/>
        </w:rPr>
        <w:t>;</w:t>
      </w:r>
      <w:r w:rsidRPr="002816EB">
        <w:rPr>
          <w:color w:val="000000" w:themeColor="text1"/>
          <w:u w:color="000000" w:themeColor="text1"/>
        </w:rPr>
        <w:t xml:space="preserve"> </w:t>
      </w:r>
    </w:p>
    <w:p w:rsidR="00F654AE" w:rsidRPr="00224194"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(2)</w:t>
      </w:r>
      <w:r w:rsidRPr="002816EB">
        <w:rPr>
          <w:color w:val="000000" w:themeColor="text1"/>
          <w:u w:color="000000" w:themeColor="text1"/>
        </w:rPr>
        <w:tab/>
      </w:r>
      <w:r w:rsidRPr="002816EB">
        <w:rPr>
          <w:color w:val="000000" w:themeColor="text1"/>
          <w:u w:val="single"/>
        </w:rPr>
        <w:t xml:space="preserve">participate or engage in a private business for which the </w:t>
      </w:r>
      <w:r w:rsidRPr="002816EB">
        <w:rPr>
          <w:u w:val="single"/>
        </w:rPr>
        <w:t xml:space="preserve">public official, public member, or public employee is compensated for services rendered </w:t>
      </w:r>
      <w:r w:rsidRPr="002816EB">
        <w:rPr>
          <w:color w:val="000000" w:themeColor="text1"/>
          <w:u w:val="single"/>
        </w:rPr>
        <w:t>during the hours of employment for the State or for a political subdivision of the State</w:t>
      </w:r>
      <w:r>
        <w:rPr>
          <w:color w:val="000000" w:themeColor="text1"/>
          <w:u w:val="single"/>
        </w:rPr>
        <w:t xml:space="preserve">.  </w:t>
      </w:r>
      <w:r w:rsidRPr="00224194">
        <w:rPr>
          <w:color w:val="000000" w:themeColor="text1"/>
          <w:u w:val="single"/>
        </w:rPr>
        <w:t>However, this item does not apply to a member of the General Assembly provided it does not result in additional public expense or interfere with the performance of his official duties or responsibilities;</w:t>
      </w:r>
      <w:r w:rsidRPr="00224194">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(3)</w:t>
      </w:r>
      <w:r w:rsidRPr="002816EB">
        <w:rPr>
          <w:color w:val="000000" w:themeColor="text1"/>
        </w:rPr>
        <w:tab/>
      </w:r>
      <w:r w:rsidRPr="002816EB">
        <w:rPr>
          <w:color w:val="000000" w:themeColor="text1"/>
          <w:u w:val="single"/>
        </w:rPr>
        <w:t xml:space="preserve">use offices, equipment, materials, or supplies of the State or a political subdivision of the State for a private business or for private business activities </w:t>
      </w:r>
      <w:r w:rsidRPr="002816EB">
        <w:rPr>
          <w:u w:val="single"/>
        </w:rPr>
        <w:t>for which the public official, public member, or public employee is compensated</w:t>
      </w:r>
      <w:r>
        <w:rPr>
          <w:color w:val="000000" w:themeColor="text1"/>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This prohibition does not extend to the incidental use of public materials, personnel, or equipment, subject to or available for a public official’s, public member’s, or public employee’s use that does not result in additional public expense, </w:t>
      </w:r>
      <w:r w:rsidRPr="002816EB">
        <w:rPr>
          <w:color w:val="000000" w:themeColor="text1"/>
          <w:u w:val="single"/>
        </w:rPr>
        <w:t xml:space="preserve">or to the incidental conversations, communications, or activities of a part-time public official or </w:t>
      </w:r>
      <w:r>
        <w:rPr>
          <w:color w:val="000000" w:themeColor="text1"/>
          <w:u w:val="single"/>
        </w:rPr>
        <w:t xml:space="preserve">a part-time </w:t>
      </w:r>
      <w:r w:rsidRPr="002816EB">
        <w:rPr>
          <w:color w:val="000000" w:themeColor="text1"/>
          <w:u w:val="single"/>
        </w:rPr>
        <w:t>public member related to his primary occupation or business that does not interfere with the performance of his official duties or responsibilities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r>
      <w:r w:rsidRPr="002816EB">
        <w:rPr>
          <w:strike/>
          <w:color w:val="000000"/>
        </w:rPr>
        <w:t>No</w:t>
      </w:r>
      <w:r w:rsidRPr="002816EB">
        <w:rPr>
          <w:color w:val="000000"/>
        </w:rPr>
        <w:t xml:space="preserve"> A public official, public member, or public employee may </w:t>
      </w:r>
      <w:r w:rsidRPr="002816EB">
        <w:rPr>
          <w:color w:val="000000"/>
          <w:u w:val="single"/>
        </w:rPr>
        <w:t>not</w:t>
      </w:r>
      <w:r w:rsidRPr="002816EB">
        <w:rPr>
          <w:color w:val="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2816EB">
        <w:rPr>
          <w:color w:val="000000"/>
          <w:u w:val="single"/>
        </w:rPr>
        <w:t xml:space="preserve">If a member of the General Assembly determines that he has </w:t>
      </w:r>
      <w:r>
        <w:rPr>
          <w:color w:val="000000"/>
          <w:u w:val="single"/>
        </w:rPr>
        <w:t xml:space="preserve">a </w:t>
      </w:r>
      <w:r w:rsidRPr="002816EB">
        <w:rPr>
          <w:color w:val="000000"/>
          <w:u w:val="single"/>
        </w:rPr>
        <w:t xml:space="preserve">conflict pursuant to this section, </w:t>
      </w:r>
      <w:r w:rsidRPr="002816EB">
        <w:rPr>
          <w:color w:val="000000"/>
          <w:u w:val="single"/>
        </w:rPr>
        <w:lastRenderedPageBreak/>
        <w:t>he shall comply with items (1) and (2) before abstaining from all votes on the matter.</w:t>
      </w:r>
      <w:r w:rsidRPr="002816EB">
        <w:rPr>
          <w:color w:val="000000"/>
        </w:rPr>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prepare a written statement describing the matter requiring action or decisions and the </w:t>
      </w:r>
      <w:r w:rsidRPr="002816EB">
        <w:rPr>
          <w:color w:val="000000"/>
          <w:u w:val="single"/>
        </w:rPr>
        <w:t>specific</w:t>
      </w:r>
      <w:r w:rsidRPr="002816EB">
        <w:rPr>
          <w:color w:val="000000"/>
        </w:rPr>
        <w:t xml:space="preserve"> nature of his potential conflict of interest with respect to the action or decision;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w:t>
      </w:r>
      <w:r w:rsidRPr="002816EB">
        <w:rPr>
          <w:color w:val="000000"/>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w:t>
      </w:r>
      <w:r w:rsidRPr="002816EB">
        <w:rPr>
          <w:color w:val="000000"/>
        </w:rPr>
        <w:lastRenderedPageBreak/>
        <w:t xml:space="preserve">existence of the blind trust has been disclosed to the appropriate supervisory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The provisions of this section do not apply to any court in the unified judicial system.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ab/>
      </w:r>
      <w:r w:rsidRPr="00C5757B">
        <w:rPr>
          <w:color w:val="000000"/>
          <w:u w:val="single"/>
        </w:rPr>
        <w:t>(F)</w:t>
      </w:r>
      <w:r w:rsidRPr="00C5757B">
        <w:rPr>
          <w:color w:val="000000"/>
        </w:rPr>
        <w:tab/>
      </w:r>
      <w:r w:rsidRPr="00C5757B">
        <w:rPr>
          <w:color w:val="000000"/>
          <w:u w:val="single"/>
        </w:rPr>
        <w:t>Any public official who must recuse himself pursuant to this section shall do so at all times during consideration of the matter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is a member.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11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710(B)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public member, or public employee required to file a statement of economic interests under Section 8</w:t>
      </w:r>
      <w:r w:rsidRPr="002816EB">
        <w:rPr>
          <w:color w:val="000000" w:themeColor="text1"/>
          <w:u w:color="000000" w:themeColor="text1"/>
        </w:rPr>
        <w:noBreakHyphen/>
        <w:t>13</w:t>
      </w:r>
      <w:r w:rsidRPr="002816EB">
        <w:rPr>
          <w:color w:val="000000" w:themeColor="text1"/>
          <w:u w:color="000000" w:themeColor="text1"/>
        </w:rPr>
        <w:noBreakHyphen/>
        <w:t>1110 who receives, accepts, or takes, directly or indirectly, from a person, anything of value worth twenty</w:t>
      </w:r>
      <w:r w:rsidRPr="002816EB">
        <w:rPr>
          <w:color w:val="000000" w:themeColor="text1"/>
          <w:u w:color="000000" w:themeColor="text1"/>
        </w:rPr>
        <w:noBreakHyphen/>
        <w:t xml:space="preserve">five dollars or more in a day </w:t>
      </w:r>
      <w:r w:rsidRPr="002816EB">
        <w:rPr>
          <w:strike/>
          <w:color w:val="000000" w:themeColor="text1"/>
          <w:u w:color="000000" w:themeColor="text1"/>
        </w:rPr>
        <w:t>and anything of value worth</w:t>
      </w:r>
      <w:r w:rsidRPr="002816EB">
        <w:rPr>
          <w:color w:val="000000" w:themeColor="text1"/>
          <w:u w:color="000000" w:themeColor="text1"/>
        </w:rPr>
        <w:t xml:space="preserve"> </w:t>
      </w:r>
      <w:r w:rsidRPr="002816EB">
        <w:rPr>
          <w:color w:val="000000" w:themeColor="text1"/>
          <w:u w:val="single" w:color="000000" w:themeColor="text1"/>
        </w:rPr>
        <w:t>or if the value totals, in the aggregate,</w:t>
      </w:r>
      <w:r w:rsidRPr="002816EB">
        <w:rPr>
          <w:color w:val="000000" w:themeColor="text1"/>
          <w:u w:color="000000" w:themeColor="text1"/>
        </w:rPr>
        <w:t xml:space="preserve"> two hundred dollars or more in </w:t>
      </w:r>
      <w:r w:rsidRPr="002816EB">
        <w:rPr>
          <w:strike/>
          <w:color w:val="000000" w:themeColor="text1"/>
          <w:u w:color="000000" w:themeColor="text1"/>
        </w:rPr>
        <w:t>the aggregate in</w:t>
      </w:r>
      <w:r w:rsidRPr="002816EB">
        <w:rPr>
          <w:color w:val="000000" w:themeColor="text1"/>
          <w:u w:color="000000" w:themeColor="text1"/>
        </w:rPr>
        <w:t xml:space="preserve"> a calendar year must report on his statement of economic interests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1120 the thing of value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a person, if there is reason to believe the donor would not give the thing of value but for the public official’s</w:t>
      </w:r>
      <w:r w:rsidRPr="002816EB">
        <w:rPr>
          <w:color w:val="000000"/>
          <w:u w:val="single"/>
        </w:rPr>
        <w:t>,</w:t>
      </w:r>
      <w:r w:rsidRPr="002816EB">
        <w:rPr>
          <w:color w:val="000000"/>
        </w:rPr>
        <w:t xml:space="preserve"> public member’s, or public employee’s office or position;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person, or from an officer or director of a person, if the public official, public member,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has or is seeking to obtain contractual or other business or financial relationships with the public official’s, public member’s, or public employee’s governmental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conducts operations or activities which are regulated by the public official’s, public member’s, or public employee’s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lastRenderedPageBreak/>
        <w:t>SECTION</w:t>
      </w:r>
      <w:r w:rsidRPr="002816EB">
        <w:rPr>
          <w:snapToGrid w:val="0"/>
        </w:rPr>
        <w:tab/>
        <w:t>1</w:t>
      </w:r>
      <w:r>
        <w:rPr>
          <w:snapToGrid w:val="0"/>
        </w:rPr>
        <w:t>2</w:t>
      </w:r>
      <w:r w:rsidRPr="002816EB">
        <w:rPr>
          <w:snapToGrid w:val="0"/>
        </w:rPr>
        <w:t>.</w:t>
      </w:r>
      <w:r w:rsidRPr="002816EB">
        <w:rPr>
          <w:snapToGrid w:val="0"/>
        </w:rPr>
        <w:tab/>
        <w:t xml:space="preserve">Section 8-13-720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2816EB">
        <w:rPr>
          <w:color w:val="000000" w:themeColor="text1"/>
        </w:rPr>
        <w:tab/>
        <w:t>“</w:t>
      </w:r>
      <w:r w:rsidRPr="002816EB">
        <w:rPr>
          <w:strike/>
        </w:rPr>
        <w:t>No</w:t>
      </w:r>
      <w:r w:rsidRPr="002816EB">
        <w:t xml:space="preserve"> </w:t>
      </w:r>
      <w:r w:rsidRPr="002816EB">
        <w:rPr>
          <w:u w:val="single"/>
        </w:rPr>
        <w:t>A</w:t>
      </w:r>
      <w:r w:rsidRPr="002816EB">
        <w:t xml:space="preserve"> person may </w:t>
      </w:r>
      <w:r w:rsidRPr="002816EB">
        <w:rPr>
          <w:u w:val="single"/>
        </w:rPr>
        <w:t>not</w:t>
      </w:r>
      <w:r w:rsidRPr="002816EB">
        <w:t xml:space="preserve"> offer or pay to a public official, public member, or public employee and </w:t>
      </w:r>
      <w:r w:rsidRPr="002816EB">
        <w:rPr>
          <w:strike/>
        </w:rPr>
        <w:t>no</w:t>
      </w:r>
      <w:r w:rsidRPr="002816EB">
        <w:t xml:space="preserve"> a public official, public member, or public employee may </w:t>
      </w:r>
      <w:r w:rsidRPr="002816EB">
        <w:rPr>
          <w:u w:val="single"/>
        </w:rPr>
        <w:t>not</w:t>
      </w:r>
      <w:r w:rsidRPr="002816EB">
        <w:t xml:space="preserve"> solicit or receive money in addition to that received by the public official, public member, or public employee in his official capacity for advice or assistance given in the course of his employment as a public official, public member, or public employee.</w:t>
      </w:r>
      <w:r w:rsidRPr="002816EB">
        <w:rPr>
          <w:color w:val="000000"/>
          <w:szCs w:val="24"/>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t>1</w:t>
      </w:r>
      <w:r>
        <w:rPr>
          <w:snapToGrid w:val="0"/>
        </w:rPr>
        <w:t>3</w:t>
      </w:r>
      <w:r w:rsidRPr="002816EB">
        <w:rPr>
          <w:snapToGrid w:val="0"/>
        </w:rPr>
        <w:t>.</w:t>
      </w:r>
      <w:r w:rsidRPr="002816EB">
        <w:rPr>
          <w:snapToGrid w:val="0"/>
        </w:rPr>
        <w:tab/>
        <w:t xml:space="preserve">Section 8-13-725(A)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color w:val="000000" w:themeColor="text1"/>
        </w:rPr>
        <w:tab/>
        <w:t>“</w:t>
      </w:r>
      <w:r w:rsidRPr="002816EB">
        <w:t>(A</w:t>
      </w:r>
      <w:r>
        <w:t>)</w:t>
      </w:r>
      <w:r w:rsidRPr="002816EB">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w:t>
      </w:r>
      <w:r w:rsidR="00421BB0">
        <w:t>ss with which he is associated.”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16EB">
        <w:t>SECTION</w:t>
      </w:r>
      <w:r w:rsidRPr="002816EB">
        <w:tab/>
        <w:t>1</w:t>
      </w:r>
      <w:r>
        <w:t>4</w:t>
      </w:r>
      <w:r w:rsidRPr="002816EB">
        <w:t>.</w:t>
      </w:r>
      <w:r w:rsidRPr="002816EB">
        <w:tab/>
      </w:r>
      <w:r w:rsidRPr="002816EB">
        <w:rPr>
          <w:u w:color="000000" w:themeColor="text1"/>
        </w:rPr>
        <w:t>Section 8</w:t>
      </w:r>
      <w:r w:rsidRPr="002816EB">
        <w:rPr>
          <w:u w:color="000000" w:themeColor="text1"/>
        </w:rPr>
        <w:noBreakHyphen/>
        <w:t>13</w:t>
      </w:r>
      <w:r w:rsidRPr="002816EB">
        <w:rPr>
          <w:u w:color="000000" w:themeColor="text1"/>
        </w:rPr>
        <w:noBreakHyphen/>
        <w:t xml:space="preserve">740(A)(2)(c) of the 1976 Code, as last amended by Act 181 of 1993, is further amended to read: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u w:color="000000" w:themeColor="text1"/>
        </w:rPr>
        <w:tab/>
        <w:t>“(c)</w:t>
      </w:r>
      <w:r w:rsidRPr="002816EB">
        <w:rPr>
          <w:u w:color="000000" w:themeColor="text1"/>
        </w:rPr>
        <w:tab/>
      </w:r>
      <w:r w:rsidRPr="002816EB">
        <w:t xml:space="preserve">in a contested case </w:t>
      </w:r>
      <w:r w:rsidRPr="002816EB">
        <w:rPr>
          <w:u w:val="single"/>
        </w:rPr>
        <w:t>or a matter that may become a contested case</w:t>
      </w:r>
      <w:r w:rsidRPr="002816EB">
        <w:t>, as defined in Section 1</w:t>
      </w:r>
      <w:r w:rsidRPr="002816EB">
        <w:noBreakHyphen/>
        <w:t>23</w:t>
      </w:r>
      <w:r w:rsidRPr="002816EB">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2816EB">
        <w:rPr>
          <w:u w:val="single"/>
        </w:rPr>
        <w:t>,</w:t>
      </w:r>
      <w:r w:rsidRPr="002816EB">
        <w:t xml:space="preserve"> </w:t>
      </w:r>
      <w:r w:rsidRPr="002816EB">
        <w:rPr>
          <w:strike/>
        </w:rPr>
        <w:t>of</w:t>
      </w:r>
      <w:r w:rsidRPr="002816EB">
        <w:t xml:space="preserve"> Title 1 in a public hearing.”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15</w:t>
      </w:r>
      <w:r w:rsidRPr="00FB16DE">
        <w:rPr>
          <w:color w:val="000000"/>
        </w:rPr>
        <w:t>.</w:t>
      </w:r>
      <w:r w:rsidRPr="00FB16DE">
        <w:rPr>
          <w:color w:val="000000"/>
        </w:rPr>
        <w:tab/>
        <w:t>Section 8</w:t>
      </w:r>
      <w:r>
        <w:rPr>
          <w:color w:val="000000"/>
        </w:rPr>
        <w:t>-13-755 of the 1976 Code</w:t>
      </w:r>
      <w:r w:rsidRPr="00FB16DE">
        <w:rPr>
          <w:color w:val="000000"/>
        </w:rPr>
        <w:t xml:space="preserve"> is amended to read:</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Pr>
          <w:color w:val="000000"/>
        </w:rPr>
        <w:t xml:space="preserve">“Section 8-13-755. </w:t>
      </w:r>
      <w:r w:rsidRPr="00FB16DE">
        <w:rPr>
          <w:color w:val="000000"/>
        </w:rPr>
        <w:t xml:space="preserve">A former public official, former public member, or former public employee holding public office, membership, or employment on or after January 1, 1992, may not for a period </w:t>
      </w:r>
      <w:r w:rsidRPr="00DE1036">
        <w:rPr>
          <w:color w:val="000000"/>
        </w:rPr>
        <w:t xml:space="preserve">of </w:t>
      </w:r>
      <w:r w:rsidRPr="00DE1036">
        <w:rPr>
          <w:strike/>
          <w:color w:val="000000"/>
        </w:rPr>
        <w:t>one year</w:t>
      </w:r>
      <w:r w:rsidRPr="00DE1036">
        <w:rPr>
          <w:color w:val="000000"/>
        </w:rPr>
        <w:t xml:space="preserve"> </w:t>
      </w:r>
      <w:r w:rsidRPr="00DE1036">
        <w:rPr>
          <w:color w:val="000000"/>
          <w:u w:val="single"/>
        </w:rPr>
        <w:t>two years</w:t>
      </w:r>
      <w:r w:rsidRPr="00DE1036">
        <w:rPr>
          <w:color w:val="000000"/>
        </w:rPr>
        <w:t xml:space="preserve"> a</w:t>
      </w:r>
      <w:r w:rsidRPr="00FB16DE">
        <w:rPr>
          <w:color w:val="000000"/>
        </w:rPr>
        <w:t xml:space="preserve">fter terminating his public service or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(1)</w:t>
      </w:r>
      <w:r w:rsidRPr="00FB16DE">
        <w:rPr>
          <w:color w:val="000000"/>
        </w:rPr>
        <w:tab/>
        <w:t xml:space="preserve">serve as a lobbyist or represent clients before the agency or department on which he formerly served in a matter which he directly and substantially participated during his public service or </w:t>
      </w:r>
      <w:r w:rsidRPr="00FB16DE">
        <w:rPr>
          <w:color w:val="000000"/>
        </w:rPr>
        <w:lastRenderedPageBreak/>
        <w:t xml:space="preserve">employment, </w:t>
      </w:r>
      <w:r w:rsidRPr="00FB16DE">
        <w:rPr>
          <w:color w:val="000000"/>
          <w:u w:val="single"/>
        </w:rPr>
        <w:t>unless otherwise prohibited pursuant to Section 2-17-15</w:t>
      </w:r>
      <w:r w:rsidRPr="00FB16DE">
        <w:rPr>
          <w:color w:val="000000"/>
        </w:rPr>
        <w:t xml:space="preserve">;  or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(2)</w:t>
      </w:r>
      <w:r w:rsidRPr="00FB16DE">
        <w:rPr>
          <w:color w:val="000000"/>
        </w:rPr>
        <w:tab/>
        <w:t xml:space="preserve">accept employment if the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(a)</w:t>
      </w:r>
      <w:r w:rsidRPr="00FB16DE">
        <w:rPr>
          <w:color w:val="000000"/>
        </w:rPr>
        <w:tab/>
        <w:t xml:space="preserve">is from a person who is regulated by the agency or department on which the former public official, former public member, or former public employee served or was employed;  and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(b)</w:t>
      </w:r>
      <w:r w:rsidRPr="00FB16DE">
        <w:rPr>
          <w:color w:val="000000"/>
        </w:rPr>
        <w:tab/>
        <w:t xml:space="preserve">involves a matter in which the former public official, former public member, or former public employee directly and substantially participated during his public service or public employment.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t>1</w:t>
      </w:r>
      <w:r>
        <w:rPr>
          <w:snapToGrid w:val="0"/>
        </w:rPr>
        <w:t>6</w:t>
      </w:r>
      <w:r w:rsidRPr="002816EB">
        <w:rPr>
          <w:snapToGrid w:val="0"/>
        </w:rPr>
        <w:t>.</w:t>
      </w:r>
      <w:r w:rsidRPr="002816EB">
        <w:rPr>
          <w:snapToGrid w:val="0"/>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ab/>
        <w:t>“Section 8-13-756.</w:t>
      </w:r>
      <w:r w:rsidRPr="002816EB">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2816EB">
        <w:rPr>
          <w:snapToGrid w:val="0"/>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816EB">
        <w:rPr>
          <w:color w:val="000000" w:themeColor="text1"/>
          <w:u w:color="000000" w:themeColor="text1"/>
        </w:rPr>
        <w:t>1</w:t>
      </w:r>
      <w:r>
        <w:rPr>
          <w:color w:val="000000" w:themeColor="text1"/>
          <w:u w:color="000000" w:themeColor="text1"/>
        </w:rPr>
        <w:t>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775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ab/>
        <w:t>“</w:t>
      </w:r>
      <w:r w:rsidRPr="002816EB">
        <w:rPr>
          <w:color w:val="000000" w:themeColor="text1"/>
          <w:u w:color="000000" w:themeColor="text1"/>
        </w:rPr>
        <w:t>Section 8</w:t>
      </w:r>
      <w:r w:rsidRPr="002816EB">
        <w:rPr>
          <w:color w:val="000000" w:themeColor="text1"/>
          <w:u w:color="000000" w:themeColor="text1"/>
        </w:rPr>
        <w:noBreakHyphen/>
        <w:t>13</w:t>
      </w:r>
      <w:r w:rsidRPr="002816EB">
        <w:rPr>
          <w:color w:val="000000" w:themeColor="text1"/>
          <w:u w:color="000000" w:themeColor="text1"/>
        </w:rPr>
        <w:noBreakHyphen/>
        <w:t>775.</w:t>
      </w: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C5757B">
        <w:rPr>
          <w:color w:val="000000" w:themeColor="text1"/>
          <w:u w:val="single" w:color="000000" w:themeColor="text1"/>
        </w:rPr>
        <w:t>(B)</w:t>
      </w:r>
      <w:r w:rsidRPr="00C5757B">
        <w:rPr>
          <w:color w:val="000000" w:themeColor="text1"/>
          <w:u w:color="000000" w:themeColor="text1"/>
        </w:rPr>
        <w:tab/>
      </w:r>
      <w:r w:rsidRPr="00C5757B">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5757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val="single" w:color="000000" w:themeColor="text1"/>
        </w:rPr>
        <w:t>(C)</w:t>
      </w:r>
      <w:r w:rsidRPr="002816EB">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2816EB">
        <w:rPr>
          <w:color w:val="000000" w:themeColor="text1"/>
          <w:u w:val="single" w:color="000000" w:themeColor="text1"/>
        </w:rPr>
        <w:t>nor participate in any discussion</w:t>
      </w:r>
      <w:r w:rsidRPr="002816EB">
        <w:rPr>
          <w:color w:val="000000" w:themeColor="text1"/>
        </w:rPr>
        <w:t xml:space="preserve"> </w:t>
      </w:r>
      <w:r w:rsidRPr="002816EB">
        <w:rPr>
          <w:color w:val="000000" w:themeColor="text1"/>
          <w:u w:color="000000" w:themeColor="text1"/>
        </w:rPr>
        <w:t xml:space="preserve">regarding the contract.”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18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780(B)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In addition to existing remedies for breach of the ethical standards of this chapter </w:t>
      </w:r>
      <w:r w:rsidRPr="002816EB">
        <w:rPr>
          <w:strike/>
          <w:color w:val="000000" w:themeColor="text1"/>
          <w:u w:color="000000" w:themeColor="text1"/>
        </w:rPr>
        <w:t>or regulations promulgated hereunder</w:t>
      </w:r>
      <w:r w:rsidRPr="002816EB">
        <w:rPr>
          <w:color w:val="000000" w:themeColor="text1"/>
          <w:u w:color="000000" w:themeColor="text1"/>
        </w:rPr>
        <w:t xml:space="preserve">, the State Ethics Commission may impose </w:t>
      </w:r>
      <w:r w:rsidRPr="002816EB">
        <w:rPr>
          <w:strike/>
          <w:color w:val="000000" w:themeColor="text1"/>
          <w:u w:color="000000" w:themeColor="text1"/>
        </w:rPr>
        <w:t>an oral or</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written warning or reprimand.”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19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790(A)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2816EB">
        <w:rPr>
          <w:strike/>
          <w:color w:val="000000" w:themeColor="text1"/>
          <w:u w:color="000000" w:themeColor="text1"/>
        </w:rPr>
        <w:t>may</w:t>
      </w:r>
      <w:r w:rsidRPr="002816EB">
        <w:rPr>
          <w:color w:val="000000" w:themeColor="text1"/>
          <w:u w:color="000000" w:themeColor="text1"/>
        </w:rPr>
        <w:t xml:space="preserve"> </w:t>
      </w:r>
      <w:r w:rsidRPr="002816EB">
        <w:rPr>
          <w:color w:val="000000" w:themeColor="text1"/>
          <w:u w:val="single" w:color="000000" w:themeColor="text1"/>
        </w:rPr>
        <w:t>must</w:t>
      </w:r>
      <w:r w:rsidRPr="002816EB">
        <w:rPr>
          <w:color w:val="000000" w:themeColor="text1"/>
          <w:u w:color="000000" w:themeColor="text1"/>
        </w:rPr>
        <w:t xml:space="preserve"> be recovered from the public employee, public official, or nonpublic employee or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DISCLOSURE OF ECONOMIC INTEREST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20</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8-13-360.</w:t>
      </w:r>
      <w:r w:rsidRPr="002816EB">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2816EB">
        <w:rPr>
          <w:color w:val="000000" w:themeColor="text1"/>
          <w:u w:val="single" w:color="000000" w:themeColor="text1"/>
        </w:rPr>
        <w:t>The commission must also make statements and reports filed with the commission electronically accessible to the public.</w:t>
      </w:r>
      <w:r w:rsidRPr="002816EB">
        <w:rPr>
          <w:color w:val="000000" w:themeColor="text1"/>
          <w:u w:color="000000" w:themeColor="text1"/>
        </w:rPr>
        <w:t xml:space="preserve">  The commission shall publish and make available to the public and to </w:t>
      </w:r>
      <w:r w:rsidRPr="002816EB">
        <w:rPr>
          <w:color w:val="000000" w:themeColor="text1"/>
          <w:u w:color="000000" w:themeColor="text1"/>
        </w:rPr>
        <w:lastRenderedPageBreak/>
        <w:t xml:space="preserve">persons subject to this chapter explanatory information concerning this chapter, the duties imposed by this chapter, and the means for enforcing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1110 of the 1976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1110.</w:t>
      </w:r>
      <w:r w:rsidRPr="002816EB">
        <w:rPr>
          <w:color w:val="000000" w:themeColor="text1"/>
          <w:u w:color="000000" w:themeColor="text1"/>
        </w:rPr>
        <w:tab/>
        <w:t xml:space="preserve">(A) No public official, regardless of compensation, and no public member or public employee as designated in subsection (B) may take the oath of office or enter upon his official responsibilities unless he has filed a statement of economic interests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w:t>
      </w:r>
      <w:r w:rsidRPr="002816EB">
        <w:rPr>
          <w:strike/>
          <w:color w:val="000000" w:themeColor="text1"/>
          <w:u w:color="000000" w:themeColor="text1"/>
        </w:rPr>
        <w:t>in accordance with the appropriate supervisory office</w:t>
      </w:r>
      <w:r w:rsidRPr="002816EB">
        <w:rPr>
          <w:color w:val="000000" w:themeColor="text1"/>
          <w:u w:color="000000" w:themeColor="text1"/>
        </w:rPr>
        <w:t xml:space="preserve">.  </w:t>
      </w:r>
      <w:r w:rsidRPr="002816EB">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7A5AA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Each of the following public officials, public members, and public employees must file a statement of economic interests </w:t>
      </w:r>
      <w:r w:rsidRPr="002816EB">
        <w:rPr>
          <w:strike/>
          <w:color w:val="000000" w:themeColor="text1"/>
          <w:u w:color="000000" w:themeColor="text1"/>
        </w:rPr>
        <w:t>with the appropriate supervisory office</w:t>
      </w:r>
      <w:r w:rsidRPr="002816EB">
        <w:rPr>
          <w:color w:val="000000" w:themeColor="text1"/>
          <w:u w:color="000000" w:themeColor="text1"/>
        </w:rPr>
        <w:t xml:space="preserve">, unless otherwise provided: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person appointed to fill the unexpired term of an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salaried member of a </w:t>
      </w:r>
      <w:r w:rsidRPr="002816EB">
        <w:rPr>
          <w:strike/>
          <w:color w:val="000000" w:themeColor="text1"/>
          <w:u w:color="000000" w:themeColor="text1"/>
        </w:rPr>
        <w:t>state</w:t>
      </w:r>
      <w:r w:rsidRPr="002816EB">
        <w:rPr>
          <w:color w:val="000000" w:themeColor="text1"/>
          <w:u w:color="000000" w:themeColor="text1"/>
        </w:rPr>
        <w:t xml:space="preserve"> board, commission, or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the chief administrative official or employee and the deputy or assistant administrative official or employee </w:t>
      </w:r>
      <w:r w:rsidRPr="002816EB">
        <w:rPr>
          <w:strike/>
          <w:color w:val="000000" w:themeColor="text1"/>
          <w:u w:color="000000" w:themeColor="text1"/>
        </w:rPr>
        <w:t>or director of a division, institution, or facility</w:t>
      </w:r>
      <w:r w:rsidRPr="002816EB">
        <w:rPr>
          <w:color w:val="000000" w:themeColor="text1"/>
          <w:u w:color="000000" w:themeColor="text1"/>
        </w:rPr>
        <w:t xml:space="preserve"> of any agency or department of state government;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city administrator, city manager, or chief municipal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county manager, county administrator, county supervisor, or chief county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w:t>
      </w:r>
      <w:r w:rsidRPr="002816EB">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 xml:space="preserve">a school district and county superintendent of education;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(8)</w:t>
      </w:r>
      <w:r w:rsidRPr="002816EB">
        <w:rPr>
          <w:color w:val="000000" w:themeColor="text1"/>
          <w:u w:color="000000" w:themeColor="text1"/>
        </w:rPr>
        <w:tab/>
        <w:t xml:space="preserve">a school district board member and a county board of education member;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t>(9)</w:t>
      </w:r>
      <w:r w:rsidRPr="002816EB">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(10)</w:t>
      </w:r>
      <w:r w:rsidRPr="002816EB">
        <w:rPr>
          <w:color w:val="000000" w:themeColor="text1"/>
          <w:u w:color="000000" w:themeColor="text1"/>
        </w:rPr>
        <w:tab/>
        <w:t xml:space="preserve">a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(11)</w:t>
      </w:r>
      <w:r w:rsidRPr="002816EB">
        <w:rPr>
          <w:color w:val="000000" w:themeColor="text1"/>
          <w:u w:color="000000" w:themeColor="text1"/>
        </w:rPr>
        <w:tab/>
        <w:t xml:space="preserve">a public member who serves on a state board, commission, or council;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(12)</w:t>
      </w:r>
      <w:r w:rsidRPr="002816EB">
        <w:rPr>
          <w:color w:val="000000" w:themeColor="text1"/>
          <w:u w:color="000000" w:themeColor="text1"/>
        </w:rPr>
        <w:tab/>
        <w:t xml:space="preserve">Department of Transportation District Engineering Administrators.”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2</w:t>
      </w:r>
      <w:r>
        <w:rPr>
          <w:color w:val="000000" w:themeColor="text1"/>
          <w:u w:color="000000" w:themeColor="text1"/>
        </w:rPr>
        <w:t>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 of the 1976</w:t>
      </w:r>
      <w:r>
        <w:rPr>
          <w:color w:val="000000" w:themeColor="text1"/>
          <w:u w:color="000000" w:themeColor="text1"/>
        </w:rPr>
        <w:t xml:space="preserve"> Code</w:t>
      </w:r>
      <w:r w:rsidRPr="002816EB">
        <w:rPr>
          <w:color w:val="000000" w:themeColor="text1"/>
          <w:u w:color="000000" w:themeColor="text1"/>
        </w:rPr>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w:t>
      </w:r>
      <w:r w:rsidRPr="002816EB">
        <w:rPr>
          <w:color w:val="000000" w:themeColor="text1"/>
          <w:u w:color="000000" w:themeColor="text1"/>
        </w:rPr>
        <w:tab/>
        <w:t>(A)</w:t>
      </w:r>
      <w:r w:rsidRPr="002816EB">
        <w:rPr>
          <w:color w:val="000000" w:themeColor="text1"/>
          <w:u w:color="000000" w:themeColor="text1"/>
        </w:rPr>
        <w:tab/>
        <w:t>A statement of economic interests filed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1110 </w:t>
      </w:r>
      <w:r w:rsidRPr="002816EB">
        <w:rPr>
          <w:strike/>
          <w:color w:val="000000" w:themeColor="text1"/>
          <w:u w:color="000000" w:themeColor="text1"/>
        </w:rPr>
        <w:t>must be on forms prescribed by the State Ethics Commission and</w:t>
      </w:r>
      <w:r w:rsidRPr="002816EB">
        <w:rPr>
          <w:color w:val="000000" w:themeColor="text1"/>
          <w:u w:color="000000" w:themeColor="text1"/>
        </w:rPr>
        <w:t xml:space="preserve"> must contain full and complete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the name, business or government address, and workplace telephone number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(3)(a)</w:t>
      </w:r>
      <w:r w:rsidRPr="002816EB">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there have been any public improvements of more than two hundred dollars on or adjacent to the real property within the reporting period and the public improvements are known to the filer;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interest can reasonably be expected to be the subject of a conflict of interest;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identity of every business or entity in which the filer or a member of the filer’s immediate family held or controlled, in </w:t>
      </w:r>
      <w:r w:rsidRPr="002816EB">
        <w:rPr>
          <w:color w:val="000000" w:themeColor="text1"/>
          <w:u w:color="000000" w:themeColor="text1"/>
        </w:rPr>
        <w:lastRenderedPageBreak/>
        <w:t xml:space="preserve">the aggregate, securities or interests constituting five percent or more of the total issued and outstanding securities and interests which constitute a value of one hundred thousand dollars or more;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(6)(a)</w:t>
      </w:r>
      <w:r w:rsidRPr="002816EB">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the rate of interest charged the filer or a member of the filer’s immediate family for a debt required to be reported in (a);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 xml:space="preserve">If a discharge of a debt required to be reported in (a) has been made, the date of the transaction must be shown.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the name of any lobbyist, as defined in Section 2</w:t>
      </w:r>
      <w:r w:rsidRPr="002816EB">
        <w:rPr>
          <w:color w:val="000000" w:themeColor="text1"/>
          <w:u w:color="000000" w:themeColor="text1"/>
        </w:rPr>
        <w:noBreakHyphen/>
        <w:t>17</w:t>
      </w:r>
      <w:r w:rsidRPr="002816EB">
        <w:rPr>
          <w:color w:val="000000" w:themeColor="text1"/>
          <w:u w:color="000000" w:themeColor="text1"/>
        </w:rPr>
        <w:noBreakHyphen/>
        <w:t xml:space="preserve">10(13) who is: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immediate family member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an individual with whom or business with which the filer or a member of the filer’s immediate family is associated;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Pr>
          <w:color w:val="000000" w:themeColor="text1"/>
          <w:u w:color="000000" w:themeColor="text1"/>
        </w:rPr>
        <w:t>(8)</w:t>
      </w:r>
      <w:r>
        <w:rPr>
          <w:color w:val="000000" w:themeColor="text1"/>
          <w:u w:color="000000" w:themeColor="text1"/>
        </w:rPr>
        <w:tab/>
      </w:r>
      <w:r w:rsidRPr="00C5757B">
        <w:rPr>
          <w:color w:val="000000" w:themeColor="text1"/>
          <w:u w:color="000000" w:themeColor="text1"/>
        </w:rPr>
        <w:t>if a public official, public member, or public employee receives compensation from an individual or business which contracts with the governmental entity with which the public official, public member</w:t>
      </w:r>
      <w:r w:rsidRPr="00C5757B">
        <w:rPr>
          <w:strike/>
          <w:color w:val="000000" w:themeColor="text1"/>
          <w:u w:color="000000" w:themeColor="text1"/>
        </w:rPr>
        <w:t>,</w:t>
      </w:r>
      <w:r w:rsidRPr="00C5757B">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5757B">
        <w:rPr>
          <w:strike/>
          <w:color w:val="000000" w:themeColor="text1"/>
          <w:u w:color="000000" w:themeColor="text1"/>
        </w:rPr>
        <w:t>compensation paid to the public official, public member, or public employee by</w:t>
      </w:r>
      <w:r w:rsidRPr="00C5757B">
        <w:rPr>
          <w:color w:val="000000" w:themeColor="text1"/>
          <w:u w:color="000000" w:themeColor="text1"/>
        </w:rPr>
        <w:t xml:space="preserve"> </w:t>
      </w:r>
      <w:r w:rsidRPr="00C5757B">
        <w:rPr>
          <w:color w:val="000000" w:themeColor="text1"/>
          <w:u w:val="single"/>
        </w:rPr>
        <w:t>of the contract between the governmental entity and</w:t>
      </w:r>
      <w:r w:rsidRPr="00C5757B">
        <w:rPr>
          <w:color w:val="000000" w:themeColor="text1"/>
          <w:u w:color="000000" w:themeColor="text1"/>
        </w:rPr>
        <w:t xml:space="preserve"> that individual or business;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source and a brief description of any gifts, including transportation, lodging, food, or entertainment received during the preceding calendar year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 person, if there is reason to believe the donor would not give the gift, gratuity, or favor but for the official’s or employee’s office or position;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 person, or from an officer or director of a person, if the public official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has or is seeking to obtain contractual or other business or financial relationship with the official’s or employee’s agency;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conducts operations or activities which are regulated by the official’s or employee’s agency if the value of the gift is twenty</w:t>
      </w:r>
      <w:r w:rsidRPr="002816EB">
        <w:rPr>
          <w:color w:val="000000" w:themeColor="text1"/>
          <w:u w:color="000000" w:themeColor="text1"/>
        </w:rPr>
        <w:noBreakHyphen/>
        <w:t>five dollars or more in a day or if the value totals, in the aggregate, two hundred dollars or more in a calendar year</w:t>
      </w:r>
      <w:r w:rsidRPr="002816EB">
        <w:rPr>
          <w:strike/>
          <w:color w:val="000000" w:themeColor="text1"/>
          <w:u w:color="000000" w:themeColor="text1"/>
        </w:rPr>
        <w:t>.</w:t>
      </w:r>
      <w:r w:rsidRPr="002816EB">
        <w:rPr>
          <w:color w:val="000000" w:themeColor="text1"/>
          <w:u w:color="000000" w:themeColor="text1"/>
        </w:rPr>
        <w:t xml:space="preserve"> </w:t>
      </w:r>
      <w:r w:rsidRPr="002816EB">
        <w:rPr>
          <w:color w:val="000000" w:themeColor="text1"/>
          <w:u w:val="single"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2816EB">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(10)</w:t>
      </w:r>
      <w:r w:rsidRPr="00B608FD">
        <w:rPr>
          <w:color w:val="000000" w:themeColor="text1"/>
          <w:u w:color="000000" w:themeColor="text1"/>
        </w:rPr>
        <w:tab/>
      </w:r>
      <w:r w:rsidRPr="00DE1036">
        <w:rPr>
          <w:color w:val="000000" w:themeColor="text1"/>
          <w:u w:val="single" w:color="000000" w:themeColor="text1"/>
        </w:rPr>
        <w:t>the source of any other income received by the filer or a member of the filer’s immediate family, not to include income received pursuant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w:t>
      </w:r>
      <w:r w:rsidRPr="00DE1036">
        <w:rPr>
          <w:color w:val="000000" w:themeColor="text1"/>
          <w:u w:color="000000" w:themeColor="text1"/>
        </w:rPr>
        <w:tab/>
      </w:r>
      <w:r>
        <w:rPr>
          <w:color w:val="000000" w:themeColor="text1"/>
          <w:u w:color="000000" w:themeColor="text1"/>
        </w:rPr>
        <w:tab/>
      </w:r>
      <w:r w:rsidRPr="00DE1036">
        <w:rPr>
          <w:color w:val="000000" w:themeColor="text1"/>
          <w:u w:val="single" w:color="000000" w:themeColor="text1"/>
        </w:rPr>
        <w:t>a court order;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w:t>
      </w:r>
      <w:r w:rsidRPr="00DE1036">
        <w:rPr>
          <w:color w:val="000000" w:themeColor="text1"/>
          <w:u w:color="000000" w:themeColor="text1"/>
        </w:rPr>
        <w:tab/>
      </w:r>
      <w:r w:rsidRPr="00DE103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(iii)</w:t>
      </w:r>
      <w:r w:rsidRPr="00DE1036">
        <w:rPr>
          <w:color w:val="000000" w:themeColor="text1"/>
          <w:u w:color="000000" w:themeColor="text1"/>
        </w:rPr>
        <w:tab/>
      </w:r>
      <w:r w:rsidRPr="00DE1036">
        <w:rPr>
          <w:color w:val="000000" w:themeColor="text1"/>
          <w:u w:val="single" w:color="000000" w:themeColor="text1"/>
        </w:rPr>
        <w:t>a mutual fund or similar fund in which an investment company invests its shareholders’ money in a diversified selection of securities</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(11)</w:t>
      </w:r>
      <w:r w:rsidRPr="002816EB">
        <w:rPr>
          <w:color w:val="000000" w:themeColor="text1"/>
        </w:rPr>
        <w:tab/>
      </w:r>
      <w:r w:rsidRPr="002816EB">
        <w:rPr>
          <w:color w:val="000000" w:themeColor="text1"/>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w:t>
      </w:r>
      <w:r w:rsidRPr="002816EB">
        <w:rPr>
          <w:color w:val="000000" w:themeColor="text1"/>
        </w:rPr>
        <w:tab/>
      </w:r>
      <w:r w:rsidRPr="002816EB">
        <w:rPr>
          <w:color w:val="000000" w:themeColor="text1"/>
          <w:u w:val="single"/>
        </w:rPr>
        <w:t>contractual or financial relationship, including a consultant or independent contractor's relationship, with a lobbyist's principal or an entity controlled by, affiliated with, or existing for the benefi</w:t>
      </w:r>
      <w:r w:rsidRPr="00DE1036">
        <w:rPr>
          <w:color w:val="000000" w:themeColor="text1"/>
          <w:u w:val="single"/>
        </w:rPr>
        <w:t xml:space="preserve">t of a </w:t>
      </w:r>
      <w:r>
        <w:rPr>
          <w:u w:val="single"/>
        </w:rPr>
        <w:t>lobbyist’s principal</w:t>
      </w:r>
      <w:r w:rsidRPr="00565F32">
        <w:rPr>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yellow"/>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w:t>
      </w:r>
      <w:r w:rsidRPr="002816EB">
        <w:rPr>
          <w:color w:val="000000" w:themeColor="text1"/>
        </w:rPr>
        <w:tab/>
      </w:r>
      <w:r w:rsidRPr="002816EB">
        <w:rPr>
          <w:color w:val="000000" w:themeColor="text1"/>
          <w:u w:val="single"/>
        </w:rPr>
        <w:t>contractual or financial relationship, including a consultant or independent contractor relationship, with a state or local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(iii)</w:t>
      </w:r>
      <w:r w:rsidRPr="002816EB">
        <w:rPr>
          <w:color w:val="000000" w:themeColor="text1"/>
        </w:rPr>
        <w:tab/>
      </w:r>
      <w:r w:rsidRPr="002816EB">
        <w:rPr>
          <w:color w:val="000000" w:themeColor="text1"/>
          <w:u w:val="single"/>
        </w:rPr>
        <w:t>source regulated by the governmental regulatory agency with which the public official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val="single"/>
        </w:rPr>
        <w:t xml:space="preserve">For purposes of item (11), 'contractual or financial relationship' does not include a relationship from which income received by a </w:t>
      </w:r>
      <w:r w:rsidRPr="002816EB">
        <w:rPr>
          <w:color w:val="000000" w:themeColor="text1"/>
          <w:u w:val="single"/>
        </w:rPr>
        <w:lastRenderedPageBreak/>
        <w:t>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654AE" w:rsidRPr="002816EB" w:rsidRDefault="00421BB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2816EB">
        <w:rPr>
          <w:color w:val="000000" w:themeColor="text1"/>
        </w:rPr>
        <w:tab/>
      </w:r>
      <w:r w:rsidR="00F654AE" w:rsidRPr="002816EB">
        <w:rPr>
          <w:color w:val="000000" w:themeColor="text1"/>
          <w:u w:val="single"/>
        </w:rPr>
        <w:t>(12)</w:t>
      </w:r>
      <w:r w:rsidR="00F654AE" w:rsidRPr="002816EB">
        <w:rPr>
          <w:color w:val="000000" w:themeColor="text1"/>
        </w:rPr>
        <w:tab/>
      </w:r>
      <w:r w:rsidR="00F654AE" w:rsidRPr="002816EB">
        <w:rPr>
          <w:color w:val="000000" w:themeColor="text1"/>
          <w:u w:val="single"/>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w:t>
      </w:r>
      <w:bookmarkStart w:id="4" w:name="_GoBack"/>
      <w:bookmarkEnd w:id="4"/>
      <w:r w:rsidR="00F654AE" w:rsidRPr="002816EB">
        <w:rPr>
          <w:color w:val="000000" w:themeColor="text1"/>
          <w:u w:val="single"/>
        </w:rPr>
        <w:t xml:space="preserve"> source regulated by the governmental regulatory agency with which the public member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16EB">
        <w:rPr>
          <w:color w:val="000000" w:themeColor="text1"/>
          <w:u w:color="000000" w:themeColor="text1"/>
        </w:rPr>
        <w:t>(B)</w:t>
      </w:r>
      <w:r w:rsidRPr="002816EB">
        <w:rPr>
          <w:color w:val="000000" w:themeColor="text1"/>
          <w:u w:color="000000" w:themeColor="text1"/>
        </w:rPr>
        <w:tab/>
        <w:t xml:space="preserve">This article does not require the disclosure of economic interests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spouse separated pursuant to a court order from the public official, public member, or public employee;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former spouse;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a campaign contribution that is permitted and reported under Article 13 of this chapter;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matters determined to require confidentiality pursuant to Section 2</w:t>
      </w:r>
      <w:r w:rsidRPr="002816EB">
        <w:rPr>
          <w:color w:val="000000" w:themeColor="text1"/>
          <w:u w:color="000000" w:themeColor="text1"/>
        </w:rPr>
        <w:noBreakHyphen/>
        <w:t>17</w:t>
      </w:r>
      <w:r w:rsidRPr="002816EB">
        <w:rPr>
          <w:color w:val="000000" w:themeColor="text1"/>
          <w:u w:color="000000" w:themeColor="text1"/>
        </w:rPr>
        <w:noBreakHyphen/>
        <w:t>90(E).”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2</w:t>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1145.</w:t>
      </w:r>
      <w:r w:rsidRPr="002816EB">
        <w:rPr>
          <w:color w:val="000000" w:themeColor="text1"/>
          <w:u w:color="000000" w:themeColor="text1"/>
        </w:rPr>
        <w:tab/>
        <w:t>The appropriate supervisory office must send an electronic notice of obligation to report no less than thirty days before the filing date to the e</w:t>
      </w:r>
      <w:r w:rsidRPr="002816EB">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2</w:t>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1150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1150.</w:t>
      </w:r>
      <w:r w:rsidRPr="002816EB">
        <w:rPr>
          <w:color w:val="000000" w:themeColor="text1"/>
          <w:u w:color="000000" w:themeColor="text1"/>
        </w:rPr>
        <w:tab/>
        <w:t xml:space="preserve">A consultant must file a statement for the previous calendar year </w:t>
      </w:r>
      <w:r w:rsidRPr="002816EB">
        <w:rPr>
          <w:strike/>
          <w:color w:val="000000" w:themeColor="text1"/>
          <w:u w:color="000000" w:themeColor="text1"/>
        </w:rPr>
        <w:t xml:space="preserve">with the appropriate supervisory office </w:t>
      </w:r>
      <w:r w:rsidRPr="002816EB">
        <w:rPr>
          <w:color w:val="000000" w:themeColor="text1"/>
          <w:u w:val="single" w:color="000000" w:themeColor="text1"/>
        </w:rPr>
        <w:t>,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no later than twenty</w:t>
      </w:r>
      <w:r w:rsidRPr="002816EB">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w:t>
      </w:r>
      <w:r w:rsidRPr="002816EB">
        <w:rPr>
          <w:color w:val="000000" w:themeColor="text1"/>
          <w:u w:color="000000" w:themeColor="text1"/>
        </w:rPr>
        <w:lastRenderedPageBreak/>
        <w:t xml:space="preserve">or a member of the consultant’s immediate family has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where the entity was awarded a contract by the consultant.”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1170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1170.</w:t>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public official, public member, or public employee filing the statement.</w:t>
      </w:r>
      <w:r w:rsidRPr="002816EB">
        <w:rPr>
          <w:color w:val="000000" w:themeColor="text1"/>
          <w:u w:color="000000" w:themeColor="text1"/>
        </w:rPr>
        <w:t xml:space="preserve">  In lieu of all other penalties, the appropriate supervisory office may assess a technical violations penalty not exceeding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1160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1180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CAMPAIGN PRACTICES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28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‘Business’ means a corporation, </w:t>
      </w:r>
      <w:r w:rsidRPr="002816EB">
        <w:rPr>
          <w:color w:val="000000" w:themeColor="text1"/>
          <w:u w:val="single" w:color="000000" w:themeColor="text1"/>
        </w:rPr>
        <w:t>limited liability company,</w:t>
      </w:r>
      <w:r w:rsidRPr="002816EB">
        <w:rPr>
          <w:color w:val="000000" w:themeColor="text1"/>
          <w:u w:color="000000" w:themeColor="text1"/>
        </w:rPr>
        <w:t xml:space="preserve"> partnership, proprietorship, firm, an enterprise, a franchise, an association, organization, or a self</w:t>
      </w:r>
      <w:r w:rsidRPr="002816EB">
        <w:rPr>
          <w:color w:val="000000" w:themeColor="text1"/>
          <w:u w:color="000000" w:themeColor="text1"/>
        </w:rPr>
        <w:noBreakHyphen/>
        <w:t xml:space="preserve">employed individual.”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Pr>
          <w:color w:val="000000" w:themeColor="text1"/>
          <w:u w:color="000000" w:themeColor="text1"/>
        </w:rPr>
        <w:t>29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1300(6) of the 1976 Code is amended to read:</w:t>
      </w:r>
      <w:r>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t>“(6)</w:t>
      </w:r>
      <w:r w:rsidRPr="002816EB">
        <w:rPr>
          <w:color w:val="000000" w:themeColor="text1"/>
          <w:u w:color="000000" w:themeColor="text1"/>
        </w:rPr>
        <w:tab/>
        <w:t xml:space="preserve">‘Committee’ means </w:t>
      </w:r>
      <w:r w:rsidRPr="002816EB">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r>
      <w:r w:rsidRPr="002816EB">
        <w:rPr>
          <w:color w:val="000000" w:themeColor="text1"/>
          <w:u w:val="single" w:color="000000" w:themeColor="text1"/>
        </w:rPr>
        <w:t>is a political party or executive committee of a political party or is controlled by a political party or executive committee of a political party;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(b)</w:t>
      </w:r>
      <w:r w:rsidRPr="002816EB">
        <w:rPr>
          <w:color w:val="000000" w:themeColor="text1"/>
          <w:u w:color="000000" w:themeColor="text1"/>
        </w:rPr>
        <w:tab/>
      </w:r>
      <w:r w:rsidRPr="002816EB">
        <w:rPr>
          <w:color w:val="000000" w:themeColor="text1"/>
          <w:u w:val="single" w:color="000000" w:themeColor="text1"/>
        </w:rPr>
        <w:t>has the major purpose to support or oppose the nomination or election of one or more clearly identified candidates.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(a) contributions aggregating at least twenty</w:t>
      </w:r>
      <w:r w:rsidRPr="002816EB">
        <w:rPr>
          <w:strike/>
          <w:color w:val="000000" w:themeColor="text1"/>
          <w:u w:color="000000" w:themeColor="text1"/>
        </w:rPr>
        <w:noBreakHyphen/>
        <w:t xml:space="preserve">five thousand dollars during an election cycle to or at the request of a candidate or a committee, or a combination of them;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 xml:space="preserve">(b) independent expenditures aggregating five hundred dollars or more during an election cycle for the election or defeat of a candidate.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Supporting or opposing the election of clearly identified candidates include supporting or opposing the candidates of a clearly identified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2816EB">
        <w:rPr>
          <w:strike/>
          <w:color w:val="000000" w:themeColor="text1"/>
          <w:u w:color="000000" w:themeColor="text1"/>
        </w:rPr>
        <w:t xml:space="preserve"> the </w:t>
      </w:r>
      <w:r w:rsidRPr="002816EB">
        <w:rPr>
          <w:strike/>
          <w:color w:val="000000" w:themeColor="text1"/>
        </w:rPr>
        <w:t>purpose</w:t>
      </w:r>
      <w:r w:rsidRPr="002816EB">
        <w:rPr>
          <w:strike/>
          <w:color w:val="000000" w:themeColor="text1"/>
          <w:u w:color="000000" w:themeColor="text1"/>
        </w:rPr>
        <w:t xml:space="preserve"> of influencing an election</w:t>
      </w:r>
      <w:r w:rsidRPr="002816EB">
        <w:rPr>
          <w:color w:val="000000" w:themeColor="text1"/>
          <w:u w:color="000000" w:themeColor="text1"/>
        </w:rPr>
        <w:t xml:space="preserve"> </w:t>
      </w:r>
      <w:r w:rsidRPr="002816EB">
        <w:rPr>
          <w:color w:val="000000" w:themeColor="text1"/>
          <w:u w:val="single"/>
        </w:rPr>
        <w:t>and has as the major purpose the support of or opposition to the nomination or election of a candidate to an elective office</w:t>
      </w:r>
      <w:r w:rsidRPr="002816EB">
        <w:rPr>
          <w:color w:val="000000" w:themeColor="text1"/>
          <w:u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 xml:space="preserve">For purposes of this section, factors that shall be considered to indicate a committee has the major purpose of supporting or opposing the nomination or election of one or more clearly identified candidates include, but are not limited to: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w:t>
      </w:r>
      <w:r w:rsidRPr="00DE1036">
        <w:rPr>
          <w:color w:val="000000" w:themeColor="text1"/>
        </w:rPr>
        <w:tab/>
      </w:r>
      <w:r w:rsidRPr="00DE1036">
        <w:rPr>
          <w:color w:val="000000" w:themeColor="text1"/>
          <w:u w:val="single"/>
        </w:rPr>
        <w:t xml:space="preserve">any of the committee’s organizational documents, such as bylaws or articles of incorporation, identify advocacy in support of </w:t>
      </w:r>
      <w:r w:rsidRPr="00DE1036">
        <w:rPr>
          <w:color w:val="000000" w:themeColor="text1"/>
          <w:u w:val="single"/>
        </w:rPr>
        <w:lastRenderedPageBreak/>
        <w:t xml:space="preserve">or in opposition to the nomination or election of one or more candidates as its major purpose;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w:t>
      </w:r>
      <w:r w:rsidRPr="00DE1036">
        <w:rPr>
          <w:color w:val="000000" w:themeColor="text1"/>
        </w:rPr>
        <w:tab/>
      </w:r>
      <w:r w:rsidRPr="00DE1036">
        <w:rPr>
          <w:color w:val="000000" w:themeColor="text1"/>
          <w:u w:val="single"/>
        </w:rPr>
        <w:t xml:space="preserve">over fifty percent of the committee’s disbursements made within the State in a calendar year are made to support or to oppose the nomination or election of one or more candidates to an elective office;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to an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the committee’s public statements, including statements made in oral or written fundraising solicitations, identify advocacy in support of or in opposition to the nomination or election of one or more candidates to elective office as its major purpose.</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30</w:t>
      </w:r>
      <w:r w:rsidRPr="002816EB">
        <w:rPr>
          <w:color w:val="000000" w:themeColor="text1"/>
          <w:u w:color="000000" w:themeColor="text1"/>
        </w:rPr>
        <w:t>.</w:t>
      </w:r>
      <w:r w:rsidRPr="002816EB">
        <w:rPr>
          <w:color w:val="000000" w:themeColor="text1"/>
          <w:u w:color="000000" w:themeColor="text1"/>
        </w:rPr>
        <w:tab/>
        <w:t xml:space="preserve">Section 8-13-1300(7)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‘Contribution’ means a gift, subscription, loan, guarantee upon which collection is made, forgiveness of a loan, an advance, in</w:t>
      </w:r>
      <w:r w:rsidRPr="002816EB">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816EB">
        <w:rPr>
          <w:strike/>
          <w:color w:val="000000" w:themeColor="text1"/>
          <w:u w:color="000000" w:themeColor="text1"/>
        </w:rPr>
        <w:t>(a)</w:t>
      </w:r>
      <w:r w:rsidRPr="002816EB">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2816EB">
        <w:rPr>
          <w:color w:val="000000" w:themeColor="text1"/>
          <w:u w:color="000000" w:themeColor="text1"/>
        </w:rPr>
        <w:noBreakHyphen/>
        <w:t>kind, directly or indirectly, from any source</w:t>
      </w:r>
      <w:r w:rsidRPr="002816EB">
        <w:rPr>
          <w:strike/>
          <w:color w:val="000000" w:themeColor="text1"/>
          <w:u w:color="000000" w:themeColor="text1"/>
        </w:rPr>
        <w:t>; or (b) a gift, subscription, loan, guarantee upon which collection is made, forgiveness of a loan, an advance, in</w:t>
      </w:r>
      <w:r w:rsidRPr="002816EB">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2816EB">
        <w:rPr>
          <w:strike/>
          <w:color w:val="000000" w:themeColor="text1"/>
          <w:u w:color="000000" w:themeColor="text1"/>
        </w:rPr>
        <w:noBreakHyphen/>
        <w:t>five days before the election to influence the outcome of an elective office as defined in Section 8</w:t>
      </w:r>
      <w:r w:rsidRPr="002816EB">
        <w:rPr>
          <w:strike/>
          <w:color w:val="000000" w:themeColor="text1"/>
          <w:u w:color="000000" w:themeColor="text1"/>
        </w:rPr>
        <w:noBreakHyphen/>
        <w:t>13</w:t>
      </w:r>
      <w:r w:rsidRPr="002816EB">
        <w:rPr>
          <w:strike/>
          <w:color w:val="000000" w:themeColor="text1"/>
          <w:u w:color="000000" w:themeColor="text1"/>
        </w:rPr>
        <w:noBreakHyphen/>
        <w:t>1300(31)(c)</w:t>
      </w:r>
      <w:r w:rsidRPr="002816EB">
        <w:rPr>
          <w:color w:val="000000" w:themeColor="text1"/>
          <w:u w:color="000000" w:themeColor="text1"/>
        </w:rPr>
        <w:t xml:space="preserve">.  </w:t>
      </w:r>
      <w:r w:rsidRPr="002816EB">
        <w:rPr>
          <w:strike/>
          <w:color w:val="000000" w:themeColor="text1"/>
          <w:u w:color="000000" w:themeColor="text1"/>
        </w:rPr>
        <w:t>These funds must be deposited in an account separate from a campaign account as required in Section 8</w:t>
      </w:r>
      <w:r w:rsidRPr="002816EB">
        <w:rPr>
          <w:strike/>
          <w:color w:val="000000" w:themeColor="text1"/>
          <w:u w:color="000000" w:themeColor="text1"/>
        </w:rPr>
        <w:noBreakHyphen/>
        <w:t>13</w:t>
      </w:r>
      <w:r w:rsidRPr="002816EB">
        <w:rPr>
          <w:strike/>
          <w:color w:val="000000" w:themeColor="text1"/>
          <w:u w:color="000000" w:themeColor="text1"/>
        </w:rPr>
        <w:noBreakHyphen/>
        <w:t>1312</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31</w:t>
      </w:r>
      <w:r w:rsidRPr="002816EB">
        <w:rPr>
          <w:color w:val="000000" w:themeColor="text1"/>
          <w:u w:color="000000" w:themeColor="text1"/>
        </w:rPr>
        <w:t>.</w:t>
      </w:r>
      <w:r w:rsidRPr="002816EB">
        <w:rPr>
          <w:color w:val="000000" w:themeColor="text1"/>
          <w:u w:color="000000" w:themeColor="text1"/>
        </w:rPr>
        <w:tab/>
        <w:t>Section 8-13-1300(17) of the 1976 Code is amended to read:</w:t>
      </w: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“(17)</w:t>
      </w:r>
      <w:r w:rsidRPr="002816EB">
        <w:rPr>
          <w:color w:val="000000" w:themeColor="text1"/>
          <w:u w:color="000000" w:themeColor="text1"/>
        </w:rPr>
        <w:tab/>
        <w:t xml:space="preserve">‘Independent expenditure’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expenditure made </w:t>
      </w:r>
      <w:r w:rsidRPr="002816EB">
        <w:rPr>
          <w:color w:val="000000" w:themeColor="text1"/>
          <w:u w:val="single"/>
        </w:rPr>
        <w:t>or incurred</w:t>
      </w:r>
      <w:r w:rsidRPr="002816EB">
        <w:rPr>
          <w:color w:val="000000" w:themeColor="text1"/>
          <w:u w:color="000000" w:themeColor="text1"/>
        </w:rPr>
        <w:t xml:space="preserve"> directly or indirectly by a person to advocate the election or defeat of a clearly identified candidate or ballot measure;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when taken as a whole and in context, the expenditure made by a person to influence the outcome of an elective office or ballot measure but which is not: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made to;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controlled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(iii)</w:t>
      </w:r>
      <w:r w:rsidRPr="002816EB">
        <w:rPr>
          <w:color w:val="000000" w:themeColor="text1"/>
          <w:u w:color="000000" w:themeColor="text1"/>
        </w:rPr>
        <w:tab/>
        <w:t xml:space="preserve">coordinated with;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(iv)</w:t>
      </w:r>
      <w:r w:rsidRPr="002816EB">
        <w:rPr>
          <w:color w:val="000000" w:themeColor="text1"/>
          <w:u w:color="000000" w:themeColor="text1"/>
        </w:rPr>
        <w:tab/>
        <w:t xml:space="preserve">requested by;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(v)</w:t>
      </w:r>
      <w:r w:rsidRPr="002816EB">
        <w:rPr>
          <w:color w:val="000000" w:themeColor="text1"/>
          <w:u w:color="000000" w:themeColor="text1"/>
        </w:rPr>
        <w:tab/>
        <w:t>made upon consultation with a candidate or an agent of a candidate; or a committee or agent of a committee; or a ballot measure committee or an agent of a ballot measure committee.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3</w:t>
      </w:r>
      <w:r>
        <w:rPr>
          <w:color w:val="000000" w:themeColor="text1"/>
          <w:u w:color="000000" w:themeColor="text1"/>
        </w:rPr>
        <w:t>2</w:t>
      </w:r>
      <w:r w:rsidRPr="002816EB">
        <w:rPr>
          <w:color w:val="000000" w:themeColor="text1"/>
          <w:u w:color="000000" w:themeColor="text1"/>
        </w:rPr>
        <w:t>.</w:t>
      </w:r>
      <w:r w:rsidRPr="002816EB">
        <w:rPr>
          <w:color w:val="000000" w:themeColor="text1"/>
          <w:u w:color="000000" w:themeColor="text1"/>
        </w:rPr>
        <w:tab/>
        <w:t xml:space="preserve">Section 8-13-1300(23)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rPr>
        <w:tab/>
        <w:t>“(23)</w:t>
      </w:r>
      <w:r w:rsidRPr="002816EB">
        <w:rPr>
          <w:color w:val="000000"/>
        </w:rPr>
        <w:tab/>
        <w:t xml:space="preserve">‘Noncandidate committee’ means a committee that is not a campaign committee for a candidate but is organized </w:t>
      </w:r>
      <w:r w:rsidRPr="002816EB">
        <w:rPr>
          <w:strike/>
          <w:color w:val="000000"/>
        </w:rPr>
        <w:t>to influence an election or to support or oppose a candidate or public official,</w:t>
      </w:r>
      <w:r w:rsidRPr="002816EB">
        <w:rPr>
          <w:color w:val="000000"/>
        </w:rPr>
        <w:t xml:space="preserve"> </w:t>
      </w:r>
      <w:r w:rsidRPr="002816EB">
        <w:rPr>
          <w:color w:val="000000"/>
          <w:u w:val="single"/>
        </w:rPr>
        <w:t xml:space="preserve">for the major purpose to support or oppose the nomination or election of a candidate to elective office, </w:t>
      </w:r>
      <w:r w:rsidRPr="002816EB">
        <w:rPr>
          <w:color w:val="000000"/>
        </w:rPr>
        <w:t xml:space="preserve">which receives contributions or makes expenditures in excess of five hundred dollars in the aggregate during an election cycle.  ‘Noncandidate committee’ does not include political action committees that contribute solely to federal </w:t>
      </w:r>
      <w:r w:rsidRPr="00BE7E80">
        <w:rPr>
          <w:color w:val="000000" w:themeColor="text1"/>
          <w:u w:color="000000" w:themeColor="text1"/>
        </w:rPr>
        <w:t>campaigns</w:t>
      </w:r>
      <w:r w:rsidRPr="00DE1036">
        <w:rPr>
          <w:color w:val="000000" w:themeColor="text1"/>
          <w:u w:color="000000" w:themeColor="text1"/>
        </w:rPr>
        <w:t xml:space="preserve">.  </w:t>
      </w:r>
      <w:r w:rsidRPr="00DE1036">
        <w:rPr>
          <w:color w:val="000000" w:themeColor="text1"/>
          <w:u w:val="single"/>
        </w:rPr>
        <w:t>For purposes of this section, factors that shall be considered to indicate a noncandidate committee has the major purpose to support or to oppose the nomination or election of one or more clearly identified candidates include, but are not limited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(a)</w:t>
      </w:r>
      <w:r w:rsidRPr="00DE1036">
        <w:rPr>
          <w:color w:val="000000" w:themeColor="text1"/>
        </w:rPr>
        <w:tab/>
      </w:r>
      <w:r w:rsidRPr="00DE1036">
        <w:rPr>
          <w:color w:val="000000" w:themeColor="text1"/>
          <w:u w:val="single" w:color="000000" w:themeColor="text1"/>
        </w:rPr>
        <w:t>any of the committee’s organizational documents, such as bylaws or articles of incorporation, identify advocacy to support or oppose the nomination or election of one or more candidates for elective office as its major purpose;</w:t>
      </w:r>
      <w:r w:rsidRPr="00DE1036">
        <w:rPr>
          <w:color w:val="000000" w:themeColor="text1"/>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(b)</w:t>
      </w:r>
      <w:r w:rsidRPr="00DE1036">
        <w:rPr>
          <w:color w:val="000000" w:themeColor="text1"/>
        </w:rPr>
        <w:tab/>
      </w:r>
      <w:r w:rsidRPr="00DE103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for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1036">
        <w:rPr>
          <w:color w:val="000000" w:themeColor="text1"/>
        </w:rPr>
        <w:lastRenderedPageBreak/>
        <w:tab/>
      </w:r>
      <w:r w:rsidRPr="00DE1036">
        <w:rPr>
          <w:color w:val="000000" w:themeColor="text1"/>
        </w:rPr>
        <w:tab/>
      </w:r>
      <w:r w:rsidRPr="00DE1036">
        <w:rPr>
          <w:color w:val="000000" w:themeColor="text1"/>
          <w:u w:val="single" w:color="000000" w:themeColor="text1"/>
        </w:rPr>
        <w:t>(d)</w:t>
      </w:r>
      <w:r w:rsidRPr="00DE1036">
        <w:rPr>
          <w:color w:val="000000" w:themeColor="text1"/>
        </w:rPr>
        <w:tab/>
      </w:r>
      <w:r w:rsidRPr="00DE1036">
        <w:rPr>
          <w:color w:val="000000" w:themeColor="text1"/>
          <w:u w:val="single" w:color="000000" w:themeColor="text1"/>
        </w:rPr>
        <w:t>the committee’s public statements, including statements made in oral or written fundraising solicitations, identify advocacy in support of or in opposition to the nomination or election of one or more candidates for elective office as its major purpose.</w:t>
      </w:r>
      <w:r w:rsidRPr="00DE1036">
        <w:rPr>
          <w:color w:val="000000" w:themeColor="text1"/>
        </w:rPr>
        <w:t>”</w:t>
      </w:r>
      <w:r w:rsidRPr="00DE1036">
        <w:rPr>
          <w:color w:val="000000"/>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3</w:t>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“(31)</w:t>
      </w:r>
      <w:r w:rsidRPr="002816EB">
        <w:rPr>
          <w:color w:val="000000" w:themeColor="text1"/>
          <w:u w:color="000000" w:themeColor="text1"/>
        </w:rPr>
        <w:tab/>
        <w:t xml:space="preserve">‘Influence the outcome of an elective office’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2816EB">
        <w:rPr>
          <w:color w:val="000000" w:themeColor="text1"/>
          <w:u w:val="single" w:color="000000" w:themeColor="text1"/>
        </w:rPr>
        <w: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2816EB">
        <w:rPr>
          <w:strike/>
          <w:color w:val="000000" w:themeColor="text1"/>
          <w:u w:color="000000" w:themeColor="text1"/>
        </w:rPr>
        <w:t>Smith”s</w:t>
      </w:r>
      <w:r w:rsidRPr="002816EB">
        <w:rPr>
          <w:color w:val="000000" w:themeColor="text1"/>
          <w:u w:color="000000" w:themeColor="text1"/>
        </w:rPr>
        <w:t xml:space="preserve"> Smith’s the One’, ‘Jones 2000’, ‘Smith/Jones’ , ‘Jones!’, or ‘Smith</w:t>
      </w:r>
      <w:r w:rsidRPr="002816EB">
        <w:rPr>
          <w:color w:val="000000" w:themeColor="text1"/>
          <w:u w:color="000000" w:themeColor="text1"/>
        </w:rPr>
        <w:noBreakHyphen/>
        <w:t>A man for the People!’</w:t>
      </w:r>
      <w:r w:rsidRPr="002816EB">
        <w:rPr>
          <w:strike/>
          <w:color w:val="000000" w:themeColor="text1"/>
          <w:u w:color="000000" w:themeColor="text1"/>
        </w:rPr>
        <w:t>;</w:t>
      </w:r>
      <w:r w:rsidRPr="002816EB">
        <w:rPr>
          <w:color w:val="000000" w:themeColor="text1"/>
          <w:u w:color="000000" w:themeColor="text1"/>
        </w:rPr>
        <w:t xml:space="preserve">   </w:t>
      </w:r>
      <w:r w:rsidRPr="002816EB">
        <w:rPr>
          <w:strike/>
          <w:color w:val="000000" w:themeColor="text1"/>
          <w:u w:color="000000" w:themeColor="text1"/>
        </w:rPr>
        <w:t>or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(c)</w:t>
      </w:r>
      <w:r w:rsidRPr="002816EB">
        <w:rPr>
          <w:color w:val="000000" w:themeColor="text1"/>
          <w:u w:color="000000" w:themeColor="text1"/>
        </w:rPr>
        <w:t xml:space="preserve"> </w:t>
      </w:r>
      <w:r w:rsidRPr="002816EB">
        <w:rPr>
          <w:strike/>
          <w:color w:val="000000" w:themeColor="text1"/>
          <w:u w:color="000000" w:themeColor="text1"/>
        </w:rPr>
        <w:t>any communication made, not more than forty</w:t>
      </w:r>
      <w:r w:rsidRPr="002816EB">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t>“(32)</w:t>
      </w:r>
      <w:r w:rsidRPr="00DD53D7">
        <w:rPr>
          <w:color w:val="000000"/>
        </w:rPr>
        <w:tab/>
        <w:t>‘Ballot measure committee’ means</w:t>
      </w:r>
      <w:r w:rsidRPr="00DD53D7">
        <w:rPr>
          <w:strike/>
          <w:color w:val="000000"/>
        </w:rPr>
        <w:t>:</w:t>
      </w:r>
      <w:r w:rsidRPr="00DD53D7">
        <w:rPr>
          <w:color w:val="000000"/>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F80BE4">
        <w:rPr>
          <w:color w:val="000000"/>
        </w:rPr>
        <w:tab/>
      </w:r>
      <w:r w:rsidRPr="00DD53D7">
        <w:rPr>
          <w:strike/>
          <w:color w:val="000000"/>
        </w:rPr>
        <w:t>(a)</w:t>
      </w:r>
      <w:r w:rsidRPr="00F80BE4">
        <w:rPr>
          <w:color w:val="000000"/>
        </w:rPr>
        <w:tab/>
      </w:r>
      <w:r w:rsidRPr="00DD53D7">
        <w:rPr>
          <w:strike/>
          <w:color w:val="000000"/>
        </w:rPr>
        <w:t>an association, club, an organization, or a group of persons which, to influence the outcome</w:t>
      </w:r>
      <w:r>
        <w:rPr>
          <w:strike/>
          <w:color w:val="000000"/>
        </w:rPr>
        <w:t xml:space="preserve"> of</w:t>
      </w:r>
      <w:r w:rsidRPr="00DD53D7">
        <w:rPr>
          <w:strike/>
          <w:color w:val="000000"/>
        </w:rPr>
        <w:t xml:space="preserve"> a ballot measure, receives contributions or makes expenditures in excess of two thousand five hundred dollars in the aggregate during an election cycle;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lastRenderedPageBreak/>
        <w:tab/>
      </w:r>
      <w:r w:rsidRPr="00DD53D7">
        <w:rPr>
          <w:color w:val="000000"/>
        </w:rPr>
        <w:tab/>
      </w:r>
      <w:r w:rsidRPr="00DD53D7">
        <w:rPr>
          <w:strike/>
          <w:color w:val="000000"/>
        </w:rPr>
        <w:t>(b)</w:t>
      </w:r>
      <w:r w:rsidRPr="00F80BE4">
        <w:rPr>
          <w:color w:val="000000"/>
        </w:rPr>
        <w:tab/>
      </w:r>
      <w:r w:rsidRPr="00DD53D7">
        <w:rPr>
          <w:strike/>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0BE4">
        <w:rPr>
          <w:color w:val="000000"/>
        </w:rPr>
        <w:tab/>
      </w:r>
      <w:r w:rsidRPr="00F80BE4">
        <w:rPr>
          <w:color w:val="000000"/>
        </w:rPr>
        <w:tab/>
      </w:r>
      <w:r w:rsidRPr="00DD53D7">
        <w:rPr>
          <w:strike/>
          <w:color w:val="000000"/>
        </w:rPr>
        <w:t>(c)</w:t>
      </w:r>
      <w:r w:rsidRPr="00F80BE4">
        <w:rPr>
          <w:color w:val="000000"/>
        </w:rPr>
        <w:tab/>
      </w:r>
      <w:r w:rsidRPr="00DD53D7">
        <w:rPr>
          <w:strike/>
          <w:color w:val="000000"/>
        </w:rPr>
        <w:t>a person, other than an individual, who, to influence the outcome of a ballot measure, makes independent expenditures aggregating two thousand five hundred dollars or more during an election cycle</w:t>
      </w:r>
      <w:r w:rsidRPr="00DD53D7">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u w:val="single"/>
        </w:rPr>
        <w:t>a person, two or more individuals, such as any person, association, organization, or other entity that makes or accepts anything of value to make, contributions or expenditures that has the major purpose to support or oppose the passage of a ballot measure.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val="single"/>
        </w:rPr>
        <w:t xml:space="preserve">For purposes of this section, factors that shall be considered to indicate a ballot measure committee has the major purpose of supporting or opposing the passage of one or more ballot measures include, but are not limited to: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(1)</w:t>
      </w:r>
      <w:r w:rsidRPr="00DD53D7">
        <w:rPr>
          <w:color w:val="000000" w:themeColor="text1"/>
        </w:rPr>
        <w:tab/>
      </w:r>
      <w:r w:rsidRPr="00DD53D7">
        <w:rPr>
          <w:color w:val="000000" w:themeColor="text1"/>
          <w:u w:val="single"/>
        </w:rPr>
        <w:t xml:space="preserve">any of the committee’s organizational documents, such as bylaws or articles of incorporation, identify advocacy to support or to oppose the passage of one or more ballot measures as its major purpose;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(2)</w:t>
      </w:r>
      <w:r w:rsidRPr="00DD53D7">
        <w:rPr>
          <w:color w:val="000000" w:themeColor="text1"/>
        </w:rPr>
        <w:tab/>
      </w:r>
      <w:r w:rsidRPr="00DD53D7">
        <w:rPr>
          <w:color w:val="000000" w:themeColor="text1"/>
          <w:u w:val="single"/>
        </w:rPr>
        <w:t xml:space="preserve">over fifty percent of the committee’s </w:t>
      </w:r>
      <w:r w:rsidRPr="00DD53D7">
        <w:rPr>
          <w:color w:val="000000" w:themeColor="text1"/>
          <w:u w:val="single" w:color="000000" w:themeColor="text1"/>
        </w:rPr>
        <w:t xml:space="preserve">disbursements made within the State in a calendar year </w:t>
      </w:r>
      <w:r w:rsidRPr="00DD53D7">
        <w:rPr>
          <w:color w:val="000000" w:themeColor="text1"/>
          <w:u w:val="single"/>
        </w:rPr>
        <w:t>are made to support or to oppose the passage of one or more ballot measures; or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(3)</w:t>
      </w:r>
      <w:r w:rsidRPr="00DD53D7">
        <w:rPr>
          <w:color w:val="000000" w:themeColor="text1"/>
        </w:rPr>
        <w:tab/>
      </w:r>
      <w:r w:rsidRPr="00DD53D7">
        <w:rPr>
          <w:color w:val="000000" w:themeColor="text1"/>
          <w:u w:val="single"/>
        </w:rPr>
        <w:t>over fifty percent of the committee’s total disbursements made in a calendar year are made to support or to oppose the passage of one or more ballot measures; or</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(4)</w:t>
      </w:r>
      <w:r w:rsidRPr="00DD53D7">
        <w:rPr>
          <w:color w:val="000000" w:themeColor="text1"/>
        </w:rPr>
        <w:tab/>
      </w:r>
      <w:r w:rsidRPr="00DD53D7">
        <w:rPr>
          <w:color w:val="000000" w:themeColor="text1"/>
          <w:u w:val="single"/>
        </w:rPr>
        <w:t>the committee’s public statements, including statements made in oral or written fundraising solicitations, identify advocacy in support of or in opposition to the passage of one or more ballot measures as its major purpose.</w:t>
      </w:r>
      <w:r w:rsidRPr="00DD53D7">
        <w:rPr>
          <w:color w:val="000000" w:themeColor="text1"/>
        </w:rPr>
        <w:t>"</w:t>
      </w:r>
    </w:p>
    <w:p w:rsidR="00F654AE" w:rsidRPr="002816EB" w:rsidRDefault="00F654AE" w:rsidP="00F654AE">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‘Public member’ means an individual appointed to a noncompensated part</w:t>
      </w:r>
      <w:r w:rsidRPr="002816EB">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w:t>
      </w:r>
      <w:r w:rsidRPr="002816EB">
        <w:rPr>
          <w:color w:val="000000" w:themeColor="text1"/>
          <w:u w:color="000000" w:themeColor="text1"/>
        </w:rPr>
        <w:tab/>
        <w:t>‘electioneering communication’ means any broadcast, cable, or satellite communication or mass postal mailing or telephone bank that has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refers to a candidate for elected office,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that is publically aired or distributed within sixty days prior to a general election or within thirty days prior to a primary for that office,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(c)</w:t>
      </w:r>
      <w:r w:rsidRPr="002816EB">
        <w:rPr>
          <w:color w:val="000000" w:themeColor="text1"/>
          <w:u w:color="000000" w:themeColor="text1"/>
        </w:rPr>
        <w:tab/>
        <w:t>may be received by either: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(d)</w:t>
      </w:r>
      <w:r w:rsidRPr="002816EB">
        <w:rPr>
          <w:color w:val="000000" w:themeColor="text1"/>
          <w:u w:color="000000" w:themeColor="text1"/>
        </w:rPr>
        <w:tab/>
        <w:t>The definition does not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w:t>
      </w:r>
      <w:r w:rsidRPr="002816EB">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w:t>
      </w:r>
      <w:r w:rsidRPr="002816EB">
        <w:rPr>
          <w:color w:val="000000" w:themeColor="text1"/>
        </w:rPr>
        <w:tab/>
        <w:t>a communication that constitutes an expenditure or independent expenditure under this Article,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(iii)</w:t>
      </w:r>
      <w:r w:rsidRPr="002816EB">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i/>
          <w:color w:val="000000" w:themeColor="text1"/>
        </w:rPr>
        <w:tab/>
      </w:r>
      <w:r w:rsidRPr="002816EB">
        <w:rPr>
          <w:color w:val="000000" w:themeColor="text1"/>
        </w:rPr>
        <w:t>(iv)</w:t>
      </w:r>
      <w:r w:rsidRPr="002816EB">
        <w:rPr>
          <w:color w:val="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(v)</w:t>
      </w:r>
      <w:r w:rsidRPr="002816EB">
        <w:rPr>
          <w:color w:val="000000" w:themeColor="text1"/>
        </w:rPr>
        <w:tab/>
        <w:t>a communication that meets all of the following criteria:</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(1)</w:t>
      </w:r>
      <w:r w:rsidRPr="002816EB">
        <w:rPr>
          <w:color w:val="000000" w:themeColor="text1"/>
        </w:rPr>
        <w:tab/>
        <w:t>does not mention any election, candidacy, political party, opposing candidate, or voting by the general public;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(2)</w:t>
      </w:r>
      <w:r w:rsidRPr="002816EB">
        <w:rPr>
          <w:color w:val="000000" w:themeColor="text1"/>
        </w:rPr>
        <w:tab/>
        <w:t>does not take a position on the candidate’s character or qualifications and fitness for office;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(3)</w:t>
      </w:r>
      <w:r w:rsidRPr="002816EB">
        <w:rPr>
          <w:color w:val="000000" w:themeColor="text1"/>
        </w:rPr>
        <w:tab/>
        <w:t>proposes a commercial transaction.”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SECTION</w:t>
      </w:r>
      <w:r w:rsidRPr="002816EB">
        <w:rPr>
          <w:color w:val="000000" w:themeColor="text1"/>
        </w:rPr>
        <w:tab/>
      </w:r>
      <w:r>
        <w:rPr>
          <w:color w:val="000000" w:themeColor="text1"/>
        </w:rPr>
        <w:t>37</w:t>
      </w:r>
      <w:r w:rsidRPr="002816EB">
        <w:rPr>
          <w:color w:val="000000" w:themeColor="text1"/>
        </w:rPr>
        <w:t>.</w:t>
      </w:r>
      <w:r w:rsidRPr="002816EB">
        <w:rPr>
          <w:color w:val="000000" w:themeColor="text1"/>
        </w:rPr>
        <w:tab/>
        <w:t xml:space="preserve">Section 8-13-1300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w:t>
      </w:r>
      <w:r>
        <w:rPr>
          <w:color w:val="000000" w:themeColor="text1"/>
        </w:rPr>
        <w:t xml:space="preserve"> </w:t>
      </w:r>
      <w:r w:rsidRPr="002816EB">
        <w:rPr>
          <w:color w:val="000000" w:themeColor="text1"/>
        </w:rPr>
        <w:t>)</w:t>
      </w:r>
      <w:r w:rsidRPr="002816EB">
        <w:rPr>
          <w:color w:val="000000" w:themeColor="text1"/>
        </w:rPr>
        <w:tab/>
        <w:t>‘Independent expenditure-only committee’ means a committee that:</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(a)</w:t>
      </w:r>
      <w:r w:rsidRPr="00F00643">
        <w:rPr>
          <w:color w:val="000000" w:themeColor="text1"/>
        </w:rPr>
        <w:tab/>
      </w:r>
      <w:r w:rsidRPr="00F00643">
        <w:rPr>
          <w:snapToGrid w:val="0"/>
        </w:rPr>
        <w:t xml:space="preserve">is not made by, controlled by, coordinated with, requested by, or made in consultation with </w:t>
      </w:r>
      <w:r w:rsidRPr="00F00643">
        <w:rPr>
          <w:color w:val="000000" w:themeColor="text1"/>
        </w:rPr>
        <w:t>a candidate, an agent of a candidate, a political party, or an agent of a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(b)</w:t>
      </w:r>
      <w:r w:rsidRPr="002816EB">
        <w:rPr>
          <w:color w:val="000000" w:themeColor="text1"/>
        </w:rPr>
        <w:tab/>
        <w:t xml:space="preserve">does not make contributions to any candidate or other committee, with the exception of other independent expenditure-only committees;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(c)</w:t>
      </w:r>
      <w:r w:rsidRPr="002816EB">
        <w:rPr>
          <w:color w:val="000000" w:themeColor="text1"/>
        </w:rPr>
        <w:tab/>
        <w:t>makes only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(d)</w:t>
      </w:r>
      <w:r w:rsidRPr="002816EB">
        <w:rPr>
          <w:color w:val="000000" w:themeColor="text1"/>
        </w:rPr>
        <w:tab/>
        <w:t xml:space="preserve">is organized for </w:t>
      </w:r>
      <w:r w:rsidRPr="002816EB">
        <w:rPr>
          <w:color w:val="000000"/>
        </w:rPr>
        <w:t>the major purpose to support or oppose the nomination or election of a candidate to elective office</w:t>
      </w:r>
      <w:r w:rsidRPr="002816EB">
        <w:rPr>
          <w:color w:val="000000" w:themeColor="text1"/>
        </w:rPr>
        <w:t>.”</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r>
      <w:r>
        <w:rPr>
          <w:snapToGrid w:val="0"/>
        </w:rPr>
        <w:t>38</w:t>
      </w:r>
      <w:r w:rsidRPr="002816EB">
        <w:rPr>
          <w:snapToGrid w:val="0"/>
        </w:rPr>
        <w:t>.</w:t>
      </w:r>
      <w:r w:rsidRPr="002816EB">
        <w:rPr>
          <w:snapToGrid w:val="0"/>
        </w:rPr>
        <w:tab/>
        <w:t xml:space="preserve">Section 8-13-1308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8-13-1308.</w:t>
      </w:r>
      <w:r w:rsidRPr="002816EB">
        <w:rPr>
          <w:color w:val="000000"/>
        </w:rPr>
        <w:tab/>
        <w:t>(A)</w:t>
      </w:r>
      <w:r w:rsidRPr="002816EB">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2816EB">
        <w:rPr>
          <w:color w:val="000000"/>
        </w:rPr>
        <w:noBreakHyphen/>
        <w:t>13</w:t>
      </w:r>
      <w:r w:rsidRPr="002816EB">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2816EB">
        <w:rPr>
          <w:color w:val="000000"/>
        </w:rPr>
        <w:noBreakHyphen/>
        <w:t>13</w:t>
      </w:r>
      <w:r w:rsidRPr="002816EB">
        <w:rPr>
          <w:color w:val="000000"/>
        </w:rPr>
        <w:noBreakHyphen/>
        <w:t xml:space="preserve">1370.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Campaign reports filed by a candidate must be certified by the candidate.  Campaign reports filed by a committee must be certified by a duly authorized officer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(D)(1)</w:t>
      </w:r>
      <w:r w:rsidRPr="002816EB">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w:t>
      </w:r>
      <w:r w:rsidRPr="002816EB">
        <w:rPr>
          <w:color w:val="000000"/>
        </w:rPr>
        <w:lastRenderedPageBreak/>
        <w:t xml:space="preserve">calendar quarter of the election of all contributions of more than one hundred dollars and expenditures.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ten thousand dollars in the case of a candidate for statewide office;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two thousand dollars in the case of a candidate for any other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Notwithstanding the provisions of subsections (B) and (D), if a pre</w:t>
      </w:r>
      <w:r w:rsidRPr="002816EB">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2816EB">
        <w:rPr>
          <w:color w:val="000000"/>
        </w:rPr>
        <w:noBreakHyphen/>
        <w:t xml:space="preserve">election report and file the combined report subject to the provisions of subsection (D) no later than fifteen days before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u w:val="single"/>
        </w:rPr>
        <w:t>(F)</w:t>
      </w:r>
      <w:r w:rsidRPr="002816EB">
        <w:rPr>
          <w:color w:val="000000"/>
        </w:rPr>
        <w:tab/>
      </w:r>
      <w:r w:rsidRPr="002816EB">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w:t>
      </w:r>
      <w:r w:rsidRPr="002816EB">
        <w:rPr>
          <w:color w:val="000000" w:themeColor="text1"/>
          <w:u w:val="single"/>
        </w:rPr>
        <w:t>The report required by this section must be electronically filed and publicly accessible in the manner provided by Section 8</w:t>
      </w:r>
      <w:r w:rsidRPr="002816EB">
        <w:rPr>
          <w:color w:val="000000" w:themeColor="text1"/>
          <w:u w:val="single"/>
        </w:rPr>
        <w:noBreakHyphen/>
        <w:t>13</w:t>
      </w:r>
      <w:r w:rsidRPr="002816EB">
        <w:rPr>
          <w:color w:val="000000" w:themeColor="text1"/>
          <w:u w:val="single"/>
        </w:rPr>
        <w:noBreakHyphen/>
        <w:t>365.</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(F)</w:t>
      </w:r>
      <w:r w:rsidRPr="002816EB">
        <w:rPr>
          <w:color w:val="000000"/>
          <w:u w:val="single"/>
        </w:rPr>
        <w:t>(G)</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of contributions accepted by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expenditures made by or on behalf of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name and address of each person to whom an expenditure is made from campaign funds, including the date, amount, purpose, and beneficiary of the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(G)</w:t>
      </w:r>
      <w:r w:rsidRPr="002816EB">
        <w:rPr>
          <w:color w:val="000000"/>
          <w:u w:val="single"/>
        </w:rPr>
        <w:t>(H)</w:t>
      </w:r>
      <w:r w:rsidRPr="002816EB">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2816EB">
        <w:rPr>
          <w:strike/>
          <w:color w:val="000000"/>
        </w:rPr>
        <w:t>and</w:t>
      </w:r>
      <w:r w:rsidRPr="002816EB">
        <w:rPr>
          <w:color w:val="000000"/>
        </w:rPr>
        <w:t xml:space="preserve"> (F), </w:t>
      </w:r>
      <w:r w:rsidRPr="002816EB">
        <w:rPr>
          <w:color w:val="000000"/>
          <w:u w:val="single"/>
        </w:rPr>
        <w:t>and (G)</w:t>
      </w:r>
      <w:r w:rsidRPr="002816EB">
        <w:rPr>
          <w:color w:val="000000"/>
        </w:rPr>
        <w:t xml:space="preserve"> of Section 8</w:t>
      </w:r>
      <w:r w:rsidRPr="002816EB">
        <w:rPr>
          <w:color w:val="000000"/>
        </w:rPr>
        <w:noBreakHyphen/>
        <w:t>13</w:t>
      </w:r>
      <w:r w:rsidRPr="002816EB">
        <w:rPr>
          <w:color w:val="000000"/>
        </w:rPr>
        <w:noBreakHyphen/>
        <w:t xml:space="preserve">1308 in the same manner as a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(H)</w:t>
      </w:r>
      <w:r w:rsidRPr="002816EB">
        <w:rPr>
          <w:color w:val="000000"/>
          <w:u w:val="single"/>
        </w:rPr>
        <w:t>(I)</w:t>
      </w:r>
      <w:r w:rsidRPr="002816EB">
        <w:rPr>
          <w:color w:val="000000"/>
        </w:rPr>
        <w:tab/>
        <w:t>A committee that solicits contributions pursuant to Section 8</w:t>
      </w:r>
      <w:r w:rsidRPr="002816EB">
        <w:rPr>
          <w:color w:val="000000"/>
        </w:rPr>
        <w:noBreakHyphen/>
        <w:t>13</w:t>
      </w:r>
      <w:r w:rsidRPr="002816EB">
        <w:rPr>
          <w:color w:val="000000"/>
        </w:rPr>
        <w:noBreakHyphen/>
        <w:t>1331 must certify compliance with that section on a form prescribed by the State Ethics Commission</w:t>
      </w:r>
      <w:r w:rsidRPr="002816EB">
        <w:rPr>
          <w:i/>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u w:val="single" w:color="000000" w:themeColor="text1"/>
        </w:rPr>
        <w:t>(J)</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1309 of the 1976 Co</w:t>
      </w:r>
      <w:r>
        <w:rPr>
          <w:color w:val="000000" w:themeColor="text1"/>
          <w:u w:color="000000" w:themeColor="text1"/>
        </w:rPr>
        <w:t xml:space="preserve">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8-13-1309.</w:t>
      </w:r>
      <w:r w:rsidRPr="002816EB">
        <w:rPr>
          <w:color w:val="000000"/>
        </w:rPr>
        <w:tab/>
        <w:t>(A)</w:t>
      </w:r>
      <w:r w:rsidRPr="002816EB">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2816EB">
        <w:rPr>
          <w:color w:val="000000"/>
        </w:rPr>
        <w:noBreakHyphen/>
        <w:t>13</w:t>
      </w:r>
      <w:r w:rsidRPr="002816EB">
        <w:rPr>
          <w:color w:val="000000"/>
        </w:rPr>
        <w:noBreakHyphen/>
        <w:t xml:space="preserve">1304(B) must file an initial certified campaign report within ten days of these initial receipts or expenditures.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2816EB">
        <w:rPr>
          <w:color w:val="000000"/>
        </w:rPr>
        <w:noBreakHyphen/>
        <w:t>13</w:t>
      </w:r>
      <w:r w:rsidRPr="002816EB">
        <w:rPr>
          <w:color w:val="000000"/>
        </w:rPr>
        <w:noBreakHyphen/>
        <w:t xml:space="preserve">1370(C).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w:t>
      </w:r>
      <w:r w:rsidRPr="002816EB">
        <w:rPr>
          <w:color w:val="000000"/>
        </w:rPr>
        <w:lastRenderedPageBreak/>
        <w:t xml:space="preserve">the election of all contributions of more than one hundred dollars.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Notwithstanding the provisions of subsections (B) and (C), if a pre</w:t>
      </w:r>
      <w:r w:rsidRPr="002816EB">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2816EB">
        <w:rPr>
          <w:color w:val="000000"/>
        </w:rPr>
        <w:noBreakHyphen/>
        <w:t xml:space="preserve">election report and file the combined report subject to the provisions of subsection (C) no later than fifteen days before the ballot measure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u w:val="single"/>
        </w:rPr>
        <w:t>(E)</w:t>
      </w:r>
      <w:r w:rsidRPr="002816EB">
        <w:rPr>
          <w:color w:val="000000"/>
        </w:rPr>
        <w:tab/>
      </w:r>
      <w:r w:rsidRPr="002816EB">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Pr="002816EB">
        <w:rPr>
          <w:color w:val="000000" w:themeColor="text1"/>
          <w:u w:val="single"/>
        </w:rPr>
        <w:t>The report required by this section must be filed electronically and publicly accessible in the manner provided by Section 8-13-365.</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(E)</w:t>
      </w:r>
      <w:r w:rsidRPr="002816EB">
        <w:rPr>
          <w:color w:val="000000"/>
          <w:u w:val="single"/>
        </w:rPr>
        <w:t>(F)</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amount of contributions accepted by the ballot measure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amount of expenditures made by or on behalf of the ballot measure committee;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Pr="002816EB">
        <w:rPr>
          <w:color w:val="000000"/>
        </w:rPr>
        <w:tab/>
        <w:t>(4)</w:t>
      </w:r>
      <w:r w:rsidRPr="002816EB">
        <w:rPr>
          <w:color w:val="000000"/>
        </w:rPr>
        <w:tab/>
        <w:t>the name and address of each person to whom an expenditure is made from campaign funds, including the date, amount, purpose, and beneficiary of the expenditure.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 xml:space="preserve"> </w:t>
      </w:r>
      <w:r w:rsidRPr="002816EB">
        <w:rPr>
          <w:color w:val="000000" w:themeColor="text1"/>
          <w:u w:color="000000" w:themeColor="text1"/>
        </w:rPr>
        <w:tab/>
      </w:r>
      <w:r w:rsidRPr="002816EB">
        <w:rPr>
          <w:color w:val="000000" w:themeColor="text1"/>
          <w:u w:val="single" w:color="000000" w:themeColor="text1"/>
        </w:rPr>
        <w:t>(G</w:t>
      </w:r>
      <w:r w:rsidRPr="00455DDA">
        <w:rPr>
          <w:color w:val="000000" w:themeColor="text1"/>
          <w:u w:val="single"/>
        </w:rPr>
        <w:t>)</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t>4</w:t>
      </w:r>
      <w:r>
        <w:rPr>
          <w:color w:val="000000" w:themeColor="text1"/>
        </w:rPr>
        <w:t>0</w:t>
      </w:r>
      <w:r w:rsidRPr="002816EB">
        <w:rPr>
          <w:color w:val="000000" w:themeColor="text1"/>
        </w:rPr>
        <w:t>.</w:t>
      </w:r>
      <w:r w:rsidRPr="002816EB">
        <w:rPr>
          <w:color w:val="000000" w:themeColor="text1"/>
        </w:rPr>
        <w:tab/>
        <w:t>Chapter 1</w:t>
      </w:r>
      <w:r>
        <w:rPr>
          <w:color w:val="000000" w:themeColor="text1"/>
        </w:rPr>
        <w:t xml:space="preserve">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rPr>
        <w:t>“Section 8-13-1311.</w:t>
      </w:r>
      <w:r w:rsidRPr="002816EB">
        <w:rPr>
          <w:color w:val="000000" w:themeColor="text1"/>
        </w:rPr>
        <w:tab/>
        <w:t>Independent expenditure-only committees must: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(A)</w:t>
      </w:r>
      <w:r w:rsidRPr="002816EB">
        <w:rPr>
          <w:color w:val="000000" w:themeColor="text1"/>
        </w:rPr>
        <w:tab/>
      </w:r>
      <w:r w:rsidRPr="002816EB">
        <w:t>file a statement of organization with the State Ethics Commission no later than five days after receiving or expending more than five hundred dollars in the aggregate during an election cycle to influence the outcome of an elective office</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(B)</w:t>
      </w:r>
      <w:r w:rsidRPr="002816EB">
        <w:rPr>
          <w:color w:val="000000" w:themeColor="text1"/>
        </w:rPr>
        <w:tab/>
        <w:t xml:space="preserve">under penalty of perjury, the chief executive officer or the controlling individual of the committee must file a certification </w:t>
      </w:r>
      <w:r w:rsidRPr="002816EB">
        <w:rPr>
          <w:color w:val="000000" w:themeColor="text1"/>
        </w:rPr>
        <w:lastRenderedPageBreak/>
        <w:t>that the independent expenditure-only committee is not made in cooperation, consultation, or concert, with, or at the request or suggestion of, any candidate or any authorized committee or agent of such candidate;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(C)</w:t>
      </w:r>
      <w:r w:rsidRPr="002816EB">
        <w:rPr>
          <w:color w:val="000000" w:themeColor="text1"/>
        </w:rPr>
        <w:tab/>
        <w:t>only make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(D)</w:t>
      </w:r>
      <w:r w:rsidRPr="002816EB">
        <w:rPr>
          <w:color w:val="000000" w:themeColor="text1"/>
        </w:rPr>
        <w:tab/>
        <w:t>comply with all requirements, disclosures, and restrictions of committees under this Article except contribution limits under section 8-13-1322</w:t>
      </w:r>
      <w:r w:rsidRPr="00755BA5">
        <w:rPr>
          <w:color w:val="000000" w:themeColor="text1"/>
        </w:rPr>
        <w:t>.”</w:t>
      </w:r>
      <w:r w:rsidRPr="002816EB">
        <w:rPr>
          <w:color w:val="000000" w:themeColor="text1"/>
        </w:rPr>
        <w:t xml:space="preserve"> </w:t>
      </w:r>
      <w:r w:rsidRPr="002816EB">
        <w:rPr>
          <w:color w:val="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4</w:t>
      </w:r>
      <w:r>
        <w:rPr>
          <w:color w:val="000000" w:themeColor="text1"/>
          <w:u w:color="000000" w:themeColor="text1"/>
        </w:rPr>
        <w:t>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1312.</w:t>
      </w:r>
      <w:r>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Except as is required for the separation of funds and expenditures under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1300(7),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816EB">
        <w:rPr>
          <w:color w:val="000000" w:themeColor="text1"/>
          <w:u w:color="000000" w:themeColor="text1"/>
        </w:rPr>
        <w:noBreakHyphen/>
        <w:t>13</w:t>
      </w:r>
      <w:r w:rsidRPr="002816EB">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SECTION</w:t>
      </w:r>
      <w:r w:rsidRPr="002816EB">
        <w:rPr>
          <w:color w:val="000000" w:themeColor="text1"/>
        </w:rPr>
        <w:tab/>
        <w:t>4</w:t>
      </w:r>
      <w:r>
        <w:rPr>
          <w:color w:val="000000" w:themeColor="text1"/>
        </w:rPr>
        <w:t>2</w:t>
      </w:r>
      <w:r w:rsidRPr="002816EB">
        <w:rPr>
          <w:color w:val="000000" w:themeColor="text1"/>
        </w:rPr>
        <w:t>.</w:t>
      </w:r>
      <w:r w:rsidRPr="002816EB">
        <w:rPr>
          <w:color w:val="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1313</w:t>
      </w:r>
      <w:r w:rsidRPr="002816EB">
        <w:rPr>
          <w:color w:val="000000" w:themeColor="text1"/>
          <w:u w:color="000000" w:themeColor="text1"/>
        </w:rPr>
        <w:tab/>
        <w:t>A person who is not a committee required to file subject to Section 8</w:t>
      </w:r>
      <w:r w:rsidRPr="002816EB">
        <w:rPr>
          <w:color w:val="000000" w:themeColor="text1"/>
          <w:u w:color="000000" w:themeColor="text1"/>
        </w:rPr>
        <w:noBreakHyphen/>
        <w:t>13</w:t>
      </w:r>
      <w:r w:rsidRPr="002816EB">
        <w:rPr>
          <w:color w:val="000000" w:themeColor="text1"/>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2816EB">
        <w:rPr>
          <w:color w:val="000000" w:themeColor="text1"/>
          <w:u w:color="000000" w:themeColor="text1"/>
        </w:rPr>
        <w:noBreakHyphen/>
        <w:t>13</w:t>
      </w:r>
      <w:r w:rsidRPr="002816EB">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2816EB">
        <w:rPr>
          <w:color w:val="000000" w:themeColor="text1"/>
          <w:u w:color="000000" w:themeColor="text1"/>
        </w:rPr>
        <w:noBreakHyphen/>
        <w:t>eight hours.  The report must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(1)</w:t>
      </w:r>
      <w:r w:rsidRPr="002816EB">
        <w:rPr>
          <w:color w:val="000000" w:themeColor="text1"/>
        </w:rPr>
        <w:tab/>
        <w:t>a detailed description of the use of the expenditure or communication and the amount of the expenditure or the cost of the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(2)</w:t>
      </w:r>
      <w:r w:rsidRPr="002816EB">
        <w:rPr>
          <w:color w:val="000000" w:themeColor="text1"/>
        </w:rPr>
        <w:tab/>
        <w:t>the full name, primary occupation, street address, and phone number of the reporting person;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(3)</w:t>
      </w:r>
      <w:r w:rsidRPr="002816EB">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(4)</w:t>
      </w:r>
      <w:r w:rsidRPr="002816EB">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(5)</w:t>
      </w:r>
      <w:r w:rsidRPr="002816EB">
        <w:rPr>
          <w:color w:val="000000" w:themeColor="text1"/>
        </w:rPr>
        <w:tab/>
      </w:r>
      <w:r w:rsidRPr="00755BA5">
        <w:rPr>
          <w:color w:val="000000" w:themeColor="text1"/>
        </w:rPr>
        <w:t>the chief executive officer or controlling individual must file,</w:t>
      </w:r>
      <w:r w:rsidRPr="002816EB">
        <w:rPr>
          <w:color w:val="000000" w:themeColor="text1"/>
        </w:rPr>
        <w:t xml:space="preserve"> under penalty of perjury, a certification that the independent expenditure is not made in cooperation, consultation, or concert, with, or at the request or suggestion of, any candidate or any authorized committee or agent of such candidate;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(6)(a)</w:t>
      </w:r>
      <w:r w:rsidRPr="002816EB">
        <w:rPr>
          <w:color w:val="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t>4</w:t>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Chapter 13, Titl</w:t>
      </w:r>
      <w:r>
        <w:rPr>
          <w:color w:val="000000" w:themeColor="text1"/>
          <w:u w:color="000000" w:themeColor="text1"/>
        </w:rPr>
        <w:t>e 8 of the 1976 Code is amended</w:t>
      </w:r>
      <w:r w:rsidRPr="002816EB">
        <w:rPr>
          <w:color w:val="000000" w:themeColor="text1"/>
          <w:u w:color="000000" w:themeColor="text1"/>
        </w:rPr>
        <w:t xml:space="preserve">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1315.</w:t>
      </w:r>
      <w:r w:rsidRPr="002816EB">
        <w:rPr>
          <w:color w:val="000000" w:themeColor="text1"/>
          <w:u w:color="000000" w:themeColor="text1"/>
        </w:rPr>
        <w:tab/>
        <w:t>An elected official, or a candidate for public office, may not coordinate, consult with, solicit for, or act in concert or at the request of an independent expenditure</w:t>
      </w:r>
      <w:r w:rsidRPr="002816EB">
        <w:rPr>
          <w:color w:val="000000" w:themeColor="text1"/>
          <w:u w:color="000000" w:themeColor="text1"/>
        </w:rPr>
        <w:noBreakHyphen/>
        <w:t>only committee registered with the State Ethics Commission that supports or opposes a candidate for that office.”</w:t>
      </w:r>
      <w:r w:rsidRPr="002816EB">
        <w:rPr>
          <w:color w:val="000000" w:themeColor="text1"/>
          <w:u w:color="000000" w:themeColor="text1"/>
        </w:rPr>
        <w:tab/>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4</w:t>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1318.</w:t>
      </w:r>
      <w:r w:rsidRPr="002816EB">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within the contribution limits applicable to the last election in which the candidate sought the elective office for which the debt was incurred;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reported as provided in this article.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val="single" w:color="000000" w:themeColor="text1"/>
        </w:rPr>
        <w:t>If a candidate accepts a contribution to retire a debt from a campaign for an elective office, the contribution must be utilized to retire the debt.</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1320(1)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t>“(1)</w:t>
      </w:r>
      <w:r w:rsidRPr="002816EB">
        <w:rPr>
          <w:color w:val="000000" w:themeColor="text1"/>
          <w:u w:color="000000" w:themeColor="text1"/>
        </w:rPr>
        <w:tab/>
        <w:t xml:space="preserve">A contribution made on or before the seventh day after a primary </w:t>
      </w:r>
      <w:r w:rsidRPr="002816EB">
        <w:rPr>
          <w:strike/>
          <w:color w:val="000000" w:themeColor="text1"/>
          <w:u w:color="000000" w:themeColor="text1"/>
        </w:rPr>
        <w:t xml:space="preserve">or primary runoff </w:t>
      </w:r>
      <w:r w:rsidRPr="002816EB">
        <w:rPr>
          <w:color w:val="000000" w:themeColor="text1"/>
          <w:u w:color="000000" w:themeColor="text1"/>
        </w:rPr>
        <w:t>is attributed to the primary</w:t>
      </w:r>
      <w:r w:rsidRPr="002816EB">
        <w:rPr>
          <w:strike/>
          <w:color w:val="000000" w:themeColor="text1"/>
          <w:u w:color="000000" w:themeColor="text1"/>
        </w:rPr>
        <w:t xml:space="preserve"> or primary runoff, respectively</w:t>
      </w:r>
      <w:r w:rsidRPr="002816EB">
        <w:rPr>
          <w:color w:val="000000" w:themeColor="text1"/>
          <w:u w:color="000000" w:themeColor="text1"/>
        </w:rPr>
        <w:t xml:space="preserve">.  </w:t>
      </w:r>
      <w:r w:rsidRPr="002816EB">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SECTION</w:t>
      </w:r>
      <w:r w:rsidRPr="002816EB">
        <w:rPr>
          <w:color w:val="000000" w:themeColor="text1"/>
        </w:rPr>
        <w:tab/>
      </w:r>
      <w:r>
        <w:rPr>
          <w:color w:val="000000" w:themeColor="text1"/>
        </w:rPr>
        <w:t>46</w:t>
      </w:r>
      <w:r w:rsidRPr="002816EB">
        <w:rPr>
          <w:color w:val="000000" w:themeColor="text1"/>
        </w:rPr>
        <w:t>.</w:t>
      </w:r>
      <w:r w:rsidRPr="002816EB">
        <w:rPr>
          <w:color w:val="000000" w:themeColor="text1"/>
        </w:rPr>
        <w:tab/>
        <w:t xml:space="preserve">Section 8-13-1322 of the </w:t>
      </w:r>
      <w:r w:rsidRPr="002816EB">
        <w:rPr>
          <w:color w:val="000000" w:themeColor="text1"/>
          <w:u w:color="000000" w:themeColor="text1"/>
        </w:rPr>
        <w:t xml:space="preserve">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8-13-1322.</w:t>
      </w:r>
      <w:r w:rsidRPr="002816EB">
        <w:rPr>
          <w:color w:val="000000" w:themeColor="text1"/>
          <w:u w:color="000000" w:themeColor="text1"/>
        </w:rPr>
        <w:tab/>
        <w:t>(A)</w:t>
      </w:r>
      <w:r w:rsidRPr="002816EB">
        <w:rPr>
          <w:color w:val="000000" w:themeColor="text1"/>
          <w:u w:color="000000" w:themeColor="text1"/>
        </w:rPr>
        <w:tab/>
        <w:t xml:space="preserve">A person may not contribute to </w:t>
      </w:r>
      <w:r w:rsidRPr="002816EB">
        <w:rPr>
          <w:color w:val="000000" w:themeColor="text1"/>
        </w:rPr>
        <w:t xml:space="preserve">a </w:t>
      </w:r>
      <w:r w:rsidRPr="002816EB">
        <w:rPr>
          <w:color w:val="000000" w:themeColor="text1"/>
          <w:u w:color="000000" w:themeColor="text1"/>
        </w:rPr>
        <w:t xml:space="preserve">committee and </w:t>
      </w:r>
      <w:r w:rsidRPr="002816EB">
        <w:rPr>
          <w:color w:val="000000" w:themeColor="text1"/>
        </w:rPr>
        <w:t xml:space="preserve">a </w:t>
      </w:r>
      <w:r w:rsidRPr="002816EB">
        <w:rPr>
          <w:color w:val="000000" w:themeColor="text1"/>
          <w:u w:color="000000" w:themeColor="text1"/>
        </w:rPr>
        <w:t xml:space="preserve">committee may not accept from a person </w:t>
      </w:r>
      <w:r w:rsidRPr="002816EB">
        <w:rPr>
          <w:color w:val="000000" w:themeColor="text1"/>
          <w:u w:color="000000" w:themeColor="text1"/>
        </w:rPr>
        <w:lastRenderedPageBreak/>
        <w:t xml:space="preserve">contributions aggregating more than three thousand five hundred dollars in a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person may not contribute to a committee and a committee may not accept from a person a cash contribution unless the cash contribution does not exceed twenty</w:t>
      </w:r>
      <w:r w:rsidRPr="002816EB">
        <w:rPr>
          <w:color w:val="000000" w:themeColor="text1"/>
          <w:u w:color="000000" w:themeColor="text1"/>
        </w:rPr>
        <w:noBreakHyphen/>
        <w:t>five dollars for each election and is accompanied by a record of the amount of the contribution and the name and address of the contributor.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val="single"/>
        </w:rPr>
        <w:t>(C)</w:t>
      </w:r>
      <w:r w:rsidRPr="002816EB">
        <w:rPr>
          <w:color w:val="000000" w:themeColor="text1"/>
        </w:rPr>
        <w:tab/>
      </w:r>
      <w:r>
        <w:rPr>
          <w:color w:val="000000" w:themeColor="text1"/>
          <w:u w:val="single"/>
        </w:rPr>
        <w:t>The provisions of subs</w:t>
      </w:r>
      <w:r w:rsidRPr="002816EB">
        <w:rPr>
          <w:color w:val="000000" w:themeColor="text1"/>
          <w:u w:val="single"/>
        </w:rPr>
        <w:t>ection</w:t>
      </w:r>
      <w:r>
        <w:rPr>
          <w:color w:val="000000" w:themeColor="text1"/>
          <w:u w:val="single"/>
        </w:rPr>
        <w:t xml:space="preserve"> (A)</w:t>
      </w:r>
      <w:r w:rsidRPr="002816EB">
        <w:rPr>
          <w:color w:val="000000" w:themeColor="text1"/>
          <w:u w:val="single"/>
        </w:rPr>
        <w:t xml:space="preserve"> do not apply to independent expenditure-only committees registered with the State Ethics Commission.”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1328.</w:t>
      </w:r>
      <w:r w:rsidRPr="002816EB">
        <w:rPr>
          <w:color w:val="000000" w:themeColor="text1"/>
          <w:u w:color="000000" w:themeColor="text1"/>
        </w:rPr>
        <w:tab/>
        <w:t xml:space="preserve">(A) A candidate for statewide office </w:t>
      </w:r>
      <w:r w:rsidRPr="002816EB">
        <w:rPr>
          <w:strike/>
          <w:color w:val="000000" w:themeColor="text1"/>
          <w:u w:color="000000" w:themeColor="text1"/>
        </w:rPr>
        <w:t>or the candidate’s family member</w:t>
      </w:r>
      <w:r w:rsidRPr="002816EB">
        <w:rPr>
          <w:color w:val="000000" w:themeColor="text1"/>
          <w:u w:color="000000" w:themeColor="text1"/>
        </w:rPr>
        <w:t xml:space="preserve"> must not be repaid, for a loan made to the candidate, more than twenty</w:t>
      </w:r>
      <w:r w:rsidRPr="002816EB">
        <w:rPr>
          <w:color w:val="000000" w:themeColor="text1"/>
          <w:u w:color="000000" w:themeColor="text1"/>
        </w:rPr>
        <w:noBreakHyphen/>
        <w:t xml:space="preserve">five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candidate for an elective office other than those specified in subsection (A) </w:t>
      </w:r>
      <w:r w:rsidRPr="002816EB">
        <w:rPr>
          <w:strike/>
          <w:color w:val="000000" w:themeColor="text1"/>
          <w:u w:color="000000" w:themeColor="text1"/>
        </w:rPr>
        <w:t>or a family member of a candidate for an elective office other than those specified in subsection (A)</w:t>
      </w:r>
      <w:r w:rsidRPr="002816EB">
        <w:rPr>
          <w:color w:val="000000" w:themeColor="text1"/>
          <w:u w:color="000000" w:themeColor="text1"/>
        </w:rPr>
        <w:t xml:space="preserve"> must not be repaid, for a loan made to the candidate, more than ten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48</w:t>
      </w:r>
      <w:r w:rsidRPr="002816EB">
        <w:rPr>
          <w:color w:val="000000" w:themeColor="text1"/>
          <w:u w:color="000000" w:themeColor="text1"/>
        </w:rPr>
        <w:t>.</w:t>
      </w:r>
      <w:r w:rsidRPr="002816EB">
        <w:rPr>
          <w:color w:val="000000" w:themeColor="text1"/>
          <w:u w:color="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1337.</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An elective official or the elective official’s agent may not knowingly solicit a contribution from an employee in the elective official’s area of official responsibility.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2816EB">
        <w:rPr>
          <w:color w:val="000000" w:themeColor="text1"/>
          <w:u w:color="000000" w:themeColor="text1"/>
        </w:rPr>
        <w:noBreakHyphen/>
        <w:t>13</w:t>
      </w:r>
      <w:r w:rsidRPr="002816EB">
        <w:rPr>
          <w:color w:val="000000" w:themeColor="text1"/>
          <w:u w:color="000000" w:themeColor="text1"/>
        </w:rPr>
        <w:noBreakHyphen/>
        <w:t>1300(26) or a committee, as defined in Section 8</w:t>
      </w:r>
      <w:r w:rsidRPr="002816EB">
        <w:rPr>
          <w:color w:val="000000" w:themeColor="text1"/>
          <w:u w:color="000000" w:themeColor="text1"/>
        </w:rPr>
        <w:noBreakHyphen/>
        <w:t>13</w:t>
      </w:r>
      <w:r w:rsidRPr="002816EB">
        <w:rPr>
          <w:color w:val="000000" w:themeColor="text1"/>
          <w:u w:color="000000" w:themeColor="text1"/>
        </w:rPr>
        <w:noBreakHyphen/>
        <w:t xml:space="preserve">1300(6).”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1340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color="000000" w:themeColor="text1"/>
        </w:rPr>
        <w:lastRenderedPageBreak/>
        <w:tab/>
        <w:t>“Section 8</w:t>
      </w:r>
      <w:r w:rsidRPr="00DD53D7">
        <w:rPr>
          <w:color w:val="000000" w:themeColor="text1"/>
          <w:u w:color="000000" w:themeColor="text1"/>
        </w:rPr>
        <w:noBreakHyphen/>
        <w:t>13</w:t>
      </w:r>
      <w:r w:rsidRPr="00DD53D7">
        <w:rPr>
          <w:color w:val="000000" w:themeColor="text1"/>
          <w:u w:color="000000" w:themeColor="text1"/>
        </w:rPr>
        <w:noBreakHyphen/>
        <w:t>1340.</w:t>
      </w:r>
      <w:r w:rsidRPr="00DD53D7">
        <w:rPr>
          <w:color w:val="000000" w:themeColor="text1"/>
          <w:u w:color="000000" w:themeColor="text1"/>
        </w:rPr>
        <w:tab/>
        <w:t>(A)</w:t>
      </w:r>
      <w:r w:rsidRPr="00DD53D7">
        <w:rPr>
          <w:color w:val="000000" w:themeColor="text1"/>
          <w:u w:color="000000" w:themeColor="text1"/>
        </w:rPr>
        <w:tab/>
        <w:t>Except as provided in subsection</w:t>
      </w:r>
      <w:r w:rsidRPr="00DD53D7">
        <w:rPr>
          <w:strike/>
          <w:color w:val="000000" w:themeColor="text1"/>
          <w:u w:color="000000" w:themeColor="text1"/>
        </w:rPr>
        <w:t>s</w:t>
      </w:r>
      <w:r w:rsidRPr="00DD53D7">
        <w:rPr>
          <w:color w:val="000000" w:themeColor="text1"/>
          <w:u w:color="000000" w:themeColor="text1"/>
        </w:rPr>
        <w:t xml:space="preserve"> (B) </w:t>
      </w:r>
      <w:r w:rsidRPr="00DD53D7">
        <w:rPr>
          <w:strike/>
          <w:color w:val="000000" w:themeColor="text1"/>
          <w:u w:color="000000" w:themeColor="text1"/>
        </w:rPr>
        <w:t>and (E)</w:t>
      </w:r>
      <w:r w:rsidRPr="00DD53D7">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DD53D7">
        <w:rPr>
          <w:color w:val="000000" w:themeColor="text1"/>
          <w:u w:val="single"/>
        </w:rPr>
        <w:t>For purposes of this section only, candidate includes candidates within the meaning of 431(2) of the Federal Election Campaign Act.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(B)</w:t>
      </w:r>
      <w:r w:rsidRPr="00DD53D7">
        <w:rPr>
          <w:color w:val="000000" w:themeColor="text1"/>
          <w:u w:color="000000" w:themeColor="text1"/>
        </w:rPr>
        <w:tab/>
        <w:t xml:space="preserve">This section does not prohibit a candidate from: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u w:color="000000" w:themeColor="text1"/>
        </w:rPr>
        <w:tab/>
        <w:t xml:space="preserve">making a contribution from the candidate’s own personal funds on behalf of the candidate’s candidacy or to another candidate for a different office;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(2)</w:t>
      </w:r>
      <w:r w:rsidRPr="00DD53D7">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DD53D7">
        <w:rPr>
          <w:color w:val="000000" w:themeColor="text1"/>
          <w:u w:color="000000" w:themeColor="text1"/>
        </w:rPr>
        <w:noBreakHyphen/>
        <w:t>13</w:t>
      </w:r>
      <w:r w:rsidRPr="00DD53D7">
        <w:rPr>
          <w:color w:val="000000" w:themeColor="text1"/>
          <w:u w:color="000000" w:themeColor="text1"/>
        </w:rPr>
        <w:noBreakHyphen/>
        <w:t xml:space="preserve">1370 of this article.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(C)</w:t>
      </w:r>
      <w:r w:rsidRPr="00DD53D7">
        <w:rPr>
          <w:color w:val="000000" w:themeColor="text1"/>
          <w:u w:color="000000" w:themeColor="text1"/>
        </w:rPr>
        <w:tab/>
      </w:r>
      <w:r w:rsidRPr="00DD53D7">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DD53D7">
        <w:rPr>
          <w:color w:val="000000" w:themeColor="text1"/>
          <w:u w:color="000000" w:themeColor="text1"/>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(D)</w:t>
      </w:r>
      <w:r w:rsidRPr="00DD53D7">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rPr>
        <w:tab/>
      </w:r>
      <w:r w:rsidRPr="00DD53D7">
        <w:rPr>
          <w:color w:val="000000" w:themeColor="text1"/>
          <w:u w:color="000000" w:themeColor="text1"/>
        </w:rPr>
        <w:t xml:space="preserve">the candidate or public official, or an agent of either, has signature authority on the committee’s checks;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rPr>
        <w:tab/>
      </w:r>
      <w:r w:rsidRPr="00DD53D7">
        <w:rPr>
          <w:color w:val="000000" w:themeColor="text1"/>
        </w:rPr>
        <w:tab/>
      </w:r>
      <w:r w:rsidRPr="00DD53D7">
        <w:rPr>
          <w:color w:val="000000" w:themeColor="text1"/>
          <w:u w:color="000000" w:themeColor="text1"/>
        </w:rPr>
        <w:t>(2)</w:t>
      </w:r>
      <w:r w:rsidRPr="00DD53D7">
        <w:rPr>
          <w:color w:val="000000" w:themeColor="text1"/>
          <w:u w:color="000000" w:themeColor="text1"/>
        </w:rPr>
        <w:tab/>
        <w:t xml:space="preserve">funds contributed or disbursed by the committee are authorized or approved by the candidate or public official;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(3)</w:t>
      </w:r>
      <w:r w:rsidRPr="00DD53D7">
        <w:rPr>
          <w:color w:val="000000" w:themeColor="text1"/>
          <w:u w:color="000000" w:themeColor="text1"/>
        </w:rPr>
        <w:tab/>
        <w:t xml:space="preserve">the candidate or public official is clearly identified on either the stationery or letterhead of the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(4)</w:t>
      </w:r>
      <w:r w:rsidRPr="00DD53D7">
        <w:rPr>
          <w:color w:val="000000" w:themeColor="text1"/>
          <w:u w:color="000000" w:themeColor="text1"/>
        </w:rPr>
        <w:tab/>
        <w:t xml:space="preserve">the candidate or public official signs solicitation letters or other correspondence on behalf of the entity;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(5)</w:t>
      </w:r>
      <w:r w:rsidRPr="00DD53D7">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(6)</w:t>
      </w:r>
      <w:r w:rsidRPr="00DD53D7">
        <w:rPr>
          <w:color w:val="000000" w:themeColor="text1"/>
          <w:u w:color="000000" w:themeColor="text1"/>
        </w:rPr>
        <w:tab/>
        <w:t xml:space="preserve">the committee pays for travel by the candidate or public official, his campaign staff or office staff, or any other agent of the </w:t>
      </w:r>
      <w:r w:rsidRPr="00DD53D7">
        <w:rPr>
          <w:color w:val="000000" w:themeColor="text1"/>
          <w:u w:color="000000" w:themeColor="text1"/>
        </w:rPr>
        <w:lastRenderedPageBreak/>
        <w:t xml:space="preserve">candidate or public official, in excess of one hundred dollars per calendar year.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(E)</w:t>
      </w:r>
      <w:r w:rsidRPr="00DD53D7">
        <w:rPr>
          <w:color w:val="000000" w:themeColor="text1"/>
          <w:u w:color="000000" w:themeColor="text1"/>
        </w:rPr>
        <w:tab/>
      </w:r>
      <w:r w:rsidRPr="00DD53D7">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(F)</w:t>
      </w:r>
      <w:r w:rsidRPr="00DD53D7">
        <w:rPr>
          <w:color w:val="000000" w:themeColor="text1"/>
          <w:u w:color="000000" w:themeColor="text1"/>
        </w:rPr>
        <w:tab/>
      </w:r>
      <w:r w:rsidRPr="00DD53D7">
        <w:rPr>
          <w:strike/>
          <w:color w:val="000000" w:themeColor="text1"/>
          <w:u w:color="000000" w:themeColor="text1"/>
        </w:rPr>
        <w:t>No committee operating under the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 xml:space="preserve">1340(E) may: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(1)</w:t>
      </w:r>
      <w:r w:rsidRPr="00DD53D7">
        <w:rPr>
          <w:color w:val="000000" w:themeColor="text1"/>
          <w:u w:color="000000" w:themeColor="text1"/>
        </w:rPr>
        <w:tab/>
      </w:r>
      <w:r w:rsidRPr="00DD53D7">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(2)</w:t>
      </w:r>
      <w:r w:rsidRPr="00DD53D7">
        <w:rPr>
          <w:color w:val="000000" w:themeColor="text1"/>
          <w:u w:color="000000" w:themeColor="text1"/>
        </w:rPr>
        <w:tab/>
      </w:r>
      <w:r w:rsidRPr="00DD53D7">
        <w:rPr>
          <w:strike/>
          <w:color w:val="000000" w:themeColor="text1"/>
          <w:u w:color="000000" w:themeColor="text1"/>
        </w:rPr>
        <w:t>transfer anything of value to any other committee except as a contribution under the limitations of Section 8</w:t>
      </w:r>
      <w:r w:rsidRPr="00DD53D7">
        <w:rPr>
          <w:strike/>
          <w:color w:val="000000" w:themeColor="text1"/>
          <w:u w:color="000000" w:themeColor="text1"/>
        </w:rPr>
        <w:noBreakHyphen/>
        <w:t>13</w:t>
      </w:r>
      <w:r w:rsidRPr="00DD53D7">
        <w:rPr>
          <w:strike/>
          <w:color w:val="000000" w:themeColor="text1"/>
          <w:u w:color="000000" w:themeColor="text1"/>
        </w:rPr>
        <w:noBreakHyphen/>
        <w:t>1314(A) or the dissolution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1370.</w:t>
      </w:r>
      <w:r w:rsidRPr="00DD53D7">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1344(B)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val="single" w:color="000000" w:themeColor="text1"/>
        </w:rPr>
        <w:t>(1)</w:t>
      </w:r>
      <w:r w:rsidRPr="002816EB">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color="000000" w:themeColor="text1"/>
        </w:rPr>
        <w:t>(2)</w:t>
      </w:r>
      <w:r w:rsidRPr="002816EB">
        <w:rPr>
          <w:color w:val="000000" w:themeColor="text1"/>
          <w:u w:color="000000" w:themeColor="text1"/>
        </w:rPr>
        <w:tab/>
      </w:r>
      <w:r w:rsidRPr="002816EB">
        <w:rPr>
          <w:color w:val="000000" w:themeColor="text1"/>
          <w:u w:val="single" w:color="000000" w:themeColor="text1"/>
        </w:rPr>
        <w:t>A candidate, committee</w:t>
      </w:r>
      <w:r>
        <w:rPr>
          <w:color w:val="000000" w:themeColor="text1"/>
          <w:u w:val="single" w:color="000000" w:themeColor="text1"/>
        </w:rPr>
        <w:t>,</w:t>
      </w:r>
      <w:r w:rsidRPr="002816EB">
        <w:rPr>
          <w:color w:val="000000" w:themeColor="text1"/>
          <w:u w:val="single" w:color="000000" w:themeColor="text1"/>
        </w:rPr>
        <w:t xml:space="preserve"> or political party may not offer </w:t>
      </w:r>
      <w:r w:rsidRPr="00755BA5">
        <w:rPr>
          <w:color w:val="000000" w:themeColor="text1"/>
          <w:u w:val="single" w:color="000000" w:themeColor="text1"/>
        </w:rPr>
        <w:t>or give</w:t>
      </w:r>
      <w:r w:rsidRPr="002816EB">
        <w:rPr>
          <w:color w:val="000000" w:themeColor="text1"/>
          <w:u w:val="single" w:color="000000" w:themeColor="text1"/>
        </w:rPr>
        <w:t xml:space="preserve"> money or other property in consideration of an endorsement for the candidate, or for an article or other communication </w:t>
      </w:r>
      <w:r>
        <w:rPr>
          <w:color w:val="000000" w:themeColor="text1"/>
          <w:u w:val="single" w:color="000000" w:themeColor="text1"/>
        </w:rPr>
        <w:t>in</w:t>
      </w:r>
      <w:r w:rsidRPr="002816EB">
        <w:rPr>
          <w:color w:val="000000" w:themeColor="text1"/>
          <w:u w:val="single" w:color="000000" w:themeColor="text1"/>
        </w:rPr>
        <w:t xml:space="preserve"> the news media promoting or opposing a candidate, committee, or political party.</w:t>
      </w:r>
      <w:r>
        <w:rPr>
          <w:color w:val="000000" w:themeColor="text1"/>
          <w:u w:val="single" w:color="000000" w:themeColor="text1"/>
        </w:rPr>
        <w:t xml:space="preserve">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t>SECTION</w:t>
      </w:r>
      <w:r w:rsidRPr="002816EB">
        <w:tab/>
        <w:t>5</w:t>
      </w:r>
      <w:r>
        <w:t>1</w:t>
      </w:r>
      <w:r w:rsidRPr="002816EB">
        <w:t>.</w:t>
      </w:r>
      <w:r w:rsidRPr="002816EB">
        <w:tab/>
        <w:t>Section 8</w:t>
      </w:r>
      <w:r w:rsidRPr="002816EB">
        <w:noBreakHyphen/>
        <w:t>13</w:t>
      </w:r>
      <w:r w:rsidRPr="002816EB">
        <w:noBreakHyphen/>
        <w:t xml:space="preserve">1348(A) of the 1976 Code, as added by Act 248 of 1991,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816EB">
        <w:rPr>
          <w:color w:val="000000" w:themeColor="text1"/>
          <w:u w:color="000000" w:themeColor="text1"/>
        </w:rPr>
        <w:t>“(A)</w:t>
      </w:r>
      <w:r w:rsidRPr="002816EB">
        <w:rPr>
          <w:color w:val="000000" w:themeColor="text1"/>
          <w:u w:val="single"/>
        </w:rPr>
        <w:t>(1)</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candidate, committee, public official, or political party may </w:t>
      </w:r>
      <w:r w:rsidRPr="002816EB">
        <w:rPr>
          <w:color w:val="000000" w:themeColor="text1"/>
          <w:u w:val="single"/>
        </w:rPr>
        <w:t>not</w:t>
      </w:r>
      <w:r w:rsidRPr="002816EB">
        <w:rPr>
          <w:color w:val="000000" w:themeColor="text1"/>
          <w:u w:color="000000" w:themeColor="text1"/>
        </w:rPr>
        <w:t xml:space="preserve"> use campaign funds to defray personal expenses which are unrelated to the campaign or the office if the candidate </w:t>
      </w:r>
      <w:r w:rsidRPr="002816EB">
        <w:rPr>
          <w:color w:val="000000" w:themeColor="text1"/>
          <w:u w:color="000000" w:themeColor="text1"/>
        </w:rPr>
        <w:lastRenderedPageBreak/>
        <w:t xml:space="preserve">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tab/>
      </w:r>
      <w:r w:rsidRPr="002816EB">
        <w:tab/>
      </w:r>
      <w:r w:rsidRPr="002816EB">
        <w:rPr>
          <w:u w:val="single"/>
        </w:rPr>
        <w:t>(2)</w:t>
      </w:r>
      <w:r w:rsidRPr="002816EB">
        <w:tab/>
      </w:r>
      <w:r w:rsidRPr="002816EB">
        <w:rPr>
          <w:u w:val="single"/>
        </w:rPr>
        <w:t>Campaign funds may not be used to pay penalties resulting from a criminal prosecution.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The payment of reasonable and necessary travel expenses or for food or beverages consumed by the candidate or members of his immediate family while at, and in connection with, a political event are permitted.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(C)(1)</w:t>
      </w:r>
      <w:r w:rsidRPr="002816EB">
        <w:rPr>
          <w:color w:val="000000"/>
        </w:rPr>
        <w:tab/>
        <w:t>An expenditure of more than twenty</w:t>
      </w:r>
      <w:r w:rsidRPr="002816EB">
        <w:rPr>
          <w:color w:val="000000"/>
        </w:rPr>
        <w:noBreakHyphen/>
        <w:t xml:space="preserve">five dollars drawn upon a campaign account must be made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816EB">
        <w:rPr>
          <w:color w:val="000000"/>
        </w:rPr>
        <w:t xml:space="preserve">a written instrument;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 xml:space="preserve">debit card;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 xml:space="preserve">online transfers.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The campaign account must contain the name of the candidate or committee, and the expenditure must contain the name of the recipient.  These expenditures must be reported pursuant to the provisions of Section 8</w:t>
      </w:r>
      <w:r w:rsidRPr="002816EB">
        <w:rPr>
          <w:color w:val="000000"/>
        </w:rPr>
        <w:noBreakHyphen/>
        <w:t>13</w:t>
      </w:r>
      <w:r w:rsidRPr="002816EB">
        <w:rPr>
          <w:color w:val="000000"/>
        </w:rPr>
        <w:noBreakHyphen/>
        <w:t xml:space="preserve">1308.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Expenditures of twenty</w:t>
      </w:r>
      <w:r w:rsidRPr="002816EB">
        <w:rPr>
          <w:color w:val="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An expenditure may not be made that is clearly in excess of the fair market value of services, materials, facilities, or other things of value received in exchange.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2816EB">
        <w:rPr>
          <w:color w:val="000000"/>
        </w:rPr>
        <w:noBreakHyphen/>
        <w:t xml:space="preserve">five dollars for each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5</w:t>
      </w:r>
      <w:r>
        <w:rPr>
          <w:color w:val="000000" w:themeColor="text1"/>
          <w:u w:color="000000" w:themeColor="text1"/>
        </w:rPr>
        <w:t>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1352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1352.</w:t>
      </w:r>
      <w:r w:rsidRPr="002816EB">
        <w:rPr>
          <w:color w:val="000000" w:themeColor="text1"/>
          <w:u w:color="000000" w:themeColor="text1"/>
        </w:rPr>
        <w:tab/>
      </w:r>
      <w:r w:rsidRPr="002816EB">
        <w:rPr>
          <w:strike/>
          <w:color w:val="000000" w:themeColor="text1"/>
          <w:u w:color="000000" w:themeColor="text1"/>
        </w:rPr>
        <w:t>Notwithstanding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1350,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may use or permit the use of </w:t>
      </w:r>
      <w:r w:rsidRPr="002816EB">
        <w:rPr>
          <w:color w:val="000000" w:themeColor="text1"/>
          <w:u w:color="000000" w:themeColor="text1"/>
        </w:rPr>
        <w:lastRenderedPageBreak/>
        <w:t xml:space="preserve">contributions solicited for or received by the candidate to further the candidacy of the individual for an elective office other than the elective office for which the contributions were received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(1)</w:t>
      </w:r>
      <w:r w:rsidRPr="002816EB">
        <w:rPr>
          <w:color w:val="000000" w:themeColor="text1"/>
          <w:u w:val="single"/>
        </w:rPr>
        <w:t>(A)</w:t>
      </w:r>
      <w:r w:rsidRPr="002816EB">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(2)</w:t>
      </w:r>
      <w:r w:rsidRPr="002816EB">
        <w:rPr>
          <w:color w:val="000000" w:themeColor="text1"/>
          <w:u w:val="single"/>
        </w:rPr>
        <w:t>(B)</w:t>
      </w:r>
      <w:r w:rsidRPr="002816EB">
        <w:rPr>
          <w:color w:val="000000" w:themeColor="text1"/>
          <w:u w:color="000000" w:themeColor="text1"/>
        </w:rPr>
        <w:tab/>
        <w:t xml:space="preserve">the contribution is otherwise permitted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t>5</w:t>
      </w:r>
      <w:r>
        <w:rPr>
          <w:color w:val="000000" w:themeColor="text1"/>
        </w:rPr>
        <w:t>3</w:t>
      </w:r>
      <w:r w:rsidRPr="002816EB">
        <w:rPr>
          <w:color w:val="000000" w:themeColor="text1"/>
        </w:rPr>
        <w:t>.</w:t>
      </w:r>
      <w:r w:rsidRPr="002816EB">
        <w:rPr>
          <w:color w:val="000000" w:themeColor="text1"/>
        </w:rPr>
        <w:tab/>
        <w:t>Section 8</w:t>
      </w:r>
      <w:r w:rsidRPr="002816EB">
        <w:rPr>
          <w:color w:val="000000" w:themeColor="text1"/>
        </w:rPr>
        <w:noBreakHyphen/>
        <w:t>13</w:t>
      </w:r>
      <w:r w:rsidRPr="002816EB">
        <w:rPr>
          <w:color w:val="000000" w:themeColor="text1"/>
        </w:rPr>
        <w:noBreakHyphen/>
        <w:t xml:space="preserve">1356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rPr>
        <w:tab/>
        <w:t>“</w:t>
      </w:r>
      <w:r>
        <w:rPr>
          <w:color w:val="000000"/>
        </w:rPr>
        <w:t>Section</w:t>
      </w:r>
      <w:r w:rsidRPr="00DD53D7">
        <w:rPr>
          <w:color w:val="000000"/>
        </w:rPr>
        <w:t xml:space="preserve"> </w:t>
      </w:r>
      <w:r w:rsidRPr="00DD53D7">
        <w:rPr>
          <w:bCs/>
        </w:rPr>
        <w:t>8</w:t>
      </w:r>
      <w:r w:rsidRPr="00DD53D7">
        <w:rPr>
          <w:bCs/>
        </w:rPr>
        <w:noBreakHyphen/>
        <w:t>13</w:t>
      </w:r>
      <w:r w:rsidRPr="00DD53D7">
        <w:rPr>
          <w:bCs/>
        </w:rPr>
        <w:noBreakHyphen/>
        <w:t>1356.</w:t>
      </w:r>
      <w:r w:rsidRPr="00DD53D7">
        <w:rPr>
          <w:color w:val="000000"/>
        </w:rPr>
        <w:tab/>
        <w:t>(A)</w:t>
      </w:r>
      <w:r w:rsidRPr="00DD53D7">
        <w:rPr>
          <w:color w:val="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DD53D7">
        <w:rPr>
          <w:color w:val="000000"/>
        </w:rPr>
        <w:noBreakHyphen/>
        <w:t>13</w:t>
      </w:r>
      <w:r w:rsidRPr="00DD53D7">
        <w:rPr>
          <w:color w:val="000000"/>
        </w:rPr>
        <w:noBreakHyphen/>
        <w:t>365 prior to the close of filing for the particular office.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(B)</w:t>
      </w:r>
      <w:r w:rsidRPr="00DD53D7">
        <w:rPr>
          <w:color w:val="000000"/>
        </w:rPr>
        <w:tab/>
        <w:t>A person who becomes a candidate by filing a petition for nomination must electronically file a statement of economic interests for the preceding calendar year pursuant to Section 8</w:t>
      </w:r>
      <w:r w:rsidRPr="00DD53D7">
        <w:rPr>
          <w:color w:val="000000"/>
        </w:rPr>
        <w:noBreakHyphen/>
        <w:t>13</w:t>
      </w:r>
      <w:r w:rsidRPr="00DD53D7">
        <w:rPr>
          <w:color w:val="000000"/>
        </w:rPr>
        <w:noBreakHyphen/>
        <w:t>365 within fifteen days of submitting the petition pursuant to Section 7</w:t>
      </w:r>
      <w:r w:rsidRPr="00DD53D7">
        <w:rPr>
          <w:color w:val="000000"/>
        </w:rPr>
        <w:noBreakHyphen/>
        <w:t>11</w:t>
      </w:r>
      <w:r w:rsidRPr="00DD53D7">
        <w:rPr>
          <w:color w:val="000000"/>
        </w:rPr>
        <w:noBreakHyphen/>
        <w:t>70 or 7</w:t>
      </w:r>
      <w:r w:rsidRPr="00DD53D7">
        <w:rPr>
          <w:color w:val="000000"/>
        </w:rPr>
        <w:noBreakHyphen/>
        <w:t>11</w:t>
      </w:r>
      <w:r w:rsidRPr="00DD53D7">
        <w:rPr>
          <w:color w:val="000000"/>
        </w:rPr>
        <w:noBreakHyphen/>
        <w:t>71.</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3D7">
        <w:rPr>
          <w:color w:val="000000" w:themeColor="text1"/>
          <w:u w:color="000000" w:themeColor="text1"/>
        </w:rPr>
        <w:tab/>
        <w:t>(</w:t>
      </w:r>
      <w:r w:rsidRPr="00DD53D7">
        <w:rPr>
          <w:color w:val="000000" w:themeColor="text1"/>
          <w:u w:val="single" w:color="000000" w:themeColor="text1"/>
        </w:rPr>
        <w:t>C)</w:t>
      </w:r>
      <w:r w:rsidRPr="00DD53D7">
        <w:rPr>
          <w:color w:val="000000" w:themeColor="text1"/>
          <w:u w:color="000000" w:themeColor="text1"/>
        </w:rPr>
        <w:tab/>
      </w:r>
      <w:r w:rsidRPr="00DD53D7">
        <w:rPr>
          <w:color w:val="000000" w:themeColor="text1"/>
          <w:u w:val="single" w:color="000000" w:themeColor="text1"/>
        </w:rPr>
        <w:t>A person who becomes a candidate for a county wide or less than county wide office pursuant to Section 7</w:t>
      </w:r>
      <w:r w:rsidRPr="00DD53D7">
        <w:rPr>
          <w:color w:val="000000" w:themeColor="text1"/>
          <w:u w:val="single" w:color="000000" w:themeColor="text1"/>
        </w:rPr>
        <w:noBreakHyphen/>
        <w:t>11</w:t>
      </w:r>
      <w:r w:rsidRPr="00DD53D7">
        <w:rPr>
          <w:color w:val="000000" w:themeColor="text1"/>
          <w:u w:val="single" w:color="000000" w:themeColor="text1"/>
        </w:rPr>
        <w:noBreakHyphen/>
        <w:t>15(A)(3) must electronically file a statement of economic interests for the preceding calendar year pursuant to Section 8</w:t>
      </w:r>
      <w:r w:rsidRPr="00DD53D7">
        <w:rPr>
          <w:color w:val="000000" w:themeColor="text1"/>
          <w:u w:val="single" w:color="000000" w:themeColor="text1"/>
        </w:rPr>
        <w:noBreakHyphen/>
        <w:t>13</w:t>
      </w:r>
      <w:r w:rsidRPr="00DD53D7">
        <w:rPr>
          <w:color w:val="000000" w:themeColor="text1"/>
          <w:u w:val="single" w:color="000000" w:themeColor="text1"/>
        </w:rPr>
        <w:noBreakHyphen/>
        <w:t xml:space="preserve">365 prior to the close of filing for that particular office.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(C)</w:t>
      </w:r>
      <w:r w:rsidRPr="00DD53D7">
        <w:rPr>
          <w:color w:val="000000"/>
          <w:u w:val="single"/>
        </w:rPr>
        <w:t>(D)</w:t>
      </w:r>
      <w:r w:rsidRPr="00DD53D7">
        <w:rPr>
          <w:color w:val="000000"/>
        </w:rPr>
        <w:tab/>
        <w:t>A person who becomes a write</w:t>
      </w:r>
      <w:r w:rsidRPr="00DD53D7">
        <w:rPr>
          <w:color w:val="000000"/>
        </w:rPr>
        <w:noBreakHyphen/>
        <w:t>in candidate must electronically file a statement of economic interests for the preceding calendar year within twenty</w:t>
      </w:r>
      <w:r w:rsidRPr="00DD53D7">
        <w:rPr>
          <w:color w:val="000000"/>
        </w:rPr>
        <w:noBreakHyphen/>
        <w:t>four hours of filing an initial campaign finance report pursuant to Section 8</w:t>
      </w:r>
      <w:r w:rsidRPr="00DD53D7">
        <w:rPr>
          <w:color w:val="000000"/>
        </w:rPr>
        <w:noBreakHyphen/>
        <w:t>13</w:t>
      </w:r>
      <w:r w:rsidRPr="00DD53D7">
        <w:rPr>
          <w:color w:val="000000"/>
        </w:rPr>
        <w:noBreakHyphen/>
        <w:t>1308(A) or before taking the oath of office, whichever occurs earlier.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(D)</w:t>
      </w:r>
      <w:r w:rsidRPr="00DD53D7">
        <w:rPr>
          <w:color w:val="000000"/>
          <w:u w:val="single"/>
        </w:rPr>
        <w:t>(E)</w:t>
      </w:r>
      <w:r w:rsidRPr="00DD53D7">
        <w:rPr>
          <w:color w:val="000000"/>
        </w:rPr>
        <w:tab/>
        <w:t>A candidate who is not a public official otherwise filing a statement has the same disclosure requirements as a public official with the exception of reporting gifts.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rPr>
        <w:tab/>
      </w:r>
      <w:r w:rsidRPr="00DD53D7">
        <w:rPr>
          <w:strike/>
          <w:color w:val="000000"/>
        </w:rPr>
        <w:t>(E</w:t>
      </w:r>
      <w:r w:rsidRPr="00F80BE4">
        <w:rPr>
          <w:strike/>
          <w:color w:val="000000"/>
        </w:rPr>
        <w:t>)</w:t>
      </w:r>
      <w:r w:rsidRPr="00DD53D7">
        <w:rPr>
          <w:color w:val="000000"/>
          <w:u w:val="single"/>
        </w:rPr>
        <w:t>(F)</w:t>
      </w:r>
      <w:r w:rsidRPr="00DD53D7">
        <w:rPr>
          <w:color w:val="000000"/>
        </w:rPr>
        <w:tab/>
        <w:t>The appropriate supervisory office shall assess a civil penalty pursuant to Section 8</w:t>
      </w:r>
      <w:r w:rsidRPr="00DD53D7">
        <w:rPr>
          <w:color w:val="000000"/>
        </w:rPr>
        <w:noBreakHyphen/>
        <w:t>13</w:t>
      </w:r>
      <w:r w:rsidRPr="00DD53D7">
        <w:rPr>
          <w:color w:val="000000"/>
        </w:rPr>
        <w:noBreakHyphen/>
        <w:t>1510 against a candidate who fails to timely file a statement of economic interests as required by this section.</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54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“Section 8</w:t>
      </w:r>
      <w:r w:rsidRPr="002816EB">
        <w:rPr>
          <w:color w:val="000000" w:themeColor="text1"/>
          <w:u w:color="000000" w:themeColor="text1"/>
        </w:rPr>
        <w:noBreakHyphen/>
        <w:t>13</w:t>
      </w:r>
      <w:r w:rsidRPr="002816EB">
        <w:rPr>
          <w:color w:val="000000" w:themeColor="text1"/>
          <w:u w:color="000000" w:themeColor="text1"/>
        </w:rPr>
        <w:noBreakHyphen/>
        <w:t>1360.</w:t>
      </w:r>
      <w:r w:rsidRPr="002816EB">
        <w:rPr>
          <w:color w:val="000000" w:themeColor="text1"/>
          <w:u w:color="000000" w:themeColor="text1"/>
        </w:rPr>
        <w:tab/>
      </w:r>
      <w:r w:rsidRPr="002816EB">
        <w:rPr>
          <w:strike/>
          <w:color w:val="000000" w:themeColor="text1"/>
          <w:u w:color="000000" w:themeColor="text1"/>
        </w:rPr>
        <w:t>(A)</w:t>
      </w:r>
      <w:r w:rsidRPr="002816EB">
        <w:rPr>
          <w:color w:val="000000" w:themeColor="text1"/>
          <w:u w:color="000000" w:themeColor="text1"/>
        </w:rPr>
        <w:t xml:space="preserve"> The State Ethics Commission shall develop a contribution and expenditure reporting form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 xml:space="preserve"> </w:t>
      </w:r>
      <w:r w:rsidRPr="002816EB">
        <w:rPr>
          <w:color w:val="000000" w:themeColor="text1"/>
          <w:u w:color="000000" w:themeColor="text1"/>
        </w:rPr>
        <w:t xml:space="preserve">which must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rPr>
        <w:t>(1)</w:t>
      </w:r>
      <w:r w:rsidRPr="002816EB">
        <w:rPr>
          <w:color w:val="000000" w:themeColor="text1"/>
          <w:u w:val="single"/>
        </w:rPr>
        <w:t>(A)</w:t>
      </w:r>
      <w:r w:rsidRPr="002816EB">
        <w:rPr>
          <w:color w:val="000000" w:themeColor="text1"/>
          <w:u w:color="000000" w:themeColor="text1"/>
        </w:rPr>
        <w:tab/>
        <w:t>a designation as a pre</w:t>
      </w:r>
      <w:r w:rsidRPr="002816EB">
        <w:rPr>
          <w:color w:val="000000" w:themeColor="text1"/>
          <w:u w:color="000000" w:themeColor="text1"/>
        </w:rPr>
        <w:noBreakHyphen/>
        <w:t>election or quarterly report and, if a pre</w:t>
      </w:r>
      <w:r w:rsidRPr="002816EB">
        <w:rPr>
          <w:color w:val="000000" w:themeColor="text1"/>
          <w:u w:color="000000" w:themeColor="text1"/>
        </w:rPr>
        <w:noBreakHyphen/>
        <w:t xml:space="preserve">election report, the election 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(2)</w:t>
      </w:r>
      <w:r w:rsidRPr="006172C6">
        <w:rPr>
          <w:color w:val="000000" w:themeColor="text1"/>
          <w:u w:val="single"/>
        </w:rPr>
        <w:t>(B)</w:t>
      </w:r>
      <w:r w:rsidRPr="002816EB">
        <w:rPr>
          <w:color w:val="000000" w:themeColor="text1"/>
          <w:u w:color="000000" w:themeColor="text1"/>
        </w:rPr>
        <w:tab/>
        <w:t xml:space="preserve">the candidate’s name and address or, in the case of a committee, the name and address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(3)</w:t>
      </w:r>
      <w:r w:rsidRPr="006172C6">
        <w:rPr>
          <w:color w:val="000000" w:themeColor="text1"/>
          <w:u w:val="single"/>
        </w:rPr>
        <w:t>(C)</w:t>
      </w:r>
      <w:r w:rsidRPr="002816EB">
        <w:rPr>
          <w:color w:val="000000" w:themeColor="text1"/>
          <w:u w:color="000000" w:themeColor="text1"/>
        </w:rPr>
        <w:tab/>
        <w:t xml:space="preserve">the balance of campaign accounts on hand at the beginning and at the close of the reporting period and the location of those campaign accounts;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(4)</w:t>
      </w:r>
      <w:r w:rsidRPr="006172C6">
        <w:rPr>
          <w:color w:val="000000" w:themeColor="text1"/>
          <w:u w:val="single"/>
        </w:rPr>
        <w:t>(D)</w:t>
      </w:r>
      <w:r w:rsidRPr="002816EB">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2816EB">
        <w:rPr>
          <w:color w:val="000000" w:themeColor="text1"/>
          <w:u w:color="000000" w:themeColor="text1"/>
        </w:rPr>
        <w:noBreakHyphen/>
        <w:t>to</w:t>
      </w:r>
      <w:r w:rsidRPr="002816EB">
        <w:rPr>
          <w:color w:val="000000" w:themeColor="text1"/>
          <w:u w:color="000000" w:themeColor="text1"/>
        </w:rPr>
        <w:noBreakHyphen/>
        <w:t>date total for each contributor</w:t>
      </w:r>
      <w:r w:rsidRPr="002816EB">
        <w:rPr>
          <w:strike/>
          <w:color w:val="000000" w:themeColor="text1"/>
          <w:u w:color="000000" w:themeColor="text1"/>
        </w:rPr>
        <w:t>.  Written promises or pledges to make a contribution must be reported separately in the same manner as other monetary contributions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(5)</w:t>
      </w:r>
      <w:r w:rsidRPr="006172C6">
        <w:rPr>
          <w:color w:val="000000" w:themeColor="text1"/>
          <w:u w:val="single"/>
        </w:rPr>
        <w:t>(E)</w:t>
      </w:r>
      <w:r w:rsidRPr="002816EB">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(6)</w:t>
      </w:r>
      <w:r w:rsidRPr="006172C6">
        <w:rPr>
          <w:color w:val="000000" w:themeColor="text1"/>
          <w:u w:val="single"/>
        </w:rPr>
        <w:t>(F)</w:t>
      </w:r>
      <w:r w:rsidRPr="002816EB">
        <w:rPr>
          <w:color w:val="000000" w:themeColor="text1"/>
          <w:u w:color="000000" w:themeColor="text1"/>
        </w:rPr>
        <w:tab/>
        <w:t>the date and amount of any in</w:t>
      </w:r>
      <w:r w:rsidRPr="002816EB">
        <w:rPr>
          <w:color w:val="000000" w:themeColor="text1"/>
          <w:u w:color="000000" w:themeColor="text1"/>
        </w:rPr>
        <w:noBreakHyphen/>
        <w:t>kind contributions of more than one hundred dollars in the aggregate by one person during the reporting period, and the contributor’s name, address, and year</w:t>
      </w:r>
      <w:r w:rsidRPr="002816EB">
        <w:rPr>
          <w:color w:val="000000" w:themeColor="text1"/>
          <w:u w:color="000000" w:themeColor="text1"/>
        </w:rPr>
        <w:noBreakHyphen/>
        <w:t>to</w:t>
      </w:r>
      <w:r w:rsidRPr="002816EB">
        <w:rPr>
          <w:color w:val="000000" w:themeColor="text1"/>
          <w:u w:color="000000" w:themeColor="text1"/>
        </w:rPr>
        <w:noBreakHyphen/>
        <w:t xml:space="preserve">date total;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(7)</w:t>
      </w:r>
      <w:r w:rsidRPr="006172C6">
        <w:rPr>
          <w:color w:val="000000" w:themeColor="text1"/>
          <w:u w:val="single"/>
        </w:rPr>
        <w:t>(G)</w:t>
      </w:r>
      <w:r w:rsidRPr="002816EB">
        <w:rPr>
          <w:color w:val="000000" w:themeColor="text1"/>
          <w:u w:color="000000" w:themeColor="text1"/>
        </w:rPr>
        <w:tab/>
        <w:t>the total amount of all refunds, rebates, interest, and other receipts not previously identified during the reporting period, and their year</w:t>
      </w:r>
      <w:r w:rsidRPr="002816EB">
        <w:rPr>
          <w:color w:val="000000" w:themeColor="text1"/>
          <w:u w:color="000000" w:themeColor="text1"/>
        </w:rPr>
        <w:noBreakHyphen/>
        <w:t>to</w:t>
      </w:r>
      <w:r w:rsidRPr="002816EB">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for each source;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(8)</w:t>
      </w:r>
      <w:r w:rsidRPr="006172C6">
        <w:rPr>
          <w:color w:val="000000" w:themeColor="text1"/>
          <w:u w:val="single"/>
        </w:rPr>
        <w:t>(H)</w:t>
      </w:r>
      <w:r w:rsidRPr="002816EB">
        <w:rPr>
          <w:color w:val="000000" w:themeColor="text1"/>
          <w:u w:color="000000" w:themeColor="text1"/>
        </w:rPr>
        <w:tab/>
        <w:t>the aggregate total of all contributions, loans, and other receipts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the amount, date, and a brief description of each expenditure made during the reporting period, the name and address of the entity to </w:t>
      </w:r>
      <w:r w:rsidRPr="002816EB">
        <w:rPr>
          <w:color w:val="000000" w:themeColor="text1"/>
          <w:u w:color="000000" w:themeColor="text1"/>
        </w:rPr>
        <w:lastRenderedPageBreak/>
        <w:t>which the expenditure was made,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(9)</w:t>
      </w:r>
      <w:r w:rsidRPr="006172C6">
        <w:rPr>
          <w:color w:val="000000" w:themeColor="text1"/>
          <w:u w:val="single"/>
        </w:rPr>
        <w:t>(I)</w:t>
      </w:r>
      <w:r w:rsidRPr="002816EB">
        <w:rPr>
          <w:color w:val="000000" w:themeColor="text1"/>
          <w:u w:color="000000" w:themeColor="text1"/>
        </w:rPr>
        <w:tab/>
        <w:t>the total amount of all loans made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and existing balances.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(B) A candidate or committee must disclose all information required on the form developed under this section.</w:t>
      </w:r>
      <w:r w:rsidRPr="002816EB">
        <w:rPr>
          <w:color w:val="000000" w:themeColor="text1"/>
          <w:u w:color="000000" w:themeColor="text1"/>
        </w:rPr>
        <w:t>”</w:t>
      </w:r>
      <w:r w:rsidRPr="002816EB">
        <w:rPr>
          <w:strike/>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55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1364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1364.</w:t>
      </w:r>
      <w:r w:rsidRPr="002816EB">
        <w:rPr>
          <w:color w:val="000000" w:themeColor="text1"/>
          <w:u w:color="000000" w:themeColor="text1"/>
        </w:rPr>
        <w:tab/>
        <w:t xml:space="preserve">The appropriate supervisory office must send </w:t>
      </w:r>
      <w:r w:rsidRPr="002816EB">
        <w:rPr>
          <w:strike/>
          <w:color w:val="000000" w:themeColor="text1"/>
          <w:u w:color="000000" w:themeColor="text1"/>
        </w:rPr>
        <w:t>a notice</w:t>
      </w:r>
      <w:r w:rsidRPr="002816EB">
        <w:rPr>
          <w:color w:val="000000" w:themeColor="text1"/>
          <w:u w:color="000000" w:themeColor="text1"/>
        </w:rPr>
        <w:t xml:space="preserve"> </w:t>
      </w:r>
      <w:r w:rsidRPr="002816EB">
        <w:rPr>
          <w:color w:val="000000" w:themeColor="text1"/>
          <w:u w:val="single" w:color="000000" w:themeColor="text1"/>
        </w:rPr>
        <w:t>an electronic notice</w:t>
      </w:r>
      <w:r w:rsidRPr="002816EB">
        <w:rPr>
          <w:color w:val="000000" w:themeColor="text1"/>
          <w:u w:color="000000" w:themeColor="text1"/>
        </w:rPr>
        <w:t xml:space="preserve"> of obligation to report </w:t>
      </w:r>
      <w:r w:rsidRPr="002816EB">
        <w:rPr>
          <w:strike/>
          <w:color w:val="000000" w:themeColor="text1"/>
          <w:u w:color="000000" w:themeColor="text1"/>
        </w:rPr>
        <w:t>and reporting forms by first class mail</w:t>
      </w:r>
      <w:r w:rsidRPr="002816EB">
        <w:rPr>
          <w:color w:val="000000" w:themeColor="text1"/>
          <w:u w:color="000000" w:themeColor="text1"/>
        </w:rPr>
        <w:t xml:space="preserve"> no less than thirty days before the filing date for each reporting period </w:t>
      </w:r>
      <w:r w:rsidRPr="002816EB">
        <w:rPr>
          <w:color w:val="000000" w:themeColor="text1"/>
          <w:u w:val="single" w:color="000000" w:themeColor="text1"/>
        </w:rPr>
        <w:t>to the e</w:t>
      </w:r>
      <w:r w:rsidRPr="002816EB">
        <w:rPr>
          <w:color w:val="000000" w:themeColor="text1"/>
          <w:u w:val="single" w:color="000000" w:themeColor="text1"/>
        </w:rPr>
        <w:noBreakHyphen/>
        <w:t>mail address provided by the candidate or committee</w:t>
      </w:r>
      <w:r w:rsidRPr="002816EB">
        <w:rPr>
          <w:color w:val="000000" w:themeColor="text1"/>
          <w:u w:color="000000" w:themeColor="text1"/>
        </w:rPr>
        <w:t xml:space="preserve">.  A candidate or committee is not relieved of reporting responsibilities if the notice </w:t>
      </w:r>
      <w:r w:rsidRPr="002816EB">
        <w:rPr>
          <w:strike/>
          <w:color w:val="000000" w:themeColor="text1"/>
          <w:u w:color="000000" w:themeColor="text1"/>
        </w:rPr>
        <w:t>or forms are</w:t>
      </w:r>
      <w:r w:rsidRPr="002816EB">
        <w:rPr>
          <w:color w:val="000000" w:themeColor="text1"/>
          <w:u w:color="000000" w:themeColor="text1"/>
        </w:rPr>
        <w:t xml:space="preserve"> is not sent or if the candidate or committee does not receive a notice </w:t>
      </w:r>
      <w:r w:rsidRPr="002816EB">
        <w:rPr>
          <w:strike/>
          <w:color w:val="000000" w:themeColor="text1"/>
          <w:u w:color="000000" w:themeColor="text1"/>
        </w:rPr>
        <w:t>or forms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1372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1372 .</w:t>
      </w:r>
      <w:r w:rsidRPr="002816EB">
        <w:rPr>
          <w:color w:val="000000" w:themeColor="text1"/>
          <w:u w:color="000000" w:themeColor="text1"/>
        </w:rPr>
        <w:tab/>
        <w:t>(A)</w:t>
      </w:r>
      <w:r w:rsidRPr="002816EB">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candidate filing the report.</w:t>
      </w:r>
      <w:r w:rsidRPr="002816EB">
        <w:rPr>
          <w:color w:val="000000" w:themeColor="text1"/>
          <w:u w:color="000000" w:themeColor="text1"/>
        </w:rPr>
        <w:t xml:space="preserve">  In lieu of all other penalties, the appropriate supervisory office may assess a technical violations penalty not to exceed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violation other than an inadvertent or unintentional violation must be considered by the appropriate supervisory office for appropriate action.”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57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1350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1358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6</w:t>
      </w:r>
      <w:r>
        <w:rPr>
          <w:color w:val="000000" w:themeColor="text1"/>
          <w:u w:color="000000" w:themeColor="text1"/>
        </w:rPr>
        <w:t>0</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1362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t>6</w:t>
      </w:r>
      <w:r>
        <w:rPr>
          <w:color w:val="000000" w:themeColor="text1"/>
          <w:u w:color="000000" w:themeColor="text1"/>
        </w:rPr>
        <w:t>1</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1366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MISCELLANEOUS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CC6392"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sidRPr="00CC6392">
        <w:rPr>
          <w:color w:val="000000" w:themeColor="text1"/>
          <w:u w:color="000000" w:themeColor="text1"/>
        </w:rPr>
        <w:t>.</w:t>
      </w:r>
      <w:r w:rsidRPr="00CC6392">
        <w:rPr>
          <w:color w:val="000000" w:themeColor="text1"/>
          <w:u w:color="000000" w:themeColor="text1"/>
        </w:rPr>
        <w:tab/>
        <w:t xml:space="preserve">A committee </w:t>
      </w:r>
      <w:r>
        <w:rPr>
          <w:color w:val="000000" w:themeColor="text1"/>
          <w:u w:color="000000" w:themeColor="text1"/>
        </w:rPr>
        <w:t>prohibited pursuant to SECTION 49</w:t>
      </w:r>
      <w:r w:rsidRPr="00CC6392">
        <w:rPr>
          <w:color w:val="000000" w:themeColor="text1"/>
          <w:u w:color="000000" w:themeColor="text1"/>
        </w:rPr>
        <w:t xml:space="preserve"> of this act in existence on the effective date of this act must distribute all unexpended funds in the manner provided for in Section 8-13-1370(C).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63</w:t>
      </w:r>
      <w:r w:rsidRPr="002816EB">
        <w:rPr>
          <w:color w:val="000000" w:themeColor="text1"/>
          <w:u w:color="000000" w:themeColor="text1"/>
        </w:rPr>
        <w:t>.</w:t>
      </w:r>
      <w:r w:rsidRPr="002816EB">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64</w:t>
      </w:r>
      <w:r w:rsidRPr="002816EB">
        <w:rPr>
          <w:color w:val="000000" w:themeColor="text1"/>
          <w:u w:color="000000" w:themeColor="text1"/>
        </w:rPr>
        <w:t>.</w:t>
      </w:r>
      <w:r w:rsidRPr="002816EB">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65</w:t>
      </w:r>
      <w:r w:rsidRPr="002816EB">
        <w:rPr>
          <w:color w:val="000000" w:themeColor="text1"/>
          <w:u w:color="000000" w:themeColor="text1"/>
        </w:rPr>
        <w:t>.</w:t>
      </w:r>
      <w:r w:rsidRPr="002816EB">
        <w:rPr>
          <w:color w:val="000000" w:themeColor="text1"/>
          <w:u w:color="000000" w:themeColor="text1"/>
        </w:rPr>
        <w:tab/>
      </w:r>
      <w:r w:rsidRPr="00DD53D7">
        <w:rPr>
          <w:color w:val="000000"/>
        </w:rPr>
        <w:t>The provisions of PART II (General Provisions),</w:t>
      </w:r>
      <w:r>
        <w:rPr>
          <w:color w:val="000000"/>
        </w:rPr>
        <w:t xml:space="preserve"> PART III (ETHICS COMMITTEES),</w:t>
      </w:r>
      <w:r w:rsidRPr="00DD53D7">
        <w:rPr>
          <w:color w:val="000000"/>
        </w:rPr>
        <w:t xml:space="preserve"> PART IV (Rules of </w:t>
      </w:r>
      <w:r w:rsidRPr="00DD53D7">
        <w:rPr>
          <w:color w:val="000000"/>
        </w:rPr>
        <w:lastRenderedPageBreak/>
        <w:t xml:space="preserve">Conduct), PART V (Disclosure of Economic Interests), PART VI (Campaign Practices), </w:t>
      </w:r>
      <w:r>
        <w:rPr>
          <w:color w:val="000000"/>
        </w:rPr>
        <w:t>and SECTIONS 62, 63, and 64</w:t>
      </w:r>
      <w:r w:rsidRPr="00DD53D7">
        <w:rPr>
          <w:color w:val="000000"/>
        </w:rPr>
        <w:t xml:space="preserve"> are effective upon the Governor's signature.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 66.</w:t>
      </w:r>
      <w:r>
        <w:rPr>
          <w:color w:val="000000" w:themeColor="text1"/>
          <w:u w:color="000000" w:themeColor="text1"/>
        </w:rPr>
        <w:tab/>
        <w:t>The provisions of PART I (Lobbyists and Lobbyists Principals) of this act takes effect on April 1, 2015.</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582DC9">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4AE" w:rsidRDefault="00F654AE" w:rsidP="009F0C77">
      <w:r>
        <w:separator/>
      </w:r>
    </w:p>
  </w:endnote>
  <w:endnote w:type="continuationSeparator" w:id="0">
    <w:p w:rsidR="00F654AE" w:rsidRDefault="00F654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CF6719-9C3E-40C2-9C1E-56D189DCF9F0}"/>
    <w:embedBold r:id="rId2" w:fontKey="{D6B29B31-642B-45BC-AABF-B3873E91FB6D}"/>
    <w:embedItalic r:id="rId3" w:fontKey="{C854433C-39FF-4687-B222-041260B0AD8B}"/>
    <w:embedBoldItalic r:id="rId4" w:fontKey="{87F97176-B249-4462-A129-3049C97E0EEC}"/>
  </w:font>
  <w:font w:name="Calibri">
    <w:panose1 w:val="020F0502020204030204"/>
    <w:charset w:val="00"/>
    <w:family w:val="swiss"/>
    <w:pitch w:val="variable"/>
    <w:sig w:usb0="E10002FF" w:usb1="4000ACFF" w:usb2="00000009" w:usb3="00000000" w:csb0="0000019F" w:csb1="00000000"/>
    <w:embedRegular r:id="rId5" w:fontKey="{448A4C30-9B37-4B6D-BB16-01497E393A69}"/>
  </w:font>
  <w:font w:name="Tahoma">
    <w:panose1 w:val="020B0604030504040204"/>
    <w:charset w:val="00"/>
    <w:family w:val="swiss"/>
    <w:pitch w:val="variable"/>
    <w:sig w:usb0="21002A87" w:usb1="80000000" w:usb2="00000008" w:usb3="00000000" w:csb0="000101FF" w:csb1="00000000"/>
    <w:embedRegular r:id="rId6" w:fontKey="{F5D66AF7-AE6D-4C35-BDA3-C899AC355B3D}"/>
  </w:font>
  <w:font w:name="Cambria">
    <w:panose1 w:val="02040503050406030204"/>
    <w:charset w:val="00"/>
    <w:family w:val="roman"/>
    <w:pitch w:val="variable"/>
    <w:sig w:usb0="E00002FF" w:usb1="400004FF" w:usb2="00000000" w:usb3="00000000" w:csb0="0000019F" w:csb1="00000000"/>
    <w:embedRegular r:id="rId7" w:fontKey="{D44A60CB-55C5-4050-B25B-501038FD1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4AE" w:rsidRPr="006F0E7A" w:rsidRDefault="00F654AE" w:rsidP="006F0E7A">
    <w:pPr>
      <w:pStyle w:val="Footer"/>
      <w:tabs>
        <w:tab w:val="clear" w:pos="4680"/>
        <w:tab w:val="clear" w:pos="9360"/>
        <w:tab w:val="center" w:pos="2995"/>
      </w:tabs>
      <w:spacing w:before="120"/>
    </w:pPr>
    <w:r>
      <w:t>[3945-</w:t>
    </w:r>
    <w:fldSimple w:instr=" PAGE  \* MERGEFORMAT ">
      <w:r w:rsidR="00582D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4AE" w:rsidRPr="006F0E7A" w:rsidRDefault="00F654AE" w:rsidP="006F0E7A">
    <w:pPr>
      <w:pStyle w:val="Footer"/>
      <w:tabs>
        <w:tab w:val="clear" w:pos="4680"/>
        <w:tab w:val="clear" w:pos="9360"/>
        <w:tab w:val="center" w:pos="2995"/>
      </w:tabs>
      <w:spacing w:before="120"/>
    </w:pPr>
    <w:r>
      <w:t>[3945]</w:t>
    </w:r>
    <w:r>
      <w:tab/>
    </w:r>
    <w:fldSimple w:instr=" PAGE  \* MERGEFORMAT ">
      <w:r w:rsidR="00582D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4AE" w:rsidRDefault="00F654AE" w:rsidP="009F0C77">
      <w:r>
        <w:separator/>
      </w:r>
    </w:p>
  </w:footnote>
  <w:footnote w:type="continuationSeparator" w:id="0">
    <w:p w:rsidR="00F654AE" w:rsidRDefault="00F654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35A3"/>
    <w:rsid w:val="00157B4D"/>
    <w:rsid w:val="00192BC8"/>
    <w:rsid w:val="001D08F2"/>
    <w:rsid w:val="001D525B"/>
    <w:rsid w:val="001D7F4F"/>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25348"/>
    <w:rsid w:val="0032732C"/>
    <w:rsid w:val="00336AD0"/>
    <w:rsid w:val="00337202"/>
    <w:rsid w:val="00362C82"/>
    <w:rsid w:val="0037079A"/>
    <w:rsid w:val="003B21E2"/>
    <w:rsid w:val="003D01E8"/>
    <w:rsid w:val="003D5E85"/>
    <w:rsid w:val="003E5288"/>
    <w:rsid w:val="003F6D79"/>
    <w:rsid w:val="003F7D58"/>
    <w:rsid w:val="0041760A"/>
    <w:rsid w:val="00417C01"/>
    <w:rsid w:val="00421BB0"/>
    <w:rsid w:val="0044675C"/>
    <w:rsid w:val="004469BF"/>
    <w:rsid w:val="004809EE"/>
    <w:rsid w:val="004B42DF"/>
    <w:rsid w:val="004C4FB7"/>
    <w:rsid w:val="004E2354"/>
    <w:rsid w:val="004E5D6D"/>
    <w:rsid w:val="004E7D54"/>
    <w:rsid w:val="00500745"/>
    <w:rsid w:val="005273C6"/>
    <w:rsid w:val="00530A69"/>
    <w:rsid w:val="00545593"/>
    <w:rsid w:val="00577C6C"/>
    <w:rsid w:val="00582DC9"/>
    <w:rsid w:val="00590B2D"/>
    <w:rsid w:val="005C0A51"/>
    <w:rsid w:val="005C2FE2"/>
    <w:rsid w:val="005E2BC9"/>
    <w:rsid w:val="00605102"/>
    <w:rsid w:val="006215AA"/>
    <w:rsid w:val="0063009F"/>
    <w:rsid w:val="00644340"/>
    <w:rsid w:val="006455C1"/>
    <w:rsid w:val="006575A8"/>
    <w:rsid w:val="006913C9"/>
    <w:rsid w:val="0069216D"/>
    <w:rsid w:val="0069470D"/>
    <w:rsid w:val="006A35F3"/>
    <w:rsid w:val="006B2B64"/>
    <w:rsid w:val="006E3731"/>
    <w:rsid w:val="006F0E7A"/>
    <w:rsid w:val="0070532B"/>
    <w:rsid w:val="00716A22"/>
    <w:rsid w:val="00717060"/>
    <w:rsid w:val="007343DD"/>
    <w:rsid w:val="00734F00"/>
    <w:rsid w:val="00734F40"/>
    <w:rsid w:val="0074738E"/>
    <w:rsid w:val="0077228B"/>
    <w:rsid w:val="00791AC6"/>
    <w:rsid w:val="00792F2D"/>
    <w:rsid w:val="007A47B8"/>
    <w:rsid w:val="007A70AE"/>
    <w:rsid w:val="007D16F7"/>
    <w:rsid w:val="0080100A"/>
    <w:rsid w:val="00806AE5"/>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24F1F"/>
    <w:rsid w:val="00C30C3F"/>
    <w:rsid w:val="00C3483A"/>
    <w:rsid w:val="00C378CC"/>
    <w:rsid w:val="00C40583"/>
    <w:rsid w:val="00C74E9D"/>
    <w:rsid w:val="00C82FD3"/>
    <w:rsid w:val="00C92819"/>
    <w:rsid w:val="00C943C3"/>
    <w:rsid w:val="00CB4DD4"/>
    <w:rsid w:val="00CC6B7B"/>
    <w:rsid w:val="00CD2089"/>
    <w:rsid w:val="00D21583"/>
    <w:rsid w:val="00D73A67"/>
    <w:rsid w:val="00D970A9"/>
    <w:rsid w:val="00DD3571"/>
    <w:rsid w:val="00DF3845"/>
    <w:rsid w:val="00E00ACC"/>
    <w:rsid w:val="00E378FF"/>
    <w:rsid w:val="00E41911"/>
    <w:rsid w:val="00E453BD"/>
    <w:rsid w:val="00E92EEF"/>
    <w:rsid w:val="00EA09A9"/>
    <w:rsid w:val="00EA1390"/>
    <w:rsid w:val="00EA492A"/>
    <w:rsid w:val="00EC6734"/>
    <w:rsid w:val="00EE19A4"/>
    <w:rsid w:val="00F11C0C"/>
    <w:rsid w:val="00F24442"/>
    <w:rsid w:val="00F46155"/>
    <w:rsid w:val="00F50AE3"/>
    <w:rsid w:val="00F55BA3"/>
    <w:rsid w:val="00F57890"/>
    <w:rsid w:val="00F654AE"/>
    <w:rsid w:val="00F67CF1"/>
    <w:rsid w:val="00F840F0"/>
    <w:rsid w:val="00FB0D0D"/>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BBD80-D97E-414C-BDDC-AD4A4EAAA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14868</Words>
  <Characters>84751</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2013-05-13T21:06:00Z</cp:lastPrinted>
  <dcterms:created xsi:type="dcterms:W3CDTF">2014-02-20T23:19:00Z</dcterms:created>
  <dcterms:modified xsi:type="dcterms:W3CDTF">2014-02-20T23:19:00Z</dcterms:modified>
</cp:coreProperties>
</file>