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200B" w:rsidRDefault="0015200B" w:rsidP="001D7F4F">
      <w:pPr>
        <w:pStyle w:val="BillDots"/>
      </w:pPr>
      <w:r>
        <w:t>POLLED OUT OF COMMITTEE</w:t>
      </w:r>
    </w:p>
    <w:p w:rsidR="0015200B" w:rsidRDefault="0015200B" w:rsidP="001D7F4F">
      <w:pPr>
        <w:pStyle w:val="BillDots"/>
      </w:pPr>
      <w:r>
        <w:t>MAJORITY FAVORABLE</w:t>
      </w:r>
    </w:p>
    <w:p w:rsidR="0015200B" w:rsidRDefault="0015200B" w:rsidP="001D7F4F">
      <w:pPr>
        <w:pStyle w:val="BillDots"/>
      </w:pPr>
      <w:r>
        <w:t>June 4, 2013</w:t>
      </w:r>
    </w:p>
    <w:p w:rsidR="0015200B" w:rsidRDefault="0015200B" w:rsidP="001D7F4F">
      <w:pPr>
        <w:pStyle w:val="BillDots"/>
      </w:pPr>
    </w:p>
    <w:p w:rsidR="0015200B" w:rsidRPr="0015200B" w:rsidRDefault="0015200B" w:rsidP="0015200B">
      <w:pPr>
        <w:pStyle w:val="BillDots"/>
        <w:tabs>
          <w:tab w:val="clear" w:pos="216"/>
          <w:tab w:val="clear" w:pos="432"/>
          <w:tab w:val="clear" w:pos="648"/>
          <w:tab w:val="clear" w:pos="864"/>
          <w:tab w:val="clear" w:pos="1080"/>
          <w:tab w:val="clear" w:pos="1296"/>
          <w:tab w:val="clear" w:pos="5904"/>
          <w:tab w:val="right" w:pos="5933"/>
        </w:tabs>
      </w:pPr>
      <w:r>
        <w:tab/>
      </w:r>
      <w:r>
        <w:rPr>
          <w:b/>
          <w:sz w:val="36"/>
        </w:rPr>
        <w:t>H. 4133</w:t>
      </w:r>
    </w:p>
    <w:p w:rsidR="0015200B" w:rsidRDefault="0015200B" w:rsidP="001D7F4F">
      <w:pPr>
        <w:pStyle w:val="BillDots"/>
      </w:pPr>
    </w:p>
    <w:p w:rsidR="0015200B" w:rsidRDefault="0015200B" w:rsidP="0015200B">
      <w:pPr>
        <w:pStyle w:val="BillDots"/>
      </w:pPr>
      <w:r>
        <w:t xml:space="preserve">Introduced by </w:t>
      </w:r>
      <w:r w:rsidRPr="00172505">
        <w:t>Medical, Military, Public and Municipal Affairs Committee</w:t>
      </w:r>
    </w:p>
    <w:p w:rsidR="007D51DD" w:rsidRDefault="007D51DD" w:rsidP="0015200B">
      <w:pPr>
        <w:pStyle w:val="BillDots"/>
      </w:pPr>
    </w:p>
    <w:p w:rsidR="0015200B" w:rsidRDefault="0015200B" w:rsidP="001D7F4F">
      <w:pPr>
        <w:pStyle w:val="BillDots"/>
      </w:pPr>
      <w:r>
        <w:t>S. Printed 6/4/13--S.</w:t>
      </w:r>
    </w:p>
    <w:p w:rsidR="0015200B" w:rsidRDefault="0015200B" w:rsidP="001D7F4F">
      <w:pPr>
        <w:pStyle w:val="BillDots"/>
      </w:pPr>
      <w:r>
        <w:t>Read the first time May 23, 2013.</w:t>
      </w:r>
    </w:p>
    <w:p w:rsidR="0015200B" w:rsidRPr="0015200B" w:rsidRDefault="0015200B" w:rsidP="0015200B">
      <w:pPr>
        <w:pStyle w:val="BillDots"/>
        <w:jc w:val="center"/>
      </w:pPr>
      <w:r>
        <w:rPr>
          <w:u w:val="single"/>
        </w:rPr>
        <w:t>            </w:t>
      </w:r>
    </w:p>
    <w:p w:rsidR="0015200B" w:rsidRDefault="0015200B" w:rsidP="001D7F4F">
      <w:pPr>
        <w:pStyle w:val="BillDots"/>
      </w:pPr>
    </w:p>
    <w:p w:rsidR="0015200B" w:rsidRDefault="0015200B" w:rsidP="0015200B">
      <w:pPr>
        <w:pStyle w:val="BillDots"/>
        <w:jc w:val="center"/>
        <w:rPr>
          <w:b/>
        </w:rPr>
      </w:pPr>
      <w:r>
        <w:rPr>
          <w:b/>
        </w:rPr>
        <w:t>THE COMMITTEE ON</w:t>
      </w:r>
    </w:p>
    <w:p w:rsidR="0015200B" w:rsidRPr="0015200B" w:rsidRDefault="0015200B" w:rsidP="0015200B">
      <w:pPr>
        <w:pStyle w:val="BillDots"/>
        <w:jc w:val="center"/>
      </w:pPr>
      <w:r>
        <w:rPr>
          <w:b/>
        </w:rPr>
        <w:t>LABOR, COMMERCE AND INDUSTRY</w:t>
      </w:r>
    </w:p>
    <w:p w:rsidR="0015200B" w:rsidRDefault="0015200B" w:rsidP="001D7F4F">
      <w:pPr>
        <w:pStyle w:val="BillDots"/>
      </w:pPr>
      <w:r>
        <w:tab/>
        <w:t>To whom was referred a Joint Resolution (H. 4133) to approve regulations of the Board of Cosmetology, relating to Requirements of Licensure in the Field of Cosmetology (Educational Requirements), designated as Regulation Document Number 4336, etc., respectfully</w:t>
      </w:r>
    </w:p>
    <w:p w:rsidR="0015200B" w:rsidRPr="0015200B" w:rsidRDefault="0015200B" w:rsidP="0015200B">
      <w:pPr>
        <w:pStyle w:val="BillDots"/>
        <w:jc w:val="center"/>
      </w:pPr>
      <w:r>
        <w:rPr>
          <w:b/>
        </w:rPr>
        <w:t>REPORT:</w:t>
      </w:r>
    </w:p>
    <w:p w:rsidR="0015200B" w:rsidRDefault="0015200B" w:rsidP="001D7F4F">
      <w:pPr>
        <w:pStyle w:val="BillDots"/>
      </w:pPr>
      <w:r>
        <w:tab/>
        <w:t>Has polled the Joint Resolution out majority favorable.</w:t>
      </w:r>
    </w:p>
    <w:p w:rsidR="0015200B" w:rsidRDefault="0015200B" w:rsidP="001D7F4F">
      <w:pPr>
        <w:pStyle w:val="BillDots"/>
      </w:pPr>
    </w:p>
    <w:p w:rsidR="004B796A" w:rsidRDefault="004B796A" w:rsidP="001D7F4F">
      <w:pPr>
        <w:pStyle w:val="BillDots"/>
        <w:sectPr w:rsidR="004B796A" w:rsidSect="004B796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53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A607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077" w:rsidRDefault="00C65F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BOARD OF COSMETOLOGY, RELATING TO REQUIREMENTS OF LICENSURE IN THE FIELD OF COSMETOLOGY (EDUCATIONAL REQUIREMENTS), DESIGNATED AS REGULATION DOCUMENT NUMBER 4336, PURSUANT TO THE PROVISIONS OF ARTICLE 1, CHAPTER 23, TITLE 1 OF THE 1976 CODE.</w:t>
      </w:r>
    </w:p>
    <w:p w:rsidR="00BA6077" w:rsidRDefault="00BA60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A6077" w:rsidRDefault="00BA60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BA6077" w:rsidRDefault="00BA60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A6077" w:rsidRDefault="00BA60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Cosmetology, relating to Requirements of Licensure in the Field of Cosmetology (Educational Requirements), designated as Regulation Document Number 4336, and submitted to the General Assembly pursuant to the provisions of Article 1, Chapter 23, Title 1 of the 1976 Code, are approved.</w:t>
      </w:r>
    </w:p>
    <w:p w:rsidR="00BA6077" w:rsidRDefault="00BA60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A6077" w:rsidRDefault="00BA60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C65FFD">
        <w:t>2</w:t>
      </w:r>
      <w:r>
        <w:t>.</w:t>
      </w:r>
      <w:r>
        <w:tab/>
        <w:t>This joint resolution takes effect upon approval by the Governor.</w:t>
      </w:r>
    </w:p>
    <w:p w:rsidR="00BA6077" w:rsidRDefault="00BA6077" w:rsidP="00BA6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BA6077" w:rsidRDefault="00BA6077" w:rsidP="00BA6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BA6077" w:rsidRDefault="00BA6077" w:rsidP="00BA6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BA6077" w:rsidRDefault="00BA6077" w:rsidP="00BA6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BA6077" w:rsidRPr="002D76D3" w:rsidRDefault="00BA6077" w:rsidP="00BA6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napToGrid w:val="0"/>
        </w:rPr>
      </w:pPr>
      <w:r w:rsidRPr="002D76D3">
        <w:rPr>
          <w:rFonts w:eastAsia="Calibri"/>
        </w:rPr>
        <w:t>To satisfy the requirements of licensure in the field of cosmetology, Regulation 35</w:t>
      </w:r>
      <w:r w:rsidRPr="002D76D3">
        <w:rPr>
          <w:rFonts w:eastAsia="Calibri"/>
        </w:rPr>
        <w:noBreakHyphen/>
        <w:t>3 must be amended and Regulation 35</w:t>
      </w:r>
      <w:r w:rsidRPr="002D76D3">
        <w:rPr>
          <w:rFonts w:eastAsia="Calibri"/>
        </w:rPr>
        <w:noBreakHyphen/>
        <w:t>7 must be added in conformance with the current Board of Cosmetology Practice Act.</w:t>
      </w:r>
    </w:p>
    <w:p w:rsidR="00BA6077" w:rsidRPr="002D76D3" w:rsidRDefault="00BA6077" w:rsidP="00BA6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BA6077" w:rsidRPr="002D76D3" w:rsidRDefault="00BA6077" w:rsidP="00BA6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sidRPr="002D76D3">
        <w:rPr>
          <w:rFonts w:eastAsia="Calibri"/>
          <w:color w:val="000000"/>
        </w:rPr>
        <w:t xml:space="preserve">The Notice of Drafting was published in the </w:t>
      </w:r>
      <w:r w:rsidRPr="002D76D3">
        <w:rPr>
          <w:rFonts w:eastAsia="Calibri"/>
          <w:i/>
          <w:color w:val="000000"/>
        </w:rPr>
        <w:t>State Register</w:t>
      </w:r>
      <w:r w:rsidRPr="002D76D3">
        <w:rPr>
          <w:rFonts w:eastAsia="Calibri"/>
          <w:color w:val="000000"/>
        </w:rPr>
        <w:t xml:space="preserve"> on October 26, 2012.</w:t>
      </w:r>
    </w:p>
    <w:p w:rsidR="00455302" w:rsidRDefault="0010776B" w:rsidP="00BF2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sectPr w:rsidR="00455302" w:rsidSect="004B796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6077" w:rsidRDefault="00BA6077" w:rsidP="009F0C77">
      <w:r>
        <w:separator/>
      </w:r>
    </w:p>
  </w:endnote>
  <w:endnote w:type="continuationSeparator" w:id="0">
    <w:p w:rsidR="00BA6077" w:rsidRDefault="00BA607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418600E-B06A-40B4-B1CE-82AAADDF3F69}"/>
    <w:embedBold r:id="rId2" w:fontKey="{96EE7BB3-99EC-42B0-B0AE-F86D076653E2}"/>
    <w:embedItalic r:id="rId3" w:fontKey="{715FE286-F9E1-4691-AFEC-0EB5B0F55ADC}"/>
  </w:font>
  <w:font w:name="Calibri">
    <w:panose1 w:val="020F0502020204030204"/>
    <w:charset w:val="00"/>
    <w:family w:val="swiss"/>
    <w:pitch w:val="variable"/>
    <w:sig w:usb0="E10002FF" w:usb1="4000ACFF" w:usb2="00000009" w:usb3="00000000" w:csb0="0000019F" w:csb1="00000000"/>
    <w:embedRegular r:id="rId4" w:fontKey="{27269D9F-6460-41DF-AD26-422D61F496D6}"/>
    <w:embedItalic r:id="rId5" w:fontKey="{DBE89BB2-5C04-4D72-B32E-2B2CF38B8798}"/>
  </w:font>
  <w:font w:name="Tahoma">
    <w:panose1 w:val="020B0604030504040204"/>
    <w:charset w:val="00"/>
    <w:family w:val="swiss"/>
    <w:pitch w:val="variable"/>
    <w:sig w:usb0="21002A87" w:usb1="80000000" w:usb2="00000008" w:usb3="00000000" w:csb0="000101FF" w:csb1="00000000"/>
    <w:embedRegular r:id="rId6" w:fontKey="{FA7D9EBF-5C5C-4861-A255-0110A19BA679}"/>
  </w:font>
  <w:font w:name="Cambria">
    <w:panose1 w:val="02040503050406030204"/>
    <w:charset w:val="00"/>
    <w:family w:val="roman"/>
    <w:pitch w:val="variable"/>
    <w:sig w:usb0="E00002FF" w:usb1="400004FF" w:usb2="00000000" w:usb3="00000000" w:csb0="0000019F" w:csb1="00000000"/>
    <w:embedRegular r:id="rId7" w:fontKey="{52AD0472-BA63-4DE0-95F1-25695ECD398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40E" w:rsidRPr="00455302" w:rsidRDefault="00455302" w:rsidP="00455302">
    <w:pPr>
      <w:pStyle w:val="Footer"/>
      <w:tabs>
        <w:tab w:val="clear" w:pos="4680"/>
        <w:tab w:val="clear" w:pos="9360"/>
        <w:tab w:val="center" w:pos="2995"/>
      </w:tabs>
      <w:spacing w:before="120"/>
    </w:pPr>
    <w:r>
      <w:t>[4133</w:t>
    </w:r>
    <w:r w:rsidR="004B796A">
      <w:t>-</w:t>
    </w:r>
    <w:fldSimple w:instr=" PAGE  \* MERGEFORMAT ">
      <w:r w:rsidR="0013096B">
        <w:rPr>
          <w:noProof/>
        </w:rPr>
        <w:t>1</w:t>
      </w:r>
    </w:fldSimple>
    <w:r w:rsidR="004B796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96A" w:rsidRPr="00455302" w:rsidRDefault="004B796A" w:rsidP="00455302">
    <w:pPr>
      <w:pStyle w:val="Footer"/>
      <w:tabs>
        <w:tab w:val="clear" w:pos="4680"/>
        <w:tab w:val="clear" w:pos="9360"/>
        <w:tab w:val="center" w:pos="2995"/>
      </w:tabs>
      <w:spacing w:before="120"/>
    </w:pPr>
    <w:r>
      <w:t>[4133]</w:t>
    </w:r>
    <w:r>
      <w:tab/>
    </w:r>
    <w:fldSimple w:instr=" PAGE  \* MERGEFORMAT ">
      <w:r w:rsidR="00BF26A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6077" w:rsidRDefault="00BA6077" w:rsidP="009F0C77">
      <w:r>
        <w:separator/>
      </w:r>
    </w:p>
  </w:footnote>
  <w:footnote w:type="continuationSeparator" w:id="0">
    <w:p w:rsidR="00BA6077" w:rsidRDefault="00BA607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144AC13"/>
    <w:docVar w:name="CoverBillType" w:val="a"/>
    <w:docVar w:name="docpath" w:val="L:\Council\bills\DBS\31144AC13.DOCX"/>
    <w:docVar w:name="dvBillNumber" w:val="4133"/>
    <w:docVar w:name="dvBillNumberPrefix" w:val="H. "/>
    <w:docVar w:name="dvOriginalBody" w:val="House"/>
    <w:docVar w:name="dvSteno" w:val="DBS"/>
    <w:docVar w:name="NameofBody" w:val="h"/>
    <w:docVar w:name="vgroup2" w:val="Council"/>
  </w:docVars>
  <w:rsids>
    <w:rsidRoot w:val="0030065C"/>
    <w:rsid w:val="00011869"/>
    <w:rsid w:val="000B794D"/>
    <w:rsid w:val="000E1785"/>
    <w:rsid w:val="000F40FA"/>
    <w:rsid w:val="0010776B"/>
    <w:rsid w:val="0013096B"/>
    <w:rsid w:val="00133E66"/>
    <w:rsid w:val="001435A3"/>
    <w:rsid w:val="0015200B"/>
    <w:rsid w:val="001D08F2"/>
    <w:rsid w:val="001D525B"/>
    <w:rsid w:val="001D7F4F"/>
    <w:rsid w:val="002321B6"/>
    <w:rsid w:val="00250967"/>
    <w:rsid w:val="002543C8"/>
    <w:rsid w:val="00284AAE"/>
    <w:rsid w:val="002E5912"/>
    <w:rsid w:val="0030065C"/>
    <w:rsid w:val="00301B21"/>
    <w:rsid w:val="00325348"/>
    <w:rsid w:val="0032732C"/>
    <w:rsid w:val="00327D22"/>
    <w:rsid w:val="00336AD0"/>
    <w:rsid w:val="0037079A"/>
    <w:rsid w:val="003D01E8"/>
    <w:rsid w:val="003E5288"/>
    <w:rsid w:val="003F6D79"/>
    <w:rsid w:val="0041760A"/>
    <w:rsid w:val="00417C01"/>
    <w:rsid w:val="00436791"/>
    <w:rsid w:val="00455302"/>
    <w:rsid w:val="004809EE"/>
    <w:rsid w:val="004B796A"/>
    <w:rsid w:val="004E7D54"/>
    <w:rsid w:val="005273C6"/>
    <w:rsid w:val="00530A69"/>
    <w:rsid w:val="00545593"/>
    <w:rsid w:val="00577C6C"/>
    <w:rsid w:val="005C2FE2"/>
    <w:rsid w:val="005E2BC9"/>
    <w:rsid w:val="00605102"/>
    <w:rsid w:val="006215AA"/>
    <w:rsid w:val="006316B2"/>
    <w:rsid w:val="006913C9"/>
    <w:rsid w:val="0069470D"/>
    <w:rsid w:val="00734F00"/>
    <w:rsid w:val="007A70AE"/>
    <w:rsid w:val="007D51DD"/>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A380D"/>
    <w:rsid w:val="00AD4B17"/>
    <w:rsid w:val="00B412D4"/>
    <w:rsid w:val="00BA6077"/>
    <w:rsid w:val="00BE3C22"/>
    <w:rsid w:val="00BF26A9"/>
    <w:rsid w:val="00C0345E"/>
    <w:rsid w:val="00C3483A"/>
    <w:rsid w:val="00C65FFD"/>
    <w:rsid w:val="00C74E9D"/>
    <w:rsid w:val="00C82FD3"/>
    <w:rsid w:val="00C92819"/>
    <w:rsid w:val="00CC6B7B"/>
    <w:rsid w:val="00CD2089"/>
    <w:rsid w:val="00D73A67"/>
    <w:rsid w:val="00D744F9"/>
    <w:rsid w:val="00D970A9"/>
    <w:rsid w:val="00DF040E"/>
    <w:rsid w:val="00DF3845"/>
    <w:rsid w:val="00E41911"/>
    <w:rsid w:val="00E50724"/>
    <w:rsid w:val="00E92EEF"/>
    <w:rsid w:val="00EA0B7E"/>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65FFD"/>
    <w:rPr>
      <w:rFonts w:ascii="Tahoma" w:hAnsi="Tahoma" w:cs="Tahoma"/>
      <w:sz w:val="16"/>
      <w:szCs w:val="16"/>
    </w:rPr>
  </w:style>
  <w:style w:type="character" w:customStyle="1" w:styleId="BalloonTextChar">
    <w:name w:val="Balloon Text Char"/>
    <w:basedOn w:val="DefaultParagraphFont"/>
    <w:link w:val="BalloonText"/>
    <w:uiPriority w:val="99"/>
    <w:semiHidden/>
    <w:rsid w:val="00C65FF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45E144-A6C9-4380-B707-CFE900B9A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264</Words>
  <Characters>1453</Characters>
  <Application>Microsoft Office Word</Application>
  <DocSecurity>0</DocSecurity>
  <Lines>69</Lines>
  <Paragraphs>27</Paragraphs>
  <ScaleCrop>false</ScaleCrop>
  <Company>LPITS</Company>
  <LinksUpToDate>false</LinksUpToDate>
  <CharactersWithSpaces>1690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DeirdreBrevardSmith</dc:creator>
  <cp:lastModifiedBy>%USERNAME%</cp:lastModifiedBy>
  <cp:revision>2</cp:revision>
  <cp:lastPrinted>2013-06-04T22:23:00Z</cp:lastPrinted>
  <dcterms:created xsi:type="dcterms:W3CDTF">2013-06-04T22:36:00Z</dcterms:created>
  <dcterms:modified xsi:type="dcterms:W3CDTF">2013-06-04T22:36:00Z</dcterms:modified>
</cp:coreProperties>
</file>