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E6" w:rsidRDefault="00ED1DE6" w:rsidP="001D7F4F">
      <w:pPr>
        <w:pStyle w:val="BillDots"/>
      </w:pPr>
      <w:r>
        <w:t>COMMITTEE REPORT</w:t>
      </w:r>
    </w:p>
    <w:p w:rsidR="00ED1DE6" w:rsidRDefault="00ED1DE6" w:rsidP="001D7F4F">
      <w:pPr>
        <w:pStyle w:val="BillDots"/>
      </w:pPr>
      <w:r>
        <w:t>April 16, 2014</w:t>
      </w:r>
    </w:p>
    <w:p w:rsidR="00ED1DE6" w:rsidRDefault="00ED1DE6" w:rsidP="001D7F4F">
      <w:pPr>
        <w:pStyle w:val="BillDots"/>
      </w:pPr>
    </w:p>
    <w:p w:rsidR="00ED1DE6" w:rsidRPr="00ED1DE6" w:rsidRDefault="00ED1DE6" w:rsidP="00ED1DE6">
      <w:pPr>
        <w:pStyle w:val="BillDots"/>
        <w:tabs>
          <w:tab w:val="clear" w:pos="216"/>
          <w:tab w:val="clear" w:pos="432"/>
          <w:tab w:val="clear" w:pos="648"/>
          <w:tab w:val="clear" w:pos="864"/>
          <w:tab w:val="clear" w:pos="1080"/>
          <w:tab w:val="clear" w:pos="1296"/>
          <w:tab w:val="clear" w:pos="5904"/>
          <w:tab w:val="right" w:pos="5933"/>
        </w:tabs>
      </w:pPr>
      <w:r>
        <w:tab/>
      </w:r>
      <w:r>
        <w:rPr>
          <w:b/>
          <w:sz w:val="36"/>
        </w:rPr>
        <w:t>H. 4851</w:t>
      </w:r>
    </w:p>
    <w:p w:rsidR="00ED1DE6" w:rsidRDefault="00ED1DE6" w:rsidP="001D7F4F">
      <w:pPr>
        <w:pStyle w:val="BillDots"/>
      </w:pPr>
    </w:p>
    <w:p w:rsidR="00ED1DE6" w:rsidRDefault="00ED1DE6" w:rsidP="001D7F4F">
      <w:pPr>
        <w:pStyle w:val="BillDots"/>
      </w:pPr>
      <w:r>
        <w:t>Introduced by Reps. Gilliard, Whipper, Limehouse, Merrill, Crosby, Mack, Goldfinch, Horne, McCoy, Rivers</w:t>
      </w:r>
      <w:r w:rsidR="00C77CF9">
        <w:t xml:space="preserve">, </w:t>
      </w:r>
      <w:r>
        <w:t>Sottile</w:t>
      </w:r>
      <w:r w:rsidR="00C77CF9">
        <w:t xml:space="preserve"> and R.L. Brown</w:t>
      </w:r>
    </w:p>
    <w:p w:rsidR="00ED1DE6" w:rsidRDefault="00ED1DE6" w:rsidP="001D7F4F">
      <w:pPr>
        <w:pStyle w:val="BillDots"/>
      </w:pPr>
    </w:p>
    <w:p w:rsidR="00ED1DE6" w:rsidRDefault="00ED1DE6" w:rsidP="006E54B3">
      <w:pPr>
        <w:pStyle w:val="BillDots"/>
        <w:tabs>
          <w:tab w:val="clear" w:pos="216"/>
          <w:tab w:val="clear" w:pos="432"/>
          <w:tab w:val="clear" w:pos="648"/>
          <w:tab w:val="clear" w:pos="864"/>
          <w:tab w:val="clear" w:pos="1080"/>
          <w:tab w:val="clear" w:pos="1296"/>
          <w:tab w:val="clear" w:pos="5904"/>
          <w:tab w:val="right" w:pos="5933"/>
        </w:tabs>
      </w:pPr>
      <w:r>
        <w:t>S. Printed 4/16/14--S.</w:t>
      </w:r>
      <w:r w:rsidR="006E54B3">
        <w:tab/>
        <w:t>[SEC 4/17/14 3:41 PM]</w:t>
      </w:r>
    </w:p>
    <w:p w:rsidR="00ED1DE6" w:rsidRDefault="00ED1DE6" w:rsidP="001D7F4F">
      <w:pPr>
        <w:pStyle w:val="BillDots"/>
      </w:pPr>
      <w:r>
        <w:t>Read the first time March 19, 2014.</w:t>
      </w:r>
    </w:p>
    <w:p w:rsidR="00ED1DE6" w:rsidRPr="00ED1DE6" w:rsidRDefault="00ED1DE6" w:rsidP="00ED1DE6">
      <w:pPr>
        <w:pStyle w:val="BillDots"/>
        <w:jc w:val="center"/>
      </w:pPr>
      <w:r>
        <w:rPr>
          <w:u w:val="single"/>
        </w:rPr>
        <w:t>            </w:t>
      </w:r>
    </w:p>
    <w:p w:rsidR="00ED1DE6" w:rsidRDefault="00ED1DE6" w:rsidP="001D7F4F">
      <w:pPr>
        <w:pStyle w:val="BillDots"/>
      </w:pPr>
    </w:p>
    <w:p w:rsidR="00ED1DE6" w:rsidRPr="00ED1DE6" w:rsidRDefault="00ED1DE6" w:rsidP="00ED1DE6">
      <w:pPr>
        <w:pStyle w:val="BillDots"/>
        <w:jc w:val="center"/>
      </w:pPr>
      <w:r>
        <w:rPr>
          <w:b/>
        </w:rPr>
        <w:t>THE COMMITTEE ON TRANSPORTATION</w:t>
      </w:r>
    </w:p>
    <w:p w:rsidR="00ED1DE6" w:rsidRDefault="00ED1DE6" w:rsidP="001D7F4F">
      <w:pPr>
        <w:pStyle w:val="BillDots"/>
      </w:pPr>
      <w:r>
        <w:tab/>
        <w:t>To whom was referred a Concurrent Resolution (H. 4851) to request that the Department of Transportation name the intersection of Mall Drive and Lacross Road in Charleston County, etc., respectfully</w:t>
      </w:r>
    </w:p>
    <w:p w:rsidR="00ED1DE6" w:rsidRPr="00ED1DE6" w:rsidRDefault="00ED1DE6" w:rsidP="00ED1DE6">
      <w:pPr>
        <w:pStyle w:val="BillDots"/>
        <w:jc w:val="center"/>
      </w:pPr>
      <w:r>
        <w:rPr>
          <w:b/>
        </w:rPr>
        <w:t>REPORT:</w:t>
      </w:r>
    </w:p>
    <w:p w:rsidR="00ED1DE6" w:rsidRDefault="00ED1DE6" w:rsidP="001D7F4F">
      <w:pPr>
        <w:pStyle w:val="BillDots"/>
      </w:pPr>
      <w:r>
        <w:tab/>
        <w:t>That they have duly and carefully considered the same and recommend that the same do pass:</w:t>
      </w:r>
    </w:p>
    <w:p w:rsidR="00ED1DE6" w:rsidRDefault="00ED1DE6" w:rsidP="001D7F4F">
      <w:pPr>
        <w:pStyle w:val="BillDots"/>
      </w:pPr>
    </w:p>
    <w:p w:rsidR="00ED1DE6" w:rsidRDefault="00ED1DE6" w:rsidP="001D7F4F">
      <w:pPr>
        <w:pStyle w:val="BillDots"/>
      </w:pPr>
      <w:r>
        <w:t xml:space="preserve">LAWRENCE K. </w:t>
      </w:r>
      <w:r w:rsidR="00040BA9">
        <w:t xml:space="preserve">GROOMS </w:t>
      </w:r>
      <w:r>
        <w:t>for Committee.</w:t>
      </w:r>
    </w:p>
    <w:p w:rsidR="00ED1DE6" w:rsidRPr="00ED1DE6" w:rsidRDefault="00ED1DE6" w:rsidP="00ED1DE6">
      <w:pPr>
        <w:pStyle w:val="BillDots"/>
        <w:jc w:val="center"/>
      </w:pPr>
      <w:r>
        <w:rPr>
          <w:u w:val="single"/>
        </w:rPr>
        <w:t>            </w:t>
      </w:r>
    </w:p>
    <w:p w:rsidR="006B681A" w:rsidRDefault="006B681A" w:rsidP="001D7F4F">
      <w:pPr>
        <w:pStyle w:val="BillDots"/>
        <w:sectPr w:rsidR="006B681A" w:rsidSect="006B6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1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MALL DRIVE AND LACROSS ROAD IN CHARLESTON COUNTY “MICHAEL </w:t>
      </w:r>
      <w:r w:rsidR="00254130" w:rsidRPr="00254130">
        <w:t>‘</w:t>
      </w:r>
      <w:r>
        <w:t>MICKEY</w:t>
      </w:r>
      <w:r w:rsidR="00254130" w:rsidRPr="00254130">
        <w:t>’</w:t>
      </w:r>
      <w:r>
        <w:t xml:space="preserve"> S. WHATLEY INTERSECTION” AND ERECT APPROPRIATE MARKERS OR SIGNS AT THIS LOCATION THAT CONTAIN THE WORDS “MICHAEL </w:t>
      </w:r>
      <w:r w:rsidR="00254130" w:rsidRPr="00254130">
        <w:t>‘</w:t>
      </w:r>
      <w:r>
        <w:t>MICKEY</w:t>
      </w:r>
      <w:r w:rsidR="00254130" w:rsidRPr="00254130">
        <w:t>’</w:t>
      </w:r>
      <w:r>
        <w:t xml:space="preserve"> S. WHATLEY INTERSECTION”.</w:t>
      </w:r>
    </w:p>
    <w:p w:rsidR="00FA41DC" w:rsidRDefault="00FA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Honorable Michael “Mickey” Stewart Whatley was born on October 7, 1935, in Charleston County and died on August 16, 2011;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and the State of South Carolina, and possessed great leadership abilities and a clear vision for all South Carolinians;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appropriate to recognize his great accomplishments by naming a highway in Charleston County in his honor.  Now, therefore, </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Mall Drive and Lacross Road in Charleston County </w:t>
      </w:r>
      <w:r w:rsidR="00A44DB5">
        <w:t>“</w:t>
      </w:r>
      <w:r>
        <w:t xml:space="preserve">Michael </w:t>
      </w:r>
      <w:r w:rsidR="00254130" w:rsidRPr="00254130">
        <w:t>‘</w:t>
      </w:r>
      <w:r>
        <w:t>Mickey</w:t>
      </w:r>
      <w:r w:rsidR="00254130" w:rsidRPr="00254130">
        <w:t>’</w:t>
      </w:r>
      <w:r>
        <w:t xml:space="preserve"> S. Whatley </w:t>
      </w:r>
      <w:r w:rsidR="002172E9">
        <w:t>Intersection</w:t>
      </w:r>
      <w:r>
        <w:t xml:space="preserve">” and erect appropriate markers or signs at this intersection that contain the words “Michael </w:t>
      </w:r>
      <w:r w:rsidR="00254130" w:rsidRPr="00254130">
        <w:t>‘</w:t>
      </w:r>
      <w:r>
        <w:t>Mickey</w:t>
      </w:r>
      <w:r w:rsidR="00254130" w:rsidRPr="00254130">
        <w:t>’</w:t>
      </w:r>
      <w:r>
        <w:t xml:space="preserve"> S. Whatley Intersection”.</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74934" w:rsidRDefault="002541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934" w:rsidRDefault="00174934" w:rsidP="00075F0C">
      <w:pPr>
        <w:suppressAutoHyphens/>
      </w:pPr>
    </w:p>
    <w:sectPr w:rsidR="00174934" w:rsidSect="006B6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1DC" w:rsidRDefault="00FA41DC" w:rsidP="009F0C77">
      <w:r>
        <w:separator/>
      </w:r>
    </w:p>
  </w:endnote>
  <w:endnote w:type="continuationSeparator" w:id="0">
    <w:p w:rsidR="00FA41DC" w:rsidRDefault="00FA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69A8A0-CA7E-4B3C-8496-7ACAE253BEC9}"/>
    <w:embedBold r:id="rId2" w:fontKey="{CF5744B8-D6CD-45BD-8305-14BE54B9579B}"/>
  </w:font>
  <w:font w:name="Calibri">
    <w:panose1 w:val="020F0502020204030204"/>
    <w:charset w:val="00"/>
    <w:family w:val="swiss"/>
    <w:pitch w:val="variable"/>
    <w:sig w:usb0="E10002FF" w:usb1="4000ACFF" w:usb2="00000009" w:usb3="00000000" w:csb0="0000019F" w:csb1="00000000"/>
    <w:embedRegular r:id="rId3" w:fontKey="{351BEF81-AFD3-4F82-B1FE-616EBBDDCBBC}"/>
  </w:font>
  <w:font w:name="Tahoma">
    <w:panose1 w:val="020B0604030504040204"/>
    <w:charset w:val="00"/>
    <w:family w:val="swiss"/>
    <w:pitch w:val="variable"/>
    <w:sig w:usb0="21002A87" w:usb1="80000000" w:usb2="00000008" w:usb3="00000000" w:csb0="000101FF" w:csb1="00000000"/>
    <w:embedRegular r:id="rId4" w:fontKey="{0CA2FBA6-BD1D-491D-BBA3-86F52CF7D40C}"/>
  </w:font>
  <w:font w:name="Cambria">
    <w:panose1 w:val="02040503050406030204"/>
    <w:charset w:val="00"/>
    <w:family w:val="roman"/>
    <w:pitch w:val="variable"/>
    <w:sig w:usb0="E00002FF" w:usb1="400004FF" w:usb2="00000000" w:usb3="00000000" w:csb0="0000019F" w:csb1="00000000"/>
    <w:embedRegular r:id="rId5" w:fontKey="{D2F280F6-DC5A-4B69-8064-57354E773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11" w:rsidRPr="00174934" w:rsidRDefault="00174934" w:rsidP="00174934">
    <w:pPr>
      <w:pStyle w:val="Footer"/>
      <w:tabs>
        <w:tab w:val="clear" w:pos="4680"/>
        <w:tab w:val="clear" w:pos="9360"/>
        <w:tab w:val="center" w:pos="2995"/>
      </w:tabs>
      <w:spacing w:before="120"/>
    </w:pPr>
    <w:r>
      <w:t>[4851</w:t>
    </w:r>
    <w:r w:rsidR="006B681A">
      <w:t>-</w:t>
    </w:r>
    <w:fldSimple w:instr=" PAGE  \* MERGEFORMAT ">
      <w:r w:rsidR="00075F0C">
        <w:rPr>
          <w:noProof/>
        </w:rPr>
        <w:t>1</w:t>
      </w:r>
    </w:fldSimple>
    <w:r w:rsidR="006B68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1A" w:rsidRPr="00174934" w:rsidRDefault="006B681A" w:rsidP="00174934">
    <w:pPr>
      <w:pStyle w:val="Footer"/>
      <w:tabs>
        <w:tab w:val="clear" w:pos="4680"/>
        <w:tab w:val="clear" w:pos="9360"/>
        <w:tab w:val="center" w:pos="2995"/>
      </w:tabs>
      <w:spacing w:before="120"/>
    </w:pPr>
    <w:r>
      <w:t>[4851]</w:t>
    </w:r>
    <w:r>
      <w:tab/>
    </w:r>
    <w:fldSimple w:instr=" PAGE  \* MERGEFORMAT ">
      <w:r w:rsidR="00075F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1DC" w:rsidRDefault="00FA41DC" w:rsidP="009F0C77">
      <w:r>
        <w:separator/>
      </w:r>
    </w:p>
  </w:footnote>
  <w:footnote w:type="continuationSeparator" w:id="0">
    <w:p w:rsidR="00FA41DC" w:rsidRDefault="00FA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4"/>
    <w:docVar w:name="CoverBillType" w:val="c"/>
    <w:docVar w:name="docpath" w:val="L:\Council\bills\SWB\5098CM14.DOCX"/>
    <w:docVar w:name="dvBillNumber" w:val="4851"/>
    <w:docVar w:name="dvBillNumberPrefix" w:val="H. "/>
    <w:docVar w:name="dvOriginalBody" w:val="House"/>
    <w:docVar w:name="dvSteno" w:val="SWB"/>
    <w:docVar w:name="NameofBody" w:val="h"/>
    <w:docVar w:name="vgroup2" w:val="Council"/>
  </w:docVars>
  <w:rsids>
    <w:rsidRoot w:val="006768DD"/>
    <w:rsid w:val="00011869"/>
    <w:rsid w:val="00040BA9"/>
    <w:rsid w:val="00075F0C"/>
    <w:rsid w:val="000E1785"/>
    <w:rsid w:val="000F40FA"/>
    <w:rsid w:val="0010776B"/>
    <w:rsid w:val="00133E66"/>
    <w:rsid w:val="001435A3"/>
    <w:rsid w:val="00174934"/>
    <w:rsid w:val="001D08F2"/>
    <w:rsid w:val="001D525B"/>
    <w:rsid w:val="001D7F4F"/>
    <w:rsid w:val="002172E9"/>
    <w:rsid w:val="00230AA8"/>
    <w:rsid w:val="002321B6"/>
    <w:rsid w:val="00250967"/>
    <w:rsid w:val="00254130"/>
    <w:rsid w:val="002543C8"/>
    <w:rsid w:val="00284AAE"/>
    <w:rsid w:val="002B30EE"/>
    <w:rsid w:val="002E5912"/>
    <w:rsid w:val="00301B21"/>
    <w:rsid w:val="00325348"/>
    <w:rsid w:val="0032732C"/>
    <w:rsid w:val="00336AD0"/>
    <w:rsid w:val="00341B5E"/>
    <w:rsid w:val="0037079A"/>
    <w:rsid w:val="00393AE1"/>
    <w:rsid w:val="003D01E8"/>
    <w:rsid w:val="003E5288"/>
    <w:rsid w:val="003F6D79"/>
    <w:rsid w:val="0041760A"/>
    <w:rsid w:val="00417C01"/>
    <w:rsid w:val="004809EE"/>
    <w:rsid w:val="004E7D54"/>
    <w:rsid w:val="005273C6"/>
    <w:rsid w:val="00530A69"/>
    <w:rsid w:val="00545593"/>
    <w:rsid w:val="00553FCF"/>
    <w:rsid w:val="00577C6C"/>
    <w:rsid w:val="005C2FE2"/>
    <w:rsid w:val="005E2BC9"/>
    <w:rsid w:val="00605102"/>
    <w:rsid w:val="006215AA"/>
    <w:rsid w:val="006768DD"/>
    <w:rsid w:val="006913C9"/>
    <w:rsid w:val="0069470D"/>
    <w:rsid w:val="006B681A"/>
    <w:rsid w:val="006E54B3"/>
    <w:rsid w:val="00734F00"/>
    <w:rsid w:val="007A70AE"/>
    <w:rsid w:val="007D5E02"/>
    <w:rsid w:val="008362E8"/>
    <w:rsid w:val="008A1768"/>
    <w:rsid w:val="008F0F33"/>
    <w:rsid w:val="008F4429"/>
    <w:rsid w:val="0094021A"/>
    <w:rsid w:val="009B44AF"/>
    <w:rsid w:val="009C6A0B"/>
    <w:rsid w:val="009F0C77"/>
    <w:rsid w:val="009F4DD1"/>
    <w:rsid w:val="00A41684"/>
    <w:rsid w:val="00A44DB5"/>
    <w:rsid w:val="00A64E80"/>
    <w:rsid w:val="00A72BCD"/>
    <w:rsid w:val="00A741D9"/>
    <w:rsid w:val="00A833AB"/>
    <w:rsid w:val="00A9741D"/>
    <w:rsid w:val="00AD4B17"/>
    <w:rsid w:val="00B412D4"/>
    <w:rsid w:val="00BE3C22"/>
    <w:rsid w:val="00C0345E"/>
    <w:rsid w:val="00C3483A"/>
    <w:rsid w:val="00C3584F"/>
    <w:rsid w:val="00C74E9D"/>
    <w:rsid w:val="00C77CF9"/>
    <w:rsid w:val="00C80811"/>
    <w:rsid w:val="00C82FD3"/>
    <w:rsid w:val="00C92819"/>
    <w:rsid w:val="00CC6B7B"/>
    <w:rsid w:val="00CD2089"/>
    <w:rsid w:val="00D73A67"/>
    <w:rsid w:val="00D970A9"/>
    <w:rsid w:val="00DF3845"/>
    <w:rsid w:val="00E037C5"/>
    <w:rsid w:val="00E41911"/>
    <w:rsid w:val="00E92EEF"/>
    <w:rsid w:val="00EC3D77"/>
    <w:rsid w:val="00ED1DE6"/>
    <w:rsid w:val="00F24442"/>
    <w:rsid w:val="00F2515B"/>
    <w:rsid w:val="00F50AE3"/>
    <w:rsid w:val="00F67CF1"/>
    <w:rsid w:val="00F840F0"/>
    <w:rsid w:val="00FA41DC"/>
    <w:rsid w:val="00FB0D0D"/>
    <w:rsid w:val="00FB43B4"/>
    <w:rsid w:val="00FF6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30"/>
    <w:rPr>
      <w:rFonts w:ascii="Tahoma" w:hAnsi="Tahoma" w:cs="Tahoma"/>
      <w:sz w:val="16"/>
      <w:szCs w:val="16"/>
    </w:rPr>
  </w:style>
  <w:style w:type="character" w:customStyle="1" w:styleId="BalloonTextChar">
    <w:name w:val="Balloon Text Char"/>
    <w:basedOn w:val="DefaultParagraphFont"/>
    <w:link w:val="BalloonText"/>
    <w:uiPriority w:val="99"/>
    <w:semiHidden/>
    <w:rsid w:val="002541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B73C1-AD0C-46E4-9695-DA1A4D25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2537</Characters>
  <Application>Microsoft Office Word</Application>
  <DocSecurity>0</DocSecurity>
  <Lines>21</Lines>
  <Paragraphs>5</Paragraphs>
  <ScaleCrop>false</ScaleCrop>
  <Company>LPITS</Company>
  <LinksUpToDate>false</LinksUpToDate>
  <CharactersWithSpaces>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2014-02-27T17:29:00Z</cp:lastPrinted>
  <dcterms:created xsi:type="dcterms:W3CDTF">2014-04-17T19:41:00Z</dcterms:created>
  <dcterms:modified xsi:type="dcterms:W3CDTF">2014-04-17T19:41:00Z</dcterms:modified>
</cp:coreProperties>
</file>