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900" w:rsidRDefault="00074900" w:rsidP="00074900">
      <w:pPr>
        <w:pStyle w:val="BillDots0"/>
      </w:pPr>
    </w:p>
    <w:p w:rsidR="00074900" w:rsidRDefault="00074900" w:rsidP="00074900">
      <w:pPr>
        <w:pStyle w:val="Numbersforbill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900" w:rsidRDefault="00074900" w:rsidP="00074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1E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04DCC">
        <w:t>TO AMEND THE CODE OF LAWS OF SOUTH CAROLINA, 1976, SO AS TO ENACT THE “ACADEMIC STANDARDS ACCOUNTABILITY ACT”</w:t>
      </w:r>
      <w:r>
        <w:t>;</w:t>
      </w:r>
      <w:r w:rsidRPr="00D04DCC">
        <w:t xml:space="preserve"> BY ADDING SECTION 59</w:t>
      </w:r>
      <w:r w:rsidR="00936719">
        <w:noBreakHyphen/>
      </w:r>
      <w:r w:rsidRPr="00D04DCC">
        <w:t>18</w:t>
      </w:r>
      <w:r w:rsidR="00936719">
        <w:noBreakHyphen/>
      </w:r>
      <w:r w:rsidRPr="00D04DCC">
        <w:t xml:space="preserve">355 SO AS TO PROVIDE THAT CERTAIN RECOMMENDED REVISIONS AND OTHER CHANGES OR ADDITIONS TO </w:t>
      </w:r>
      <w:r>
        <w:t xml:space="preserve">A </w:t>
      </w:r>
      <w:r w:rsidRPr="00D04DCC">
        <w:t xml:space="preserve">STATEWIDE CORE ACADEMIC AREA CONTENT STANDARD </w:t>
      </w:r>
      <w:r>
        <w:t xml:space="preserve">THAT </w:t>
      </w:r>
      <w:r w:rsidRPr="00D04DCC">
        <w:t>THE STATE BOARD OF EDUCATION</w:t>
      </w:r>
      <w:r>
        <w:t xml:space="preserve"> </w:t>
      </w:r>
      <w:r w:rsidR="008B76F1">
        <w:t xml:space="preserve">OTHERWISE </w:t>
      </w:r>
      <w:r>
        <w:t>CONSIDERS</w:t>
      </w:r>
      <w:r w:rsidRPr="00D04DCC">
        <w:t xml:space="preserve"> FOR APPROVAL</w:t>
      </w:r>
      <w:r>
        <w:t xml:space="preserve"> AS </w:t>
      </w:r>
      <w:r w:rsidRPr="00D04DCC">
        <w:t>A</w:t>
      </w:r>
      <w:r>
        <w:t>N A</w:t>
      </w:r>
      <w:r w:rsidRPr="00D04DCC">
        <w:t>CCOUNTABILITY MEASURE</w:t>
      </w:r>
      <w:r>
        <w:t xml:space="preserve"> </w:t>
      </w:r>
      <w:r w:rsidRPr="00D04DCC">
        <w:t xml:space="preserve">MUST RECEIVE BOTH THE ADVICE AND CONSENT OF THE EDUCATION OVERSIGHT COMMITTEE AND THE APPROVAL OF THE GENERAL ASSEMBLY BY JOINT RESOLUTION TO BE </w:t>
      </w:r>
      <w:r>
        <w:t>ADOPTED AND</w:t>
      </w:r>
      <w:r w:rsidRPr="00D04DCC">
        <w:t xml:space="preserve"> IMPLEMENTED, EXCEPT THAT GENERAL ASSEMBLY APPROVAL IS NOT NEEDED FOR </w:t>
      </w:r>
      <w:r>
        <w:t>A REVISION, CHANGE</w:t>
      </w:r>
      <w:r w:rsidRPr="00D04DCC">
        <w:t xml:space="preserve">, OR ADDITION DEVELOPED BY THE </w:t>
      </w:r>
      <w:r>
        <w:t xml:space="preserve">STATE </w:t>
      </w:r>
      <w:r w:rsidRPr="00D04DCC">
        <w:t>DEPARTMENT</w:t>
      </w:r>
      <w:r>
        <w:t xml:space="preserve"> OF EDUCATION</w:t>
      </w:r>
      <w:r w:rsidRPr="00D04DCC">
        <w:t xml:space="preserve">, TO PROVIDE THAT CERTAIN RECOMMENDED REVISIONS AND OTHER CHANGES OR ADDITIONS TO STATEWIDE ACADEMIC ASSESSMENTS </w:t>
      </w:r>
      <w:r>
        <w:t xml:space="preserve">THAT </w:t>
      </w:r>
      <w:r w:rsidRPr="00D04DCC">
        <w:t xml:space="preserve">THE </w:t>
      </w:r>
      <w:r>
        <w:t xml:space="preserve">BOARD </w:t>
      </w:r>
      <w:r w:rsidR="000E3924">
        <w:t xml:space="preserve">OTHERWISE </w:t>
      </w:r>
      <w:r>
        <w:t>CONSIDERS</w:t>
      </w:r>
      <w:r w:rsidRPr="00D04DCC">
        <w:t xml:space="preserve"> FOR APPROVAL</w:t>
      </w:r>
      <w:r>
        <w:t xml:space="preserve"> AS</w:t>
      </w:r>
      <w:r w:rsidRPr="00D04DCC">
        <w:t xml:space="preserve"> </w:t>
      </w:r>
      <w:r>
        <w:t xml:space="preserve">AN ACCOUNTABILITY MEASURE </w:t>
      </w:r>
      <w:r w:rsidRPr="00D04DCC">
        <w:t xml:space="preserve">MUST RECEIVE THE ADVICE AND CONSENT OF THE COMMITTEE TO BE </w:t>
      </w:r>
      <w:r>
        <w:t>ADOPTED AND</w:t>
      </w:r>
      <w:r w:rsidRPr="00D04DCC">
        <w:t xml:space="preserve"> IMPLEMENTED, TO PROVIDE THE COMMITTEE AND THE DEPARTMENT SHALL NOTIFY THE GENERAL ASSEMBLY AND THE GOVERNOR BEFORE INITIATING A CHANGE TO AN EXISTING STATEWIDE ACADEMIC CONTENT STANDARD OR</w:t>
      </w:r>
      <w:r w:rsidRPr="00205AFB">
        <w:t xml:space="preserve"> </w:t>
      </w:r>
      <w:r w:rsidRPr="008852E6">
        <w:t xml:space="preserve">STATEWIDE ACADEMIC ASSESSMENT, </w:t>
      </w:r>
      <w:r w:rsidRPr="00D04DCC">
        <w:t xml:space="preserve">AND TO PROVIDE THAT THE CODE SECTION MAY NOT BE INTERPRETED TO PREVENT THE DEPARTMENT, BOARD, AND COMMITTEE FROM CONSIDERING THE BEST PRACTICES IN EDUCATION STANDARDS AND ASSESSMENTS WHILE DEVELOPING ITS OWN </w:t>
      </w:r>
      <w:r w:rsidRPr="00D04DCC">
        <w:lastRenderedPageBreak/>
        <w:t>STANDARDS; TO AMEND SECTION 59</w:t>
      </w:r>
      <w:r w:rsidR="00936719">
        <w:noBreakHyphen/>
      </w:r>
      <w:r w:rsidRPr="00D04DCC">
        <w:t>18</w:t>
      </w:r>
      <w:r w:rsidR="00936719">
        <w:noBreakHyphen/>
      </w:r>
      <w:r w:rsidRPr="00D04DCC">
        <w:t xml:space="preserve">320, AS AMENDED, RELATING TO THE REQUIREMENT THAT </w:t>
      </w:r>
      <w:r w:rsidRPr="00205AFB">
        <w:t>NEW STANDARDS AND ASSESSMENTS REQUIRED TO BE DEVELOPED AND ADOPTED BY THE STATE BOARD OF EDUCATION THROUGH THE DEPARTMENT OF EDUCATION FOR USE AS AN ACCOUNTABILITY MEASURE MUST BE DEVELOPED AND ADOPTED UPON THE ADVICE AND CONSENT OF THE EDUCATION OVERSIGHT COMMITTEE</w:t>
      </w:r>
      <w:r w:rsidRPr="00D04DCC">
        <w:t>, SO AS TO DELETE THE REQUIREMENT; AND TO AMEND SECTION 59</w:t>
      </w:r>
      <w:r w:rsidR="00936719">
        <w:noBreakHyphen/>
      </w:r>
      <w:r w:rsidRPr="00D04DCC">
        <w:t>18</w:t>
      </w:r>
      <w:r w:rsidR="00936719">
        <w:noBreakHyphen/>
      </w:r>
      <w:r w:rsidRPr="00D04DCC">
        <w:t xml:space="preserve">350, AS AMENDED, RELATING TO A MANDATORY </w:t>
      </w:r>
      <w:r w:rsidRPr="00205AFB">
        <w:t>CYCLICAL REVIEW OF STATE STANDARDS AND ASSESSMENTS, SO AS TO MAKE CONFORMING CHANGES.</w:t>
      </w:r>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721E1F"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63B8">
        <w:t>This act must b</w:t>
      </w:r>
      <w:r w:rsidR="00205AFB" w:rsidRPr="00D04DCC">
        <w:t>e known and may be cited as the “Academic Standards Accountability Act”.</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D04DCC">
        <w:t>Article 3, Chapter 18, Title 59 of the 1976 Code is amended by adding:</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“Section</w:t>
      </w:r>
      <w:r w:rsidRPr="00205AFB">
        <w:t xml:space="preserve"> 59</w:t>
      </w:r>
      <w:r w:rsidR="00936719">
        <w:noBreakHyphen/>
      </w:r>
      <w:r w:rsidRPr="00205AFB">
        <w:t>18</w:t>
      </w:r>
      <w:r w:rsidR="00936719">
        <w:noBreakHyphen/>
      </w:r>
      <w:r w:rsidRPr="00205AFB">
        <w:t>355.</w:t>
      </w:r>
      <w:r>
        <w:tab/>
      </w:r>
      <w:r w:rsidRPr="00205AFB">
        <w:t>(A)(1)</w:t>
      </w:r>
      <w:r>
        <w:tab/>
      </w:r>
      <w:r w:rsidRPr="00D04DCC">
        <w:t xml:space="preserve">A revision to </w:t>
      </w:r>
      <w:r>
        <w:t xml:space="preserve">a </w:t>
      </w:r>
      <w:r w:rsidRPr="00D04DCC">
        <w:t>state content st</w:t>
      </w:r>
      <w:r>
        <w:t>andard recommended pursuant to S</w:t>
      </w:r>
      <w:r w:rsidRPr="00D04DCC">
        <w:t>ection 59</w:t>
      </w:r>
      <w:r w:rsidR="00936719">
        <w:noBreakHyphen/>
      </w:r>
      <w:r w:rsidRPr="00D04DCC">
        <w:t>18</w:t>
      </w:r>
      <w:r w:rsidR="00936719">
        <w:noBreakHyphen/>
      </w:r>
      <w:r w:rsidRPr="00D04DCC">
        <w:t>350(</w:t>
      </w:r>
      <w:r>
        <w:t>A), as well as a new standard or a change</w:t>
      </w:r>
      <w:r w:rsidRPr="00D04DCC">
        <w:t xml:space="preserve"> in </w:t>
      </w:r>
      <w:r>
        <w:t xml:space="preserve">a </w:t>
      </w:r>
      <w:r w:rsidRPr="00D04DCC">
        <w:t xml:space="preserve">current standard </w:t>
      </w:r>
      <w:r>
        <w:t xml:space="preserve">that the State Board of Education </w:t>
      </w:r>
      <w:r w:rsidR="00DC4DEF">
        <w:t xml:space="preserve">otherwise </w:t>
      </w:r>
      <w:r>
        <w:t>considers</w:t>
      </w:r>
      <w:r w:rsidRPr="00D04DCC">
        <w:t xml:space="preserve"> for approval as an accountability measure</w:t>
      </w:r>
      <w:r>
        <w:t xml:space="preserve">, </w:t>
      </w:r>
      <w:r w:rsidRPr="00D04DCC">
        <w:t xml:space="preserve">may not be adopted and implemented </w:t>
      </w:r>
      <w:r>
        <w:t>without the</w:t>
      </w:r>
      <w:r w:rsidRPr="00D04DCC">
        <w:t>:</w:t>
      </w:r>
    </w:p>
    <w:p w:rsidR="00205AFB" w:rsidRP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AFB">
        <w:tab/>
      </w:r>
      <w:r w:rsidRPr="00205AFB">
        <w:tab/>
      </w:r>
      <w:r>
        <w:tab/>
        <w:t>(a)</w:t>
      </w:r>
      <w:r>
        <w:tab/>
      </w:r>
      <w:r w:rsidRPr="00D04DCC">
        <w:t>advice and consent of the Education Oversight Committee; and</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04DCC">
        <w:t>(b)</w:t>
      </w:r>
      <w:r>
        <w:tab/>
      </w:r>
      <w:r w:rsidRPr="00D04DCC">
        <w:t>approval by a Joint Resolution of the General Assembly.</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ab/>
        <w:t>(2)</w:t>
      </w:r>
      <w:r>
        <w:tab/>
      </w:r>
      <w:r w:rsidRPr="00D04DCC">
        <w:t xml:space="preserve">General Assembly approval </w:t>
      </w:r>
      <w:r>
        <w:t xml:space="preserve">required </w:t>
      </w:r>
      <w:r w:rsidR="00393F25">
        <w:t>by</w:t>
      </w:r>
      <w:r w:rsidR="007D63B8">
        <w:t xml:space="preserve"> </w:t>
      </w:r>
      <w:r>
        <w:t>item (1)(b)</w:t>
      </w:r>
      <w:r w:rsidRPr="00205AFB">
        <w:t xml:space="preserve"> </w:t>
      </w:r>
      <w:r w:rsidRPr="00D04DCC">
        <w:t xml:space="preserve">does not apply </w:t>
      </w:r>
      <w:r>
        <w:t>to a revision</w:t>
      </w:r>
      <w:r w:rsidRPr="00D04DCC">
        <w:t xml:space="preserve"> recommended pursuant to </w:t>
      </w:r>
      <w:r>
        <w:t>S</w:t>
      </w:r>
      <w:r w:rsidRPr="00D04DCC">
        <w:t>ection 59</w:t>
      </w:r>
      <w:r w:rsidR="00936719">
        <w:noBreakHyphen/>
      </w:r>
      <w:r w:rsidRPr="00D04DCC">
        <w:t>18</w:t>
      </w:r>
      <w:r w:rsidR="00936719">
        <w:noBreakHyphen/>
      </w:r>
      <w:r w:rsidRPr="00D04DCC">
        <w:t xml:space="preserve">350(A), other approval of </w:t>
      </w:r>
      <w:r>
        <w:t xml:space="preserve">a </w:t>
      </w:r>
      <w:r w:rsidRPr="00D04DCC">
        <w:t>new standard</w:t>
      </w:r>
      <w:r>
        <w:t xml:space="preserve">, and other </w:t>
      </w:r>
      <w:r w:rsidRPr="00D04DCC">
        <w:t xml:space="preserve">changes to </w:t>
      </w:r>
      <w:r>
        <w:t xml:space="preserve">an </w:t>
      </w:r>
      <w:r w:rsidRPr="00D04DCC">
        <w:t xml:space="preserve">old standard </w:t>
      </w:r>
      <w:r w:rsidR="00393F25">
        <w:t>if the</w:t>
      </w:r>
      <w:r>
        <w:t xml:space="preserve"> revision</w:t>
      </w:r>
      <w:r w:rsidRPr="00D04DCC">
        <w:t>, new standard</w:t>
      </w:r>
      <w:r>
        <w:t>,</w:t>
      </w:r>
      <w:r w:rsidRPr="00D04DCC">
        <w:t xml:space="preserve"> </w:t>
      </w:r>
      <w:r w:rsidR="00393F25">
        <w:t>or</w:t>
      </w:r>
      <w:r w:rsidRPr="00D04DCC">
        <w:t xml:space="preserve"> changed standard</w:t>
      </w:r>
      <w:r>
        <w:t xml:space="preserve"> </w:t>
      </w:r>
      <w:r w:rsidR="00393F25">
        <w:t xml:space="preserve">is </w:t>
      </w:r>
      <w:r w:rsidRPr="00D04DCC">
        <w:t>developed by the State Department of Education.</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(B)</w:t>
      </w:r>
      <w:r>
        <w:tab/>
      </w:r>
      <w:r w:rsidRPr="00D04DCC">
        <w:t xml:space="preserve">A revision to </w:t>
      </w:r>
      <w:r>
        <w:t>an assessment</w:t>
      </w:r>
      <w:r w:rsidRPr="00D04DCC">
        <w:t xml:space="preserve"> recommended pursuant to </w:t>
      </w:r>
      <w:r>
        <w:t>S</w:t>
      </w:r>
      <w:r w:rsidRPr="00D04DCC">
        <w:t>ection 59</w:t>
      </w:r>
      <w:r w:rsidR="00936719">
        <w:noBreakHyphen/>
      </w:r>
      <w:r w:rsidRPr="00D04DCC">
        <w:t>18</w:t>
      </w:r>
      <w:r w:rsidR="00936719">
        <w:noBreakHyphen/>
      </w:r>
      <w:r w:rsidRPr="00D04DCC">
        <w:t xml:space="preserve">350(A), </w:t>
      </w:r>
      <w:r>
        <w:t xml:space="preserve">as well as a new </w:t>
      </w:r>
      <w:r w:rsidR="00393F25">
        <w:t>assessment</w:t>
      </w:r>
      <w:r>
        <w:t xml:space="preserve"> or a change</w:t>
      </w:r>
      <w:r w:rsidRPr="00D04DCC">
        <w:t xml:space="preserve"> in </w:t>
      </w:r>
      <w:r>
        <w:t xml:space="preserve">a </w:t>
      </w:r>
      <w:r w:rsidRPr="00D04DCC">
        <w:t xml:space="preserve">current </w:t>
      </w:r>
      <w:r>
        <w:t>assessment</w:t>
      </w:r>
      <w:r w:rsidRPr="00D04DCC">
        <w:t xml:space="preserve"> </w:t>
      </w:r>
      <w:r>
        <w:t xml:space="preserve">that the State Board of Education </w:t>
      </w:r>
      <w:r w:rsidR="003902AE">
        <w:t xml:space="preserve">otherwise </w:t>
      </w:r>
      <w:r>
        <w:t>considers</w:t>
      </w:r>
      <w:r w:rsidRPr="00D04DCC">
        <w:t xml:space="preserve"> for approval as an accountability measure</w:t>
      </w:r>
      <w:r>
        <w:t>,</w:t>
      </w:r>
      <w:r w:rsidRPr="00D04DCC">
        <w:t xml:space="preserve"> may not be </w:t>
      </w:r>
      <w:r w:rsidRPr="00D04DCC">
        <w:lastRenderedPageBreak/>
        <w:t xml:space="preserve">adopted and implemented </w:t>
      </w:r>
      <w:r>
        <w:t>without</w:t>
      </w:r>
      <w:r w:rsidRPr="00D04DCC">
        <w:t xml:space="preserve"> the advice and consent of the Education Oversight Committee.</w:t>
      </w:r>
    </w:p>
    <w:p w:rsid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(C)</w:t>
      </w:r>
      <w:r>
        <w:tab/>
      </w:r>
      <w:r w:rsidRPr="00D04DCC">
        <w:t xml:space="preserve">Upon initiating </w:t>
      </w:r>
      <w:r>
        <w:t xml:space="preserve">a </w:t>
      </w:r>
      <w:r w:rsidRPr="00D04DCC">
        <w:t xml:space="preserve">change to </w:t>
      </w:r>
      <w:r>
        <w:t>an existing standard</w:t>
      </w:r>
      <w:r w:rsidRPr="00D04DCC">
        <w:t xml:space="preserve">, including a cyclical review, the Education Oversight Committee and the Department of Education </w:t>
      </w:r>
      <w:r>
        <w:t>shall</w:t>
      </w:r>
      <w:r w:rsidRPr="00D04DCC">
        <w:t xml:space="preserve"> </w:t>
      </w:r>
      <w:r>
        <w:t>provide notice of their plans and intent to</w:t>
      </w:r>
      <w:r w:rsidRPr="00D04DCC">
        <w:t xml:space="preserve"> the General Assembly and the G</w:t>
      </w:r>
      <w:r>
        <w:t>overnor.</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4DCC">
        <w:t>(D)</w:t>
      </w:r>
      <w:r>
        <w:tab/>
      </w:r>
      <w:r w:rsidRPr="00D04DCC">
        <w:t>Nothing in this section may be interpreted to prevent the Department of Education, Board of Education, and Education Oversight Committee from considering best practices in education standards and assessments while developing its own standards and assessments.”</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04DCC">
        <w:t>3.</w:t>
      </w:r>
      <w:r>
        <w:tab/>
      </w:r>
      <w:r w:rsidRPr="00D04DCC">
        <w:t>Section</w:t>
      </w:r>
      <w:r w:rsidRPr="00205AFB">
        <w:t xml:space="preserve"> 59</w:t>
      </w:r>
      <w:r w:rsidR="00936719">
        <w:noBreakHyphen/>
      </w:r>
      <w:r w:rsidRPr="00205AFB">
        <w:t>18</w:t>
      </w:r>
      <w:r w:rsidR="00936719">
        <w:noBreakHyphen/>
      </w:r>
      <w:r w:rsidRPr="00205AFB">
        <w:t xml:space="preserve">320 </w:t>
      </w:r>
      <w:r w:rsidRPr="00D04DCC">
        <w:t>of the 1976 Code, as last amended by Act 282 of 2008, is further amended to read:</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Pr="008460D7"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936719">
        <w:noBreakHyphen/>
      </w:r>
      <w:r>
        <w:t>18</w:t>
      </w:r>
      <w:r w:rsidR="00936719">
        <w:noBreakHyphen/>
      </w:r>
      <w:r>
        <w:t>320.</w:t>
      </w:r>
      <w:r>
        <w:tab/>
      </w:r>
      <w:r>
        <w:rPr>
          <w:color w:val="000000"/>
        </w:rPr>
        <w:t>(A)</w:t>
      </w:r>
      <w:r>
        <w:rPr>
          <w:color w:val="000000"/>
        </w:rPr>
        <w:tab/>
      </w:r>
      <w:r w:rsidRPr="008460D7">
        <w:rPr>
          <w:color w:val="000000"/>
        </w:rPr>
        <w:t>After the first statewide field test of the assessment program in each of the four academic areas, and after the field tests of the end of course assessments of high school credit courses, the Education Oversight Committee, established in Section 59</w:t>
      </w:r>
      <w:r w:rsidR="00936719">
        <w:rPr>
          <w:color w:val="000000"/>
        </w:rPr>
        <w:noBreakHyphen/>
      </w:r>
      <w:r w:rsidRPr="008460D7">
        <w:rPr>
          <w:color w:val="000000"/>
        </w:rPr>
        <w:t>6</w:t>
      </w:r>
      <w:r w:rsidR="00936719">
        <w:rPr>
          <w:color w:val="000000"/>
        </w:rPr>
        <w:noBreakHyphen/>
      </w:r>
      <w:r w:rsidRPr="008460D7">
        <w:rPr>
          <w:color w:val="000000"/>
        </w:rPr>
        <w:t xml:space="preserve">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 </w:t>
      </w:r>
    </w:p>
    <w:p w:rsidR="00205AFB" w:rsidRPr="008460D7"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460D7">
        <w:rPr>
          <w:color w:val="000000"/>
        </w:rPr>
        <w:t xml:space="preserve">After review and approval by the Education Oversight Committee, 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w:t>
      </w:r>
      <w:r w:rsidRPr="008460D7">
        <w:rPr>
          <w:color w:val="000000"/>
        </w:rPr>
        <w:lastRenderedPageBreak/>
        <w:t>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  To ensure 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sidR="00936719">
        <w:rPr>
          <w:color w:val="000000"/>
        </w:rPr>
        <w:noBreakHyphen/>
      </w:r>
      <w:r w:rsidRPr="008460D7">
        <w:rPr>
          <w:color w:val="000000"/>
        </w:rPr>
        <w:t>five percent each for English/language arts and math, and twenty</w:t>
      </w:r>
      <w:r w:rsidR="00936719">
        <w:rPr>
          <w:color w:val="000000"/>
        </w:rPr>
        <w:noBreakHyphen/>
      </w:r>
      <w:r w:rsidRPr="008460D7">
        <w:rPr>
          <w:color w:val="000000"/>
        </w:rPr>
        <w:t>five percent each for science and social studies.  For students with documented disabilities, the assessments developed by the Department of Education shall include the appropriate modifications and accommodations with necessary supplemental devices as outlined in a student</w:t>
      </w:r>
      <w:r w:rsidR="00936719" w:rsidRPr="00936719">
        <w:rPr>
          <w:color w:val="000000"/>
        </w:rPr>
        <w:t>’</w:t>
      </w:r>
      <w:r w:rsidRPr="008460D7">
        <w:rPr>
          <w:color w:val="000000"/>
        </w:rPr>
        <w:t xml:space="preserve">s Individualized Education Program and as stated in the Administrative Guidelines and Procedures for Testing Students with Documented Disabilities. </w:t>
      </w:r>
    </w:p>
    <w:p w:rsidR="00205AFB" w:rsidRPr="008460D7"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460D7">
        <w:rPr>
          <w:color w:val="000000"/>
        </w:rPr>
        <w:t xml:space="preserve">After review and approval by the Education Oversight Committee, the end of course assessments of high school credit courses will be administered to all public school students as they complete each course. </w:t>
      </w:r>
    </w:p>
    <w:p w:rsidR="00205AFB" w:rsidRP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60D7">
        <w:rPr>
          <w:color w:val="000000"/>
        </w:rPr>
        <w:tab/>
      </w:r>
      <w:r w:rsidRPr="00205AFB">
        <w:rPr>
          <w:strike/>
          <w:color w:val="000000"/>
        </w:rPr>
        <w:t>(D)</w:t>
      </w:r>
      <w:r w:rsidR="00936719" w:rsidRPr="00936719">
        <w:rPr>
          <w:color w:val="000000"/>
        </w:rPr>
        <w:tab/>
      </w:r>
      <w:r w:rsidRPr="00205AFB">
        <w:rPr>
          <w:strike/>
          <w:color w:val="000000"/>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rPr>
          <w:color w:val="000000"/>
        </w:rPr>
        <w:t>”</w:t>
      </w:r>
    </w:p>
    <w:p w:rsidR="00205AFB" w:rsidRPr="00D04DCC"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1F"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4DCC">
        <w:t>SECTION</w:t>
      </w:r>
      <w:r>
        <w:tab/>
      </w:r>
      <w:r w:rsidRPr="00D04DCC">
        <w:t>4.</w:t>
      </w:r>
      <w:r>
        <w:tab/>
      </w:r>
      <w:r w:rsidRPr="00D04DCC">
        <w:t>Section 59</w:t>
      </w:r>
      <w:r w:rsidR="00936719">
        <w:noBreakHyphen/>
      </w:r>
      <w:r w:rsidRPr="00D04DCC">
        <w:t>18</w:t>
      </w:r>
      <w:r w:rsidR="00936719">
        <w:noBreakHyphen/>
      </w:r>
      <w:r w:rsidRPr="00D04DCC">
        <w:t>350(A) of the 1976 Code, as last amended by Act 282 of 2008, is further amended to read:</w:t>
      </w:r>
    </w:p>
    <w:p w:rsid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FB" w:rsidRDefault="00205AFB" w:rsidP="0020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460D7">
        <w:rPr>
          <w:color w:val="000000"/>
        </w:rPr>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w:t>
      </w:r>
      <w:r w:rsidRPr="008460D7">
        <w:rPr>
          <w:color w:val="000000"/>
        </w:rPr>
        <w:lastRenderedPageBreak/>
        <w:t xml:space="preserve">academic area should be reviewed and updated every seven years.  After each academic area is reviewed, a report on the recommended revisions must be presented to the Education Oversight Committee and the State Board of Education for consideration.  </w:t>
      </w:r>
      <w:r w:rsidRPr="00205AFB">
        <w:rPr>
          <w:strike/>
          <w:color w:val="000000"/>
        </w:rPr>
        <w:t>After approval by the Education Oversight Committee and the State Board of Education, the recommendations may be implemented.  However,</w:t>
      </w:r>
      <w:r>
        <w:rPr>
          <w:color w:val="000000"/>
        </w:rPr>
        <w:t xml:space="preserve"> T</w:t>
      </w:r>
      <w:r w:rsidRPr="008460D7">
        <w:rPr>
          <w:color w:val="000000"/>
        </w:rPr>
        <w:t xml:space="preserve">he previous content standards shall remain in effect until </w:t>
      </w:r>
      <w:r w:rsidRPr="00205AFB">
        <w:rPr>
          <w:strike/>
          <w:color w:val="000000"/>
        </w:rPr>
        <w:t>approval has been given by both entities</w:t>
      </w:r>
      <w:r>
        <w:rPr>
          <w:color w:val="000000"/>
        </w:rPr>
        <w:t xml:space="preserve"> </w:t>
      </w:r>
      <w:r>
        <w:rPr>
          <w:color w:val="000000"/>
          <w:u w:val="single"/>
        </w:rPr>
        <w:t>the recommended revisions are adopted pursuant to Section 59</w:t>
      </w:r>
      <w:r w:rsidR="00936719">
        <w:rPr>
          <w:color w:val="000000"/>
          <w:u w:val="single"/>
        </w:rPr>
        <w:noBreakHyphen/>
      </w:r>
      <w:r>
        <w:rPr>
          <w:color w:val="000000"/>
          <w:u w:val="single"/>
        </w:rPr>
        <w:t>18</w:t>
      </w:r>
      <w:r w:rsidR="00936719">
        <w:rPr>
          <w:color w:val="000000"/>
          <w:u w:val="single"/>
        </w:rPr>
        <w:noBreakHyphen/>
      </w:r>
      <w:r>
        <w:rPr>
          <w:color w:val="000000"/>
          <w:u w:val="single"/>
        </w:rPr>
        <w:t>355</w:t>
      </w:r>
      <w:r w:rsidRPr="008460D7">
        <w:rPr>
          <w:color w:val="000000"/>
        </w:rPr>
        <w:t>.  As a part of the review, a task force of parents, business and industry persons, community leaders, and educators, to include special education teachers, shall examine the standards and assessment system to determine rigor and relevancy.</w:t>
      </w:r>
      <w:r>
        <w:rPr>
          <w:color w:val="000000"/>
        </w:rPr>
        <w:t>”</w:t>
      </w:r>
    </w:p>
    <w:p w:rsidR="00721E1F"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5AFB">
        <w:t>5</w:t>
      </w:r>
      <w:r>
        <w:t>.</w:t>
      </w:r>
      <w:r>
        <w:tab/>
        <w:t>This act takes effect upon approval by the Governor.</w:t>
      </w:r>
    </w:p>
    <w:p w:rsidR="00947467" w:rsidRDefault="009367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7467" w:rsidRDefault="00947467" w:rsidP="00947467">
      <w:pPr>
        <w:suppressAutoHyphens/>
      </w:pPr>
    </w:p>
    <w:sectPr w:rsidR="00947467" w:rsidSect="009474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E1F" w:rsidRDefault="00721E1F" w:rsidP="009F0C77">
      <w:r>
        <w:separator/>
      </w:r>
    </w:p>
  </w:endnote>
  <w:endnote w:type="continuationSeparator" w:id="0">
    <w:p w:rsidR="00721E1F" w:rsidRDefault="00721E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580618-13E9-4175-B320-5B6005EFDE4D}"/>
    <w:embedBold r:id="rId2" w:fontKey="{9AB5AB98-FB81-493E-87B5-FECF71441CBF}"/>
  </w:font>
  <w:font w:name="Calibri">
    <w:panose1 w:val="020F0502020204030204"/>
    <w:charset w:val="00"/>
    <w:family w:val="swiss"/>
    <w:pitch w:val="variable"/>
    <w:sig w:usb0="E10002FF" w:usb1="4000ACFF" w:usb2="00000009" w:usb3="00000000" w:csb0="0000019F" w:csb1="00000000"/>
    <w:embedRegular r:id="rId3" w:fontKey="{6825F23E-D3B9-4ED0-9D96-1CA86489A3E6}"/>
  </w:font>
  <w:font w:name="Cambria">
    <w:panose1 w:val="02040503050406030204"/>
    <w:charset w:val="00"/>
    <w:family w:val="roman"/>
    <w:pitch w:val="variable"/>
    <w:sig w:usb0="E00002FF" w:usb1="400004FF" w:usb2="00000000" w:usb3="00000000" w:csb0="0000019F" w:csb1="00000000"/>
    <w:embedRegular r:id="rId4" w:fontKey="{D8F2CC3D-1F90-457E-8F96-ACDC9B960E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FAC" w:rsidRPr="00947467" w:rsidRDefault="00947467" w:rsidP="00947467">
    <w:pPr>
      <w:pStyle w:val="Footer"/>
      <w:tabs>
        <w:tab w:val="clear" w:pos="4680"/>
        <w:tab w:val="clear" w:pos="9360"/>
        <w:tab w:val="center" w:pos="2995"/>
      </w:tabs>
      <w:spacing w:before="120"/>
    </w:pPr>
    <w:r>
      <w:t>[888]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E1F" w:rsidRDefault="00721E1F" w:rsidP="009F0C77">
      <w:r>
        <w:separator/>
      </w:r>
    </w:p>
  </w:footnote>
  <w:footnote w:type="continuationSeparator" w:id="0">
    <w:p w:rsidR="00721E1F" w:rsidRDefault="00721E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62AB14"/>
    <w:docVar w:name="CoverBillType" w:val="b"/>
    <w:docVar w:name="docpath" w:val="L:\Council\bills\AGM\18062AB14.DOCX"/>
    <w:docVar w:name="dvBillNumber" w:val="888"/>
    <w:docVar w:name="dvBillNumberPrefix" w:val="S. "/>
    <w:docVar w:name="dvOriginalBody" w:val="Senate"/>
    <w:docVar w:name="dvSteno" w:val="AGM"/>
    <w:docVar w:name="NameofBody" w:val="s"/>
    <w:docVar w:name="vgroup2" w:val="Council"/>
  </w:docVars>
  <w:rsids>
    <w:rsidRoot w:val="009D3221"/>
    <w:rsid w:val="00026C9A"/>
    <w:rsid w:val="00074900"/>
    <w:rsid w:val="000965A1"/>
    <w:rsid w:val="000E1785"/>
    <w:rsid w:val="000E3924"/>
    <w:rsid w:val="000F39F2"/>
    <w:rsid w:val="000F7B8C"/>
    <w:rsid w:val="00100D05"/>
    <w:rsid w:val="001023A4"/>
    <w:rsid w:val="0010776B"/>
    <w:rsid w:val="00122E4B"/>
    <w:rsid w:val="00133E66"/>
    <w:rsid w:val="00134ACF"/>
    <w:rsid w:val="00144E15"/>
    <w:rsid w:val="001A4A62"/>
    <w:rsid w:val="001A681E"/>
    <w:rsid w:val="001D08F2"/>
    <w:rsid w:val="002037CA"/>
    <w:rsid w:val="002047A2"/>
    <w:rsid w:val="00205AFB"/>
    <w:rsid w:val="002321B6"/>
    <w:rsid w:val="00234BC8"/>
    <w:rsid w:val="0023696B"/>
    <w:rsid w:val="00250967"/>
    <w:rsid w:val="002759C5"/>
    <w:rsid w:val="00277DEE"/>
    <w:rsid w:val="00280D88"/>
    <w:rsid w:val="00294ABE"/>
    <w:rsid w:val="002A3EB4"/>
    <w:rsid w:val="002C2BC4"/>
    <w:rsid w:val="00325348"/>
    <w:rsid w:val="00367D99"/>
    <w:rsid w:val="003902AE"/>
    <w:rsid w:val="00393688"/>
    <w:rsid w:val="00393F25"/>
    <w:rsid w:val="003B39DE"/>
    <w:rsid w:val="003D411E"/>
    <w:rsid w:val="003E3C1E"/>
    <w:rsid w:val="003E6148"/>
    <w:rsid w:val="00400EAA"/>
    <w:rsid w:val="0041760A"/>
    <w:rsid w:val="00430A95"/>
    <w:rsid w:val="004809EE"/>
    <w:rsid w:val="00485024"/>
    <w:rsid w:val="004D3D01"/>
    <w:rsid w:val="00511EE9"/>
    <w:rsid w:val="00521E00"/>
    <w:rsid w:val="00577C6C"/>
    <w:rsid w:val="0058501B"/>
    <w:rsid w:val="006215AA"/>
    <w:rsid w:val="006340D9"/>
    <w:rsid w:val="00643B8E"/>
    <w:rsid w:val="006625E4"/>
    <w:rsid w:val="00665EBC"/>
    <w:rsid w:val="0069470D"/>
    <w:rsid w:val="006A476C"/>
    <w:rsid w:val="006C6A93"/>
    <w:rsid w:val="006E02F9"/>
    <w:rsid w:val="00721E1F"/>
    <w:rsid w:val="00753C04"/>
    <w:rsid w:val="00756946"/>
    <w:rsid w:val="00757F80"/>
    <w:rsid w:val="00771EEC"/>
    <w:rsid w:val="007755CD"/>
    <w:rsid w:val="00786819"/>
    <w:rsid w:val="007A325A"/>
    <w:rsid w:val="007D63B8"/>
    <w:rsid w:val="007F1523"/>
    <w:rsid w:val="007F509E"/>
    <w:rsid w:val="007F5799"/>
    <w:rsid w:val="007F6947"/>
    <w:rsid w:val="008127BE"/>
    <w:rsid w:val="00872729"/>
    <w:rsid w:val="008B76F1"/>
    <w:rsid w:val="008F4429"/>
    <w:rsid w:val="00932670"/>
    <w:rsid w:val="009352BB"/>
    <w:rsid w:val="00936719"/>
    <w:rsid w:val="00947467"/>
    <w:rsid w:val="00951FAC"/>
    <w:rsid w:val="00990668"/>
    <w:rsid w:val="009D3221"/>
    <w:rsid w:val="009F0C77"/>
    <w:rsid w:val="009F4DD1"/>
    <w:rsid w:val="00A64E80"/>
    <w:rsid w:val="00A741D9"/>
    <w:rsid w:val="00A9741D"/>
    <w:rsid w:val="00AD4B17"/>
    <w:rsid w:val="00B26FA6"/>
    <w:rsid w:val="00B741CB"/>
    <w:rsid w:val="00B934F3"/>
    <w:rsid w:val="00BB2FE3"/>
    <w:rsid w:val="00BB334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4DEF"/>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749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749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BDA71-9EB9-4A99-82CC-E4BE42611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1341</Words>
  <Characters>7650</Characters>
  <Application>Microsoft Office Word</Application>
  <DocSecurity>0</DocSecurity>
  <Lines>63</Lines>
  <Paragraphs>17</Paragraphs>
  <ScaleCrop>false</ScaleCrop>
  <Company> </Company>
  <LinksUpToDate>false</LinksUpToDate>
  <CharactersWithSpaces>8974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2013-12-12T14:53:00Z</cp:lastPrinted>
  <dcterms:created xsi:type="dcterms:W3CDTF">2013-12-17T18:32:00Z</dcterms:created>
  <dcterms:modified xsi:type="dcterms:W3CDTF">2013-12-17T18:32:00Z</dcterms:modified>
</cp:coreProperties>
</file>