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0053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UNIVERSITY OF SOUTH CAROLINA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USC - NON-MEDICINE: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UNRESTRICTED E &amp; G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PERSONAL SERVICE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PRESIDENT                         286,200     286,200     297,648     297,648     297,648     297,648     297,648     297,648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CLASSIFIED POSITIONS           89,431,643  20,315,342  90,470,195  21,353,894  90,470,195  21,353,894  90,470,195  21,353,894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(2283.47)   (1540.57)   (2283.47)   (1540.57)   (2283.47)   (1540.57)   (2283.47)   (1540.57)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NEW POSITIONS</w:t>
      </w:r>
    </w:p>
    <w:p w:rsidR="00ED2CE5" w:rsidRDefault="00ED2CE5" w:rsidP="00ED2CE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10     INFO RESOURCE CONSULTANT II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                                               (10.00)</w:t>
      </w:r>
    </w:p>
    <w:p w:rsidR="00ED2CE5" w:rsidRDefault="00ED2CE5" w:rsidP="00ED2CE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12     LAW ENFORCEMENT OFFICER I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                                               (10.00)</w:t>
      </w:r>
    </w:p>
    <w:p w:rsidR="00ED2CE5" w:rsidRDefault="00ED2CE5" w:rsidP="00ED2CE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14     STUDENT SVCS PROG COORD II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                                                (10.00)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UNCLASSIFIED POSITIONS        158,582,840  51,289,053 163,206,193  55,912,406 163,566,193  56,272,406 163,206,193  55,912,406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(1241.89)    (908.81)   (1241.89)    (908.81)   (1241.89)    (908.81)   (1241.89)    (908.81)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NEW POSITIONS</w:t>
      </w:r>
    </w:p>
    <w:p w:rsidR="00ED2CE5" w:rsidRDefault="00ED2CE5" w:rsidP="00ED2CE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19     ASSISTANT PROFESSOR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                                               (40.00)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OTHER PERSONAL SERVICES        35,520,863              35,520,863              35,520,863              35,520,863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TOTAL PERSONAL SERVICE         283,821,546  71,890,595 289,494,899  77,563,948 289,854,899  77,923,948 289,494,899  77,563,948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(3526.36)   (2450.38)   (3526.36)   (2450.38)   (3596.36)   (2450.38)   (3526.36)   (2450.38)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OTHER OPERATING EXPENSES       230,452,231   2,115,000 222,510,241     373,010 222,345,640     208,409 222,718,650     581,419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SPECIAL ITEMS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LAW LIBRARY                       344,076     344,076     344,076     344,076     344,076     344,076     344,076     344,076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ON YOUR TIME                    1,200,000   1,200,000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PALMETTO POISON CENTER            251,763     251,763     251,763     251,763     251,763     251,763     251,763     251,763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SMALL BUSINESS DEVELOPMENT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CENTER                           791,734     791,734     791,734     791,734     791,734     791,734     791,734     791,734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TOTAL SPECIAL ITEMS              2,587,573   2,587,573   1,387,573   1,387,573   1,387,573   1,387,573   1,387,573   1,387,573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TOTAL USC - NON-MED: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UNRESTRICTED                   516,861,350  76,593,168 513,392,713  79,324,531 513,588,112  79,519,930 513,601,122  79,532,940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(3526.36)   (2450.38)   (3526.36)   (2450.38)   (3596.36)   (2450.38)   (3526.36)   (2450.38)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B. USC - NON-MEDICINE: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RESTRICTED E &amp; G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PERSONAL SERVICE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CLASSIFIED POSITIONS            3,163,925               3,163,925               3,163,925               3,163,925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(119.09)                (119.09)                (119.09)                (119.09)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</w:p>
    <w:p w:rsidR="00ED2CE5" w:rsidRDefault="00ED2CE5" w:rsidP="00ED2CE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0054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UNCLASSIFIED POSITIONS         33,617,643              33,617,643              33,617,643              33,617,643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(223.82)                (222.82)                (222.82)                (222.82)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OTHER PERSONAL SERVICES        19,453,772              19,453,772              19,453,772              19,453,772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TOTAL PERSONAL SERVICE          56,235,340              56,235,340              56,235,340              56,235,340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(342.91)                (341.91)                (341.91)                (341.91)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OTHER OPERATING EXPENSES       163,213,051             163,213,051             163,213,051             163,213,051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SPECIAL ITEMS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EIA-SCHOOL IMPROVEMENT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COUNCIL PROJECT                  127,303                 127,303                 127,303                 127,303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TOTAL SPECIAL ITEMS                127,303                 127,303                 127,303                 127,303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TOTAL USC - NON-MED: RESTRICTED 219,575,694             219,575,694             219,575,694             219,575,694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(342.91)                (341.91)                (341.91)                (341.91)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C. USC - NON-MEDICINE: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AUXILIARY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PERSONAL SERVICE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CLASSIFIED POSITIONS           12,833,515              12,833,515              15,333,515              15,333,515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(213.08)                (213.08)                (213.08)                (213.08)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NEW POSITIONS</w:t>
      </w:r>
    </w:p>
    <w:p w:rsidR="00ED2CE5" w:rsidRDefault="00ED2CE5" w:rsidP="00ED2CE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20     BUILDING/GROUNDS SPEC III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                                                (8.00)</w:t>
      </w:r>
    </w:p>
    <w:p w:rsidR="00ED2CE5" w:rsidRDefault="00ED2CE5" w:rsidP="00ED2CE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22     PROGRAM COORDINATOR I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                                                (4.00)</w:t>
      </w:r>
    </w:p>
    <w:p w:rsidR="00ED2CE5" w:rsidRDefault="00ED2CE5" w:rsidP="00ED2CE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24     TRADES SPECIALIST IV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                                                (8.00)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UNCLASSIFIED POSITIONS         13,137,961              13,137,961              16,637,961              16,637,961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(106.00)                (106.00)                (106.00)                (106.00)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NEW POSITIONS</w:t>
      </w:r>
    </w:p>
    <w:p w:rsidR="00ED2CE5" w:rsidRDefault="00ED2CE5" w:rsidP="00ED2CE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29     ATHLETIC ADMINISTRATOR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                                               (10.00)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OTHER PERSONAL SERVICES        10,692,182              10,692,182              10,692,182              10,692,182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TOTAL PERSONAL SERVICE          36,663,658              36,663,658              42,663,658              42,663,658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(319.08)                (319.08)                (349.08)                (319.08)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OTHER OPERATING EXPENSES        89,989,879              89,989,879             101,489,879              96,489,879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TOTAL USC - NON-MED: AUXILIARY  126,653,537             126,653,537             144,153,537             139,153,537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(319.08)                (319.08)                (349.08)                (319.08)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TOTAL USC - NON-MEDICINE         863,090,581  76,593,168 859,621,944  79,324,531 877,317,343  79,519,930 872,330,353  79,532,940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(4188.35)   (2450.38)   (4187.35)   (2450.38)   (4287.35)   (2450.38)   (4187.35)   (2450.38)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</w:p>
    <w:p w:rsidR="00ED2CE5" w:rsidRDefault="00ED2CE5" w:rsidP="00ED2CE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0055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II. USC - MEDICINE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USC - MEDICINE: UNRESTRICTED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CLASSIFIED POSITIONS            5,871,677   1,244,330   5,896,677   1,269,330   5,896,677   1,269,330   5,896,677   1,269,330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(170.55)     (86.70)    (170.55)     (86.70)    (170.55)     (86.70)    (170.55)     (86.70)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UNCLASSIFIED POSITIONS         12,458,230   9,331,476  12,642,326   9,515,572  12,642,326   9,515,572  12,642,326   9,515,572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(167.13)    (127.30)    (167.13)    (127.30)    (167.13)    (127.30)    (167.13)    (127.30)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PERSONAL SERVICES         1,015,541               1,015,541               1,015,541               1,015,541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PERSONAL SERVICE          19,345,448  10,575,806  19,554,544  10,784,902  19,554,544  10,784,902  19,554,544  10,784,902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(337.68)    (214.00)    (337.68)    (214.00)    (337.68)    (214.00)    (337.68)    (214.00)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OPERATING EXPENSES        10,592,526              10,800,935     208,409  10,592,526              10,592,526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TOTAL USC - MEDICINE: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UNRESTRICTED                    29,937,974  10,575,806  30,355,479  10,993,311  30,147,070  10,784,902  30,147,070  10,784,902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(337.68)    (214.00)    (337.68)    (214.00)    (337.68)    (214.00)    (337.68)    (214.00)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B. USC - MEDICINE: RESTRICTED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PERSONAL SERVICE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CLASSIFIED POSITIONS            2,316,700               2,316,700               2,316,700               2,316,700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(141.58)                (141.58)                (141.58)                (141.58)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UNCLASSIFIED POSITIONS         13,679,419              13,679,419              13,679,419              13,679,419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(114.84)                (114.84)                (114.84)                (114.84)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OTHER PERSONAL SERVICES         1,467,010               1,467,010               1,467,010               1,467,010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TOTAL PERSONAL SERVICE          17,463,129              17,463,129              17,463,129              17,463,129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(256.42)                (256.42)                (256.42)                (256.42)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OTHER OPERATING EXPENSES        11,356,490              11,356,490              11,356,490              11,356,490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TOTAL USC - MEDICINE:RESTRICTED  28,819,619              28,819,619              28,819,619              28,819,619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(256.42)                (256.42)                (256.42)                (256.42)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C. USC - MEDICINE: EMPLOYEE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BENEFITS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EMPLOYER CONTRIBUTIONS          11,636,898   2,846,289  11,799,585   3,008,976  11,799,585   3,008,976  11,799,585   3,008,976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TOTAL FRINGE BENEFITS            11,636,898   2,846,289  11,799,585   3,008,976  11,799,585   3,008,976  11,799,585   3,008,976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EMPLOYEE BENEFITS           11,636,898   2,846,289  11,799,585   3,008,976  11,799,585   3,008,976  11,799,585   3,008,976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TOTAL USC - MEDICINE              70,394,491  13,422,095  70,974,683  14,002,287  70,766,274  13,793,878  70,766,274  13,793,878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(594.10)    (214.00)    (594.10)    (214.00)    (594.10)    (214.00)    (594.10)    (214.00)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III. USC GREENVILLE SCHOOL OF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MEDICINE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</w:p>
    <w:p w:rsidR="00ED2CE5" w:rsidRDefault="00ED2CE5" w:rsidP="00ED2CE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0056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A. UNRESTRICTED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PERSONAL SERVICE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CLASSIFIED POSITIONS              375,000                 375,000                 375,000                 375,000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(16.00)                 (11.00)                 (11.00)                 (11.00)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UNCLASSIFIED POSITIONS          1,200,000               1,200,000               1,200,000               1,200,000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(28.00)                 (27.00)                 (27.00)                 (27.00)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TOTAL PERSONAL SERVICE           1,575,000               1,575,000               1,575,000               1,575,000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(44.00)                 (38.00)                 (38.00)                 (38.00)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OTHER OPERATING EXPENSES        14,286,743              14,286,743              14,286,743              14,286,743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TOTAL UNRESTRICTED               15,861,743              15,861,743              15,861,743              15,861,743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(44.00)                 (38.00)                 (38.00)                 (38.00)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B. RESTRICTED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CLASSIFIED POSITIONS                                       300,000                 480,000                 480,000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                         (5.00)                  (5.00)                  (5.00)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UNCLASSIFIED POSITIONS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                        (1.00)                  (1.00)                  (1.00)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PERSONAL SERVICE                                      300,000                 480,000                 480,000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                        (6.00)                  (6.00)                  (6.00)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OTHER OPERATING EXPENSES                                  4,670,000               5,490,000               5,490,000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TOTAL RESTRICTED                                           4,970,000               5,970,000               5,970,000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                        (6.00)                  (6.00)                  (6.00)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C. GREENVILLE - MEDICINE: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EMPLOYEE BENEFITS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EMPLOYER CONTRIBUTIONS              750,000                 780,000                 780,000                 780,000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TOTAL FRINGE BENEFITS                750,000                 780,000                 780,000                 780,000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EMPLOYEE BENEFITS              750,000                 780,000                 780,000                 780,000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TOTAL USC GREENVILLE SCHOOL OF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MEDICINE                         16,611,743              21,611,743              22,611,743              22,611,743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(44.00)                 (44.00)                 (44.00)                 (44.00)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IV. EMPLOYEE BENEFITS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C.  STATE EMPLOYER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CONTRIBUTIONS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EMPLOYER CONTRIBUTIONS         105,487,954  19,436,532 114,370,572  22,119,150 115,960,572  22,209,150 115,870,572  22,119,150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TOTAL FRINGE BENEFITS           105,487,954  19,436,532 114,370,572  22,119,150 115,960,572  22,209,150 115,870,572  22,119,150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</w:p>
    <w:p w:rsidR="00ED2CE5" w:rsidRDefault="00ED2CE5" w:rsidP="00ED2CE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20-0005                                              SECTION  20A                                                PAGE 0057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EMPLOYEE BENEFITS          105,487,954  19,436,532 114,370,572  22,119,150 115,960,572  22,209,150 115,870,572  22,119,150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UNIV OF SOUTH CAROLINA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TOTAL FUNDS AVAILABLE           </w:t>
      </w:r>
      <w:r>
        <w:rPr>
          <w:rFonts w:ascii="Letter Gothic" w:hAnsi="Letter Gothic"/>
          <w:sz w:val="18"/>
        </w:rPr>
        <w:t xml:space="preserve">  </w:t>
      </w:r>
      <w:r w:rsidRPr="00427EBF">
        <w:rPr>
          <w:rFonts w:ascii="Letter Gothic" w:hAnsi="Letter Gothic"/>
          <w:sz w:val="16"/>
          <w:szCs w:val="16"/>
        </w:rPr>
        <w:t xml:space="preserve">1055,584,769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427EBF">
        <w:rPr>
          <w:rFonts w:ascii="Letter Gothic" w:hAnsi="Letter Gothic"/>
          <w:sz w:val="16"/>
          <w:szCs w:val="16"/>
        </w:rPr>
        <w:t>109,451,795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427EBF">
        <w:rPr>
          <w:rFonts w:ascii="Letter Gothic" w:hAnsi="Letter Gothic"/>
          <w:sz w:val="16"/>
          <w:szCs w:val="16"/>
        </w:rPr>
        <w:t xml:space="preserve">1066,578,942 </w:t>
      </w:r>
      <w:r>
        <w:rPr>
          <w:rFonts w:ascii="Letter Gothic" w:hAnsi="Letter Gothic"/>
          <w:sz w:val="16"/>
          <w:szCs w:val="16"/>
        </w:rPr>
        <w:t xml:space="preserve">  </w:t>
      </w:r>
      <w:r w:rsidRPr="00427EBF">
        <w:rPr>
          <w:rFonts w:ascii="Letter Gothic" w:hAnsi="Letter Gothic"/>
          <w:sz w:val="16"/>
          <w:szCs w:val="16"/>
        </w:rPr>
        <w:t>115,445,968</w:t>
      </w:r>
      <w:r>
        <w:rPr>
          <w:rFonts w:ascii="Letter Gothic" w:hAnsi="Letter Gothic"/>
          <w:sz w:val="16"/>
          <w:szCs w:val="16"/>
        </w:rPr>
        <w:t xml:space="preserve"> </w:t>
      </w:r>
      <w:r w:rsidRPr="00427EBF">
        <w:rPr>
          <w:rFonts w:ascii="Letter Gothic" w:hAnsi="Letter Gothic"/>
          <w:sz w:val="16"/>
          <w:szCs w:val="16"/>
        </w:rPr>
        <w:t xml:space="preserve">1086,655,932 </w:t>
      </w:r>
      <w:r>
        <w:rPr>
          <w:rFonts w:ascii="Letter Gothic" w:hAnsi="Letter Gothic"/>
          <w:sz w:val="16"/>
          <w:szCs w:val="16"/>
        </w:rPr>
        <w:t xml:space="preserve">  </w:t>
      </w:r>
      <w:r w:rsidRPr="00427EBF">
        <w:rPr>
          <w:rFonts w:ascii="Letter Gothic" w:hAnsi="Letter Gothic"/>
          <w:sz w:val="16"/>
          <w:szCs w:val="16"/>
        </w:rPr>
        <w:t>115,522,958</w:t>
      </w:r>
      <w:r>
        <w:rPr>
          <w:rFonts w:ascii="Letter Gothic" w:hAnsi="Letter Gothic"/>
          <w:sz w:val="16"/>
          <w:szCs w:val="16"/>
        </w:rPr>
        <w:t xml:space="preserve"> </w:t>
      </w:r>
      <w:r w:rsidRPr="00427EBF">
        <w:rPr>
          <w:rFonts w:ascii="Letter Gothic" w:hAnsi="Letter Gothic"/>
          <w:sz w:val="16"/>
          <w:szCs w:val="16"/>
        </w:rPr>
        <w:t xml:space="preserve">1081,578,942 </w:t>
      </w:r>
      <w:r>
        <w:rPr>
          <w:rFonts w:ascii="Letter Gothic" w:hAnsi="Letter Gothic"/>
          <w:sz w:val="16"/>
          <w:szCs w:val="16"/>
        </w:rPr>
        <w:t xml:space="preserve">  </w:t>
      </w:r>
      <w:r w:rsidRPr="00427EBF">
        <w:rPr>
          <w:rFonts w:ascii="Letter Gothic" w:hAnsi="Letter Gothic"/>
          <w:sz w:val="16"/>
          <w:szCs w:val="16"/>
        </w:rPr>
        <w:t>115,445,968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TOTAL AUTHORIZED FTE POSITIONS     (4826.45)   (2664.38)   (4825.45)   (2664.38)   (4925.45)   (2664.38)   (4825.45)   (2664.38)</w:t>
      </w:r>
    </w:p>
    <w:p w:rsidR="00ED2CE5" w:rsidRPr="00A542EF" w:rsidRDefault="00ED2CE5" w:rsidP="00ED2CE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D2CE5" w:rsidRDefault="00ED2CE5" w:rsidP="00ED2CE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D2CE5" w:rsidSect="00ED2CE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CE5" w:rsidRDefault="00ED2CE5" w:rsidP="00DA542B">
      <w:r>
        <w:separator/>
      </w:r>
    </w:p>
  </w:endnote>
  <w:endnote w:type="continuationSeparator" w:id="0">
    <w:p w:rsidR="00ED2CE5" w:rsidRDefault="00ED2CE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30A453-457D-4BED-B371-C0DC3838AE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0529917-A37B-449C-ACDE-DCE6E78FDC1C}"/>
    <w:embedItalic r:id="rId3" w:fontKey="{59122D18-9231-400A-ADA5-AD6E953593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4255FF-2DDA-456D-8D2B-92C412F339E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9EAA98E-137F-42B2-B42C-32CCC1A467F0}"/>
    <w:embedItalic r:id="rId6" w:fontKey="{0C3784D9-8C81-4B37-87AF-1DF6A1A1C1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745484B-CB37-4C06-9ED5-FD888B895BC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CE5" w:rsidRDefault="00ED2CE5" w:rsidP="00DA542B">
      <w:r>
        <w:separator/>
      </w:r>
    </w:p>
  </w:footnote>
  <w:footnote w:type="continuationSeparator" w:id="0">
    <w:p w:rsidR="00ED2CE5" w:rsidRDefault="00ED2CE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CE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D2CE5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5</Pages>
  <Words>1246</Words>
  <Characters>11649</Characters>
  <Application>Microsoft Office Word</Application>
  <DocSecurity>0</DocSecurity>
  <Lines>234</Lines>
  <Paragraphs>221</Paragraphs>
  <ScaleCrop>false</ScaleCrop>
  <LinksUpToDate>false</LinksUpToDate>
  <CharactersWithSpaces>22785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20A - Conference Report - South Carolina Legislature Online</dc:title>
  <dc:subject/>
  <dc:creator/>
  <cp:keywords/>
  <dc:description/>
  <cp:lastModifiedBy/>
  <cp:revision>1</cp:revision>
  <dcterms:created xsi:type="dcterms:W3CDTF">2015-06-22T16:03:00Z</dcterms:created>
  <dcterms:modified xsi:type="dcterms:W3CDTF">2015-06-22T16:03:00Z</dcterms:modified>
</cp:coreProperties>
</file>