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0032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167,227     167,227     170,572     170,572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1,118,466   1,118,466   1,206,016   1,206,016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(35.00)     (23.95)     (35.00)     (23.95)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60,765      60,765      60,765      60,765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1,346,458   1,346,458   1,437,353   1,437,353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(37.70)     (26.10)     (37.70)     (26.10)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285,520     285,520     292,520     292,520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1,631,978   1,631,978   1,729,873   1,729,873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(37.70)     (26.10)     (37.70)     (26.10)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GREENVILLE TC - UNIVERSITY CNT     594,390     594,390     594,390     594,390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OPERATIONS                      1,084,899   1,084,899   1,084,899   1,084,899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LOWCOUNTRY GRAD CENTER             785,099     785,099     785,099     785,099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AFRICAN AMERICAN LOAN PROG         119,300     119,300     119,300     119,300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PERFORMANCE FUNDING              1,397,520   1,397,520   1,397,520   1,397,520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CONNECTION                        179,178     179,178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STATE ELECTRONIC LIBRARY         3,850,866     164,289   3,350,866     164,289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SPECIAL ITEMS               8,333,158   4,646,581   7,653,980   4,467,403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ENTITIES                          8,333,158   4,646,581   7,653,980   4,467,403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CLASSIFIED POSITIONS               237,524      45,962     239,534      47,972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(3.00)       (.60)      (3.00)       (.60)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PERSONAL SERVICE              237,524      45,962     239,534      47,972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(3.00)       (.60)      (3.00)       (.60)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</w:p>
    <w:p w:rsidR="00097FBD" w:rsidRDefault="00097FBD" w:rsidP="00097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0033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   59,929                  59,929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LICENSING                      297,453      45,962     299,463      47,972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(3.00)       (.60)      (3.00)       (.60)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UNCLASSIFIED POSITIONS              32,788                  32,788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(.30)                   (.30)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162,129                 162,129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  194,917                 194,917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(.30)                   (.30)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   66,723                  66,723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STATE APPROVING SECTION        261,640                 261,640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 (.30)                   (.30)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EDUC COLLABOR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EEDA                             1,180,576   1,180,576   1,180,576   1,180,576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(ITQ)                             876,879                 876,879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GEAR UP                          3,620,801     177,201   3,620,801     177,201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COLLEGE ACCESS CHALLENGE GRANT   1,942,116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COLLEGE GOAL SUNDAY                 35,000                  35,000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SMARTSTATE PROGRAM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ADMINISTRATION                    885,284                 885,284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SPECIAL ITEMS               8,540,656   1,357,777   6,598,540   1,357,777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TOTAL CHE GRANT &amp; OTHER HIGHER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EDUC COLLABOR                     8,540,656   1,357,777   6,598,540   1,357,777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IX. EMPLOYEE BENEFITS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   655,890     453,341     690,093     487,544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   655,890     453,341     690,093     487,544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</w:p>
    <w:p w:rsidR="00097FBD" w:rsidRDefault="00097FBD" w:rsidP="00097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0034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   655,890     453,341     690,093     487,544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X. SCHOLARSHIPS AND ASSISTANCE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NATIONAL GUARD CAP                  89,968      89,968      89,968      89,968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LIFE SCHOLARSHIPS               48,856,393  48,856,393  24,329,882  24,329,882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PALMETTO FELLOWS                 8,439,310   8,439,310   8,439,310   8,439,310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HOPE SCHOLARSHIP                   231,727     231,727     231,727     231,727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SREB CONTRACT PROGRAM &amp;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ASSESSMENTS                     3,667,610   3,667,610   3,667,610   3,667,610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SREB ARTS PROGRAM                    7,177       7,177       7,177       7,177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EDUCATIONAL ENDOWMENT           24,000,000  24,000,000  24,000,000  24,000,000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NEEDS BASED GRANTS               4,000,000                 179,178     179,178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SPECIAL ITEMS              89,292,185  85,292,185  60,944,852  60,944,852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TOTAL SCHOLARSHIPS AND                                                          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ASSISTANCE                       89,292,185  85,292,185  60,944,852  60,944,852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COMMISSION ON HIGHER EDUCATION                                      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FUNDS AVAILABLE            109,012,960  93,427,824  78,178,441  69,035,421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AUTHORIZED FTE POSITIONS       (41.00)     (26.70)     (41.00)     (26.70)                                                </w:t>
      </w:r>
    </w:p>
    <w:p w:rsidR="00097FBD" w:rsidRPr="00544C3E" w:rsidRDefault="00097FBD" w:rsidP="00097FBD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7FBD" w:rsidRDefault="00097FBD" w:rsidP="00097FBD">
      <w:pPr>
        <w:spacing w:line="170" w:lineRule="exact"/>
        <w:rPr>
          <w:rFonts w:ascii="Letter Gothic" w:hAnsi="Letter Gothic"/>
          <w:sz w:val="18"/>
        </w:rPr>
      </w:pPr>
    </w:p>
    <w:sectPr w:rsidR="00097FBD" w:rsidSect="00097F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FBD" w:rsidRDefault="00097FBD" w:rsidP="00DA542B">
      <w:r>
        <w:separator/>
      </w:r>
    </w:p>
  </w:endnote>
  <w:endnote w:type="continuationSeparator" w:id="0">
    <w:p w:rsidR="00097FBD" w:rsidRDefault="00097F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E0B862-8DB7-47CE-BCFC-671645D59D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C94D5A-4F8E-4F13-AB62-23B60B1C45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E60C88-6B04-4EED-8F09-4A2433E996C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E21DE7-0F22-40CE-B6D4-65206CAFC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78DB15-329D-4712-98F3-5A88D0FBE8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FBD" w:rsidRDefault="00097FBD" w:rsidP="00DA542B">
      <w:r>
        <w:separator/>
      </w:r>
    </w:p>
  </w:footnote>
  <w:footnote w:type="continuationSeparator" w:id="0">
    <w:p w:rsidR="00097FBD" w:rsidRDefault="00097F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BD"/>
    <w:rsid w:val="000046BD"/>
    <w:rsid w:val="00005E8A"/>
    <w:rsid w:val="0002128A"/>
    <w:rsid w:val="00036E0A"/>
    <w:rsid w:val="00047E19"/>
    <w:rsid w:val="0006477E"/>
    <w:rsid w:val="0007675A"/>
    <w:rsid w:val="00097FBD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1B14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655</Words>
  <Characters>5880</Characters>
  <Application>Microsoft Office Word</Application>
  <DocSecurity>0</DocSecurity>
  <Lines>136</Lines>
  <Paragraphs>129</Paragraphs>
  <ScaleCrop>false</ScaleCrop>
  <LinksUpToDate>false</LinksUpToDate>
  <CharactersWithSpaces>17556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2015-03-18T18:23:00Z</dcterms:modified>
</cp:coreProperties>
</file>