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838BE" w:rsidRPr="00406163" w:rsidRDefault="003838BE" w:rsidP="003838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406163">
        <w:rPr>
          <w:rFonts w:ascii="Letter Gothic" w:hAnsi="Letter Gothic"/>
          <w:sz w:val="18"/>
        </w:rPr>
        <w:t xml:space="preserve"> 104-0001                                              SECTION 104                                                 PAGE 0319</w:t>
      </w:r>
    </w:p>
    <w:p w:rsidR="003838BE" w:rsidRDefault="003838BE" w:rsidP="003838B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     STATE FISCAL ACCOUNTABILITY AUTHORITY</w:t>
      </w:r>
    </w:p>
    <w:p w:rsidR="003838BE" w:rsidRDefault="003838BE" w:rsidP="003838B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</w:t>
      </w:r>
    </w:p>
    <w:p w:rsidR="003838BE" w:rsidRDefault="003838BE" w:rsidP="003838B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3838BE" w:rsidRDefault="003838BE" w:rsidP="003838B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3838BE" w:rsidRDefault="003838BE" w:rsidP="003838B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3838BE" w:rsidRDefault="003838BE" w:rsidP="003838B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3838BE" w:rsidRDefault="003838BE" w:rsidP="003838BE">
      <w:pPr>
        <w:spacing w:line="170" w:lineRule="exact"/>
        <w:rPr>
          <w:rFonts w:ascii="Letter Gothic" w:hAnsi="Letter Gothic"/>
          <w:sz w:val="18"/>
        </w:rPr>
      </w:pPr>
    </w:p>
    <w:p w:rsidR="003838BE" w:rsidRDefault="003838BE" w:rsidP="003838B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1 I. ADMINISTRATION</w:t>
      </w:r>
    </w:p>
    <w:p w:rsidR="003838BE" w:rsidRDefault="003838BE" w:rsidP="003838B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2  PERSONAL SERVICE</w:t>
      </w:r>
    </w:p>
    <w:p w:rsidR="003838BE" w:rsidRDefault="003838BE" w:rsidP="003838B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3   EXECUTIVE DIRECTOR</w:t>
      </w:r>
    </w:p>
    <w:p w:rsidR="003838BE" w:rsidRDefault="003838BE" w:rsidP="003838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4                                                               (1.00)                  (1.00)</w:t>
      </w:r>
    </w:p>
    <w:p w:rsidR="003838BE" w:rsidRDefault="003838BE" w:rsidP="003838B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5   CLASSIFIED POSITIONS                                     1,260,000               1,260,000</w:t>
      </w:r>
    </w:p>
    <w:p w:rsidR="003838BE" w:rsidRDefault="003838BE" w:rsidP="003838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6                                                              (21.00)                 (21.00)</w:t>
      </w:r>
    </w:p>
    <w:p w:rsidR="003838BE" w:rsidRDefault="003838BE" w:rsidP="003838B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7   UNCLASSIFIED POSITIONS                                     801,000                 801,000</w:t>
      </w:r>
    </w:p>
    <w:p w:rsidR="003838BE" w:rsidRDefault="003838BE" w:rsidP="003838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8                                                               (5.00)                  (5.00)</w:t>
      </w:r>
    </w:p>
    <w:p w:rsidR="003838BE" w:rsidRPr="00406163" w:rsidRDefault="003838BE" w:rsidP="003838B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838BE" w:rsidRDefault="003838BE" w:rsidP="003838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9  TOTAL PERSONAL SERVICE                                    2,061,000               2,061,000</w:t>
      </w:r>
    </w:p>
    <w:p w:rsidR="003838BE" w:rsidRDefault="003838BE" w:rsidP="003838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10                                                              (27.00)                 (27.00)</w:t>
      </w:r>
    </w:p>
    <w:p w:rsidR="003838BE" w:rsidRDefault="003838BE" w:rsidP="003838B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11  OTHER OPERATING EXPENSES                                    272,000                 272,000</w:t>
      </w:r>
    </w:p>
    <w:p w:rsidR="003838BE" w:rsidRDefault="003838BE" w:rsidP="003838B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3838BE" w:rsidRDefault="003838BE" w:rsidP="003838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13 TOTAL ADMINISTRATION                                       2,333,000               2,333,000</w:t>
      </w:r>
    </w:p>
    <w:p w:rsidR="003838BE" w:rsidRDefault="003838BE" w:rsidP="003838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14                                                              (27.00)                 (27.00)</w:t>
      </w:r>
    </w:p>
    <w:p w:rsidR="003838BE" w:rsidRPr="00406163" w:rsidRDefault="003838BE" w:rsidP="003838B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3838BE" w:rsidRDefault="003838BE" w:rsidP="003838B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16 II. PROCUREMENT SERVICES</w:t>
      </w:r>
    </w:p>
    <w:p w:rsidR="003838BE" w:rsidRDefault="003838BE" w:rsidP="003838B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17  PERSONAL SERVICE</w:t>
      </w:r>
    </w:p>
    <w:p w:rsidR="003838BE" w:rsidRDefault="003838BE" w:rsidP="003838B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18   CLASSIFIED POSITIONS                                     3,290,000     975,000   3,290,000     975,000</w:t>
      </w:r>
    </w:p>
    <w:p w:rsidR="003838BE" w:rsidRDefault="003838BE" w:rsidP="003838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19                                                              (57.50)     (17.50)     (57.50)     (17.50)</w:t>
      </w:r>
    </w:p>
    <w:p w:rsidR="003838BE" w:rsidRDefault="003838BE" w:rsidP="003838B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20   UNCLASSIFIED POSITIONS                                     177,000     120,000     177,000     120,000</w:t>
      </w:r>
    </w:p>
    <w:p w:rsidR="003838BE" w:rsidRDefault="003838BE" w:rsidP="003838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21                                                               (2.00)      (1.00)      (2.00)      (1.00)</w:t>
      </w:r>
    </w:p>
    <w:p w:rsidR="003838BE" w:rsidRDefault="003838BE" w:rsidP="003838B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22   OTHER PERSONAL SERVICES                                     52,000                  52,000</w:t>
      </w:r>
    </w:p>
    <w:p w:rsidR="003838BE" w:rsidRPr="00406163" w:rsidRDefault="003838BE" w:rsidP="003838B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838BE" w:rsidRDefault="003838BE" w:rsidP="003838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23  TOTAL PERSONAL SERVICE                                    3,519,000   1,095,000   3,519,000   1,095,000</w:t>
      </w:r>
    </w:p>
    <w:p w:rsidR="003838BE" w:rsidRDefault="003838BE" w:rsidP="003838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24                                                              (59.50)     (18.50)     (59.50)     (18.50)</w:t>
      </w:r>
    </w:p>
    <w:p w:rsidR="003838BE" w:rsidRDefault="003838BE" w:rsidP="003838B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25  OTHER OPERATING EXPENSES                                  2,536,534     124,100   2,536,534     124,100</w:t>
      </w:r>
    </w:p>
    <w:p w:rsidR="003838BE" w:rsidRDefault="003838BE" w:rsidP="003838B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3838BE" w:rsidRDefault="003838BE" w:rsidP="003838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27 TOTAL PROCUREMENT SERVICES                                 6,055,534   1,219,100   6,055,534   1,219,100</w:t>
      </w:r>
    </w:p>
    <w:p w:rsidR="003838BE" w:rsidRDefault="003838BE" w:rsidP="003838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28                                                              (59.50)     (18.50)     (59.50)     (18.50)</w:t>
      </w:r>
    </w:p>
    <w:p w:rsidR="003838BE" w:rsidRPr="00406163" w:rsidRDefault="003838BE" w:rsidP="003838B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3838BE" w:rsidRDefault="003838BE" w:rsidP="003838B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30 III. INSURANCE SERVICES</w:t>
      </w:r>
    </w:p>
    <w:p w:rsidR="003838BE" w:rsidRDefault="003838BE" w:rsidP="003838B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31  A. INSURANCE RESERVE FUND</w:t>
      </w:r>
    </w:p>
    <w:p w:rsidR="003838BE" w:rsidRDefault="003838BE" w:rsidP="003838B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32   PERSONAL SERVICE</w:t>
      </w:r>
    </w:p>
    <w:p w:rsidR="003838BE" w:rsidRDefault="003838BE" w:rsidP="003838B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33    CLASSIFIED POSITIONS                                    2,620,000               2,620,000</w:t>
      </w:r>
    </w:p>
    <w:p w:rsidR="003838BE" w:rsidRDefault="003838BE" w:rsidP="003838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34                                                              (49.00)                 (49.00)</w:t>
      </w:r>
    </w:p>
    <w:p w:rsidR="003838BE" w:rsidRDefault="003838BE" w:rsidP="003838B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35    UNCLASSIFIED POSITIONS                                    245,000                 245,000</w:t>
      </w:r>
    </w:p>
    <w:p w:rsidR="003838BE" w:rsidRDefault="003838BE" w:rsidP="003838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36                                                               (2.50)                  (2.50)</w:t>
      </w:r>
    </w:p>
    <w:p w:rsidR="003838BE" w:rsidRPr="00406163" w:rsidRDefault="003838BE" w:rsidP="003838B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838BE" w:rsidRDefault="003838BE" w:rsidP="003838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37   TOTAL PERSONAL SERVICE                                   2,865,000               2,865,000</w:t>
      </w:r>
    </w:p>
    <w:p w:rsidR="003838BE" w:rsidRDefault="003838BE" w:rsidP="003838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38                                                              (51.50)                 (51.50)</w:t>
      </w:r>
    </w:p>
    <w:p w:rsidR="003838BE" w:rsidRDefault="003838BE" w:rsidP="003838B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39   OTHER OPERATING EXPENSES                                 3,681,000               3,681,000</w:t>
      </w:r>
    </w:p>
    <w:p w:rsidR="003838BE" w:rsidRDefault="003838BE" w:rsidP="003838BE">
      <w:pPr>
        <w:spacing w:line="170" w:lineRule="exact"/>
        <w:rPr>
          <w:rFonts w:ascii="Letter Gothic" w:hAnsi="Letter Gothic"/>
          <w:sz w:val="18"/>
        </w:rPr>
      </w:pPr>
    </w:p>
    <w:p w:rsidR="003838BE" w:rsidRDefault="003838BE" w:rsidP="003838BE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3838BE" w:rsidRPr="00406163" w:rsidRDefault="003838BE" w:rsidP="003838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406163">
        <w:rPr>
          <w:rFonts w:ascii="Letter Gothic" w:hAnsi="Letter Gothic"/>
          <w:sz w:val="18"/>
        </w:rPr>
        <w:t xml:space="preserve"> 104-0002                                              SECTION 104                                                 PAGE 0320</w:t>
      </w:r>
    </w:p>
    <w:p w:rsidR="003838BE" w:rsidRDefault="003838BE" w:rsidP="003838B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     STATE FISCAL ACCOUNTABILITY AUTHORITY</w:t>
      </w:r>
    </w:p>
    <w:p w:rsidR="003838BE" w:rsidRDefault="003838BE" w:rsidP="003838B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</w:t>
      </w:r>
    </w:p>
    <w:p w:rsidR="003838BE" w:rsidRDefault="003838BE" w:rsidP="003838B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3838BE" w:rsidRDefault="003838BE" w:rsidP="003838B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3838BE" w:rsidRDefault="003838BE" w:rsidP="003838B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3838BE" w:rsidRDefault="003838BE" w:rsidP="003838B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3838BE" w:rsidRDefault="003838BE" w:rsidP="003838BE">
      <w:pPr>
        <w:spacing w:line="170" w:lineRule="exact"/>
        <w:rPr>
          <w:rFonts w:ascii="Letter Gothic" w:hAnsi="Letter Gothic"/>
          <w:sz w:val="18"/>
        </w:rPr>
      </w:pPr>
    </w:p>
    <w:p w:rsidR="003838BE" w:rsidRPr="00406163" w:rsidRDefault="003838BE" w:rsidP="003838B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838BE" w:rsidRDefault="003838BE" w:rsidP="003838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1  TOTAL INSURANCE RESERVE FUND                              6,546,000               6,546,000</w:t>
      </w:r>
    </w:p>
    <w:p w:rsidR="003838BE" w:rsidRDefault="003838BE" w:rsidP="003838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2                                                              (51.50)                 (51.50)</w:t>
      </w:r>
    </w:p>
    <w:p w:rsidR="003838BE" w:rsidRPr="00406163" w:rsidRDefault="003838BE" w:rsidP="003838B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3838BE" w:rsidRDefault="003838BE" w:rsidP="003838B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4  B. SECOND INJURY FUND SUNSET</w:t>
      </w:r>
    </w:p>
    <w:p w:rsidR="003838BE" w:rsidRDefault="003838BE" w:rsidP="003838B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5   PERSONAL SERVICE</w:t>
      </w:r>
    </w:p>
    <w:p w:rsidR="003838BE" w:rsidRDefault="003838BE" w:rsidP="003838B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6    OTHER PERSONAL SERVICES                                   155,000                 155,000</w:t>
      </w:r>
    </w:p>
    <w:p w:rsidR="003838BE" w:rsidRPr="00406163" w:rsidRDefault="003838BE" w:rsidP="003838B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838BE" w:rsidRDefault="003838BE" w:rsidP="003838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7   TOTAL PERSONAL SERVICE                                     155,000                 155,000</w:t>
      </w:r>
    </w:p>
    <w:p w:rsidR="003838BE" w:rsidRDefault="003838BE" w:rsidP="003838B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8   OTHER OPERATING EXPENSES                                   175,000                 175,000</w:t>
      </w:r>
    </w:p>
    <w:p w:rsidR="003838BE" w:rsidRPr="00406163" w:rsidRDefault="003838BE" w:rsidP="003838B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838BE" w:rsidRDefault="003838BE" w:rsidP="003838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9  TOTAL SECOND INJURY FUND SUNSET                             330,000                 330,000</w:t>
      </w:r>
    </w:p>
    <w:p w:rsidR="003838BE" w:rsidRDefault="003838BE" w:rsidP="003838B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3838BE" w:rsidRDefault="003838BE" w:rsidP="003838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11 TOTAL INSURANCE SERVICES                                   6,876,000               6,876,000</w:t>
      </w:r>
    </w:p>
    <w:p w:rsidR="003838BE" w:rsidRDefault="003838BE" w:rsidP="003838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12                                                              (51.50)                 (51.50)</w:t>
      </w:r>
    </w:p>
    <w:p w:rsidR="003838BE" w:rsidRPr="00406163" w:rsidRDefault="003838BE" w:rsidP="003838B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3838BE" w:rsidRDefault="003838BE" w:rsidP="003838B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14 IV. EMPLOYEE BENEFITS</w:t>
      </w:r>
    </w:p>
    <w:p w:rsidR="003838BE" w:rsidRDefault="003838BE" w:rsidP="003838B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15  C. STATE EMPLOYER CONTRIBUTIONS</w:t>
      </w:r>
    </w:p>
    <w:p w:rsidR="003838BE" w:rsidRDefault="003838BE" w:rsidP="003838B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16   EMPLOYER CONTRIBUTIONS                                   2,713,640     330,895   2,713,640     330,895</w:t>
      </w:r>
    </w:p>
    <w:p w:rsidR="003838BE" w:rsidRPr="00406163" w:rsidRDefault="003838BE" w:rsidP="003838B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838BE" w:rsidRDefault="003838BE" w:rsidP="003838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17  TOTAL FRINGE BENEFITS                                     2,713,640     330,895   2,713,640     330,895</w:t>
      </w:r>
    </w:p>
    <w:p w:rsidR="003838BE" w:rsidRDefault="003838BE" w:rsidP="003838B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3838BE" w:rsidRDefault="003838BE" w:rsidP="003838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19 TOTAL EMPLOYEE BENEFITS                                    2,713,640     330,895   2,713,640     330,895</w:t>
      </w:r>
    </w:p>
    <w:p w:rsidR="003838BE" w:rsidRPr="00406163" w:rsidRDefault="003838BE" w:rsidP="003838B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3838BE" w:rsidRDefault="003838BE" w:rsidP="003838B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21 STATE FISCAL ACCOUNTABILITY</w:t>
      </w:r>
    </w:p>
    <w:p w:rsidR="003838BE" w:rsidRDefault="003838BE" w:rsidP="003838B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22  AUTHORITY</w:t>
      </w:r>
    </w:p>
    <w:p w:rsidR="003838BE" w:rsidRDefault="003838BE" w:rsidP="003838B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23</w:t>
      </w:r>
    </w:p>
    <w:p w:rsidR="003838BE" w:rsidRDefault="003838BE" w:rsidP="003838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24 TOTAL FUNDS AVAILABLE                                     17,978,174   1,549,995  17,978,174   1,549,995</w:t>
      </w:r>
    </w:p>
    <w:p w:rsidR="003838BE" w:rsidRDefault="003838BE" w:rsidP="003838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25 TOTAL AUTHORIZED FTE POSITIONS                              (138.00)     (18.50)    (138.00)     (18.50)</w:t>
      </w:r>
    </w:p>
    <w:p w:rsidR="003838BE" w:rsidRPr="00406163" w:rsidRDefault="003838BE" w:rsidP="003838B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3838BE" w:rsidRDefault="003838BE" w:rsidP="003838BE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</w:p>
    <w:sectPr w:rsidR="003838BE" w:rsidSect="003838BE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838BE" w:rsidRDefault="003838BE" w:rsidP="00DA542B">
      <w:r>
        <w:separator/>
      </w:r>
    </w:p>
  </w:endnote>
  <w:endnote w:type="continuationSeparator" w:id="0">
    <w:p w:rsidR="003838BE" w:rsidRDefault="003838BE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B52BC4C-6F51-4D17-A87A-20CEEDE06E0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E9469798-8E97-49CA-BB5B-E97ACC218538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6D662D77-0F3E-417E-BA41-85A82418F7ED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CD3FEE5E-F323-41E9-9931-0BF7158447A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1BF4764-3EC5-4EEE-BAE7-47DABC0A95DD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838BE" w:rsidRDefault="003838BE" w:rsidP="00DA542B">
      <w:r>
        <w:separator/>
      </w:r>
    </w:p>
  </w:footnote>
  <w:footnote w:type="continuationSeparator" w:id="0">
    <w:p w:rsidR="003838BE" w:rsidRDefault="003838BE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38BE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8BE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955316CD.dotm</Template>
  <TotalTime>0</TotalTime>
  <Pages>2</Pages>
  <Words>380</Words>
  <Characters>3857</Characters>
  <Application>Microsoft Office Word</Application>
  <DocSecurity>0</DocSecurity>
  <Lines>90</Lines>
  <Paragraphs>86</Paragraphs>
  <ScaleCrop>false</ScaleCrop>
  <LinksUpToDate>false</LinksUpToDate>
  <CharactersWithSpaces>8202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1A - Section 104 - House Amended - South Carolina Legislature Online</dc:title>
  <dc:subject/>
  <dc:creator/>
  <cp:keywords/>
  <dc:description/>
  <cp:lastModifiedBy/>
  <cp:revision>1</cp:revision>
  <dcterms:created xsi:type="dcterms:W3CDTF">2015-05-29T14:04:00Z</dcterms:created>
  <dcterms:modified xsi:type="dcterms:W3CDTF">2015-05-29T14:04:00Z</dcterms:modified>
</cp:coreProperties>
</file>