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F91" w:rsidRDefault="00B91F91" w:rsidP="00B91F91">
      <w:pPr>
        <w:widowControl w:val="0"/>
        <w:jc w:val="center"/>
      </w:pPr>
      <w:bookmarkStart w:id="0" w:name="_GoBack"/>
      <w:bookmarkEnd w:id="0"/>
      <w:r w:rsidRPr="00B91F91">
        <w:rPr>
          <w:b/>
        </w:rPr>
        <w:t>South Carolina General Assembly</w:t>
      </w:r>
    </w:p>
    <w:p w:rsidR="00B91F91" w:rsidRDefault="00B91F91" w:rsidP="00B91F91">
      <w:pPr>
        <w:widowControl w:val="0"/>
        <w:jc w:val="center"/>
      </w:pPr>
      <w:r>
        <w:t>121st Session, 2015-2016</w:t>
      </w:r>
    </w:p>
    <w:p w:rsidR="00B91F91" w:rsidRDefault="00B91F91" w:rsidP="00B91F91">
      <w:pPr>
        <w:widowControl w:val="0"/>
        <w:jc w:val="left"/>
      </w:pPr>
    </w:p>
    <w:p w:rsidR="00B91F91" w:rsidRDefault="00B91F91" w:rsidP="00B91F91">
      <w:pPr>
        <w:widowControl w:val="0"/>
        <w:jc w:val="left"/>
        <w:rPr>
          <w:b/>
        </w:rPr>
      </w:pPr>
      <w:r w:rsidRPr="00B91F91">
        <w:rPr>
          <w:b/>
        </w:rPr>
        <w:t>S.</w:t>
      </w:r>
      <w:r>
        <w:rPr>
          <w:b/>
        </w:rPr>
        <w:t xml:space="preserve"> </w:t>
      </w:r>
      <w:r w:rsidRPr="00B91F91">
        <w:rPr>
          <w:b/>
        </w:rPr>
        <w:t>1175</w:t>
      </w:r>
    </w:p>
    <w:p w:rsidR="00B91F91" w:rsidRDefault="00B91F91" w:rsidP="00B91F91">
      <w:pPr>
        <w:widowControl w:val="0"/>
        <w:jc w:val="left"/>
        <w:rPr>
          <w:b/>
        </w:rPr>
      </w:pPr>
    </w:p>
    <w:p w:rsidR="00B91F91" w:rsidRDefault="00B91F91" w:rsidP="00B91F91">
      <w:pPr>
        <w:widowControl w:val="0"/>
        <w:jc w:val="left"/>
      </w:pPr>
      <w:r w:rsidRPr="00B91F91">
        <w:rPr>
          <w:b/>
        </w:rPr>
        <w:t>STATUS INFORMATION</w:t>
      </w:r>
    </w:p>
    <w:p w:rsidR="00B91F91" w:rsidRDefault="00B91F91" w:rsidP="00B91F91">
      <w:pPr>
        <w:widowControl w:val="0"/>
        <w:jc w:val="left"/>
      </w:pPr>
    </w:p>
    <w:p w:rsidR="00B91F91" w:rsidRDefault="00B91F91" w:rsidP="00B91F91">
      <w:pPr>
        <w:widowControl w:val="0"/>
        <w:jc w:val="left"/>
      </w:pPr>
      <w:r>
        <w:t>Senate Resolution</w:t>
      </w:r>
    </w:p>
    <w:p w:rsidR="00B91F91" w:rsidRDefault="00B91F91" w:rsidP="00B91F91">
      <w:pPr>
        <w:widowControl w:val="0"/>
        <w:jc w:val="left"/>
      </w:pPr>
      <w:r>
        <w:t>Sponsors: Senator L. Martin</w:t>
      </w:r>
    </w:p>
    <w:p w:rsidR="00B91F91" w:rsidRDefault="00B91F91" w:rsidP="00B91F91">
      <w:pPr>
        <w:widowControl w:val="0"/>
        <w:jc w:val="left"/>
      </w:pPr>
      <w:r>
        <w:t>Document Path: l:\council\bills\dka\3177jh16.docx</w:t>
      </w:r>
    </w:p>
    <w:p w:rsidR="00B91F91" w:rsidRDefault="00B91F91" w:rsidP="00B91F91">
      <w:pPr>
        <w:widowControl w:val="0"/>
        <w:jc w:val="left"/>
      </w:pPr>
    </w:p>
    <w:p w:rsidR="002042DA" w:rsidRDefault="002042DA" w:rsidP="00B91F91">
      <w:pPr>
        <w:widowControl w:val="0"/>
        <w:jc w:val="left"/>
      </w:pPr>
      <w:r>
        <w:t>Introduced in the Senate on March 16, 2016</w:t>
      </w:r>
    </w:p>
    <w:p w:rsidR="002042DA" w:rsidRDefault="002042DA" w:rsidP="00B91F91">
      <w:pPr>
        <w:widowControl w:val="0"/>
        <w:jc w:val="left"/>
      </w:pPr>
      <w:r>
        <w:t>Adopted by the Senate on May 11, 2016</w:t>
      </w:r>
    </w:p>
    <w:p w:rsidR="002042DA" w:rsidRDefault="002042DA" w:rsidP="00B91F91">
      <w:pPr>
        <w:widowControl w:val="0"/>
        <w:jc w:val="left"/>
      </w:pPr>
    </w:p>
    <w:p w:rsidR="00B91F91" w:rsidRDefault="00B91F91" w:rsidP="00B91F91">
      <w:pPr>
        <w:widowControl w:val="0"/>
        <w:jc w:val="left"/>
      </w:pPr>
      <w:r>
        <w:t xml:space="preserve">Summary: </w:t>
      </w:r>
      <w:r w:rsidR="00494919">
        <w:t>Greenville YMCA</w:t>
      </w:r>
    </w:p>
    <w:p w:rsidR="00B91F91" w:rsidRDefault="00B91F91" w:rsidP="00B91F91">
      <w:pPr>
        <w:widowControl w:val="0"/>
        <w:jc w:val="left"/>
      </w:pPr>
    </w:p>
    <w:p w:rsidR="00B91F91" w:rsidRDefault="00B91F91" w:rsidP="00B91F91">
      <w:pPr>
        <w:widowControl w:val="0"/>
        <w:jc w:val="left"/>
      </w:pPr>
    </w:p>
    <w:p w:rsidR="00B91F91" w:rsidRDefault="00B91F91" w:rsidP="00B91F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1F91">
        <w:rPr>
          <w:b/>
        </w:rPr>
        <w:t>HISTORY OF LEGISLATIVE ACTIONS</w:t>
      </w:r>
    </w:p>
    <w:p w:rsidR="00B91F91" w:rsidRDefault="00B91F91" w:rsidP="00B91F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1F91" w:rsidRPr="00B91F91" w:rsidRDefault="00B91F91" w:rsidP="00B91F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1F91">
        <w:rPr>
          <w:u w:val="single"/>
        </w:rPr>
        <w:tab/>
        <w:t>Date</w:t>
      </w:r>
      <w:r w:rsidRPr="00B91F91">
        <w:rPr>
          <w:u w:val="single"/>
        </w:rPr>
        <w:tab/>
        <w:t>Body</w:t>
      </w:r>
      <w:r w:rsidRPr="00B91F91">
        <w:rPr>
          <w:u w:val="single"/>
        </w:rPr>
        <w:tab/>
        <w:t>Action Description with journal page number</w:t>
      </w:r>
      <w:r w:rsidRPr="00B91F91">
        <w:rPr>
          <w:u w:val="single"/>
        </w:rPr>
        <w:tab/>
      </w:r>
    </w:p>
    <w:p w:rsidR="005969F7" w:rsidRDefault="005969F7" w:rsidP="005969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3/16/2016</w:t>
      </w:r>
      <w:r>
        <w:tab/>
        <w:t>Senate</w:t>
      </w:r>
      <w:r>
        <w:tab/>
      </w:r>
      <w:r w:rsidRPr="00330EFF">
        <w:t>Introduced (</w:t>
      </w:r>
      <w:hyperlink r:id="rId7" w:history="1">
        <w:r w:rsidRPr="00313B4D">
          <w:rPr>
            <w:rStyle w:val="Hyperlink"/>
          </w:rPr>
          <w:t>Senate Journal</w:t>
        </w:r>
        <w:r w:rsidRPr="00313B4D">
          <w:rPr>
            <w:rStyle w:val="Hyperlink"/>
          </w:rPr>
          <w:noBreakHyphen/>
          <w:t>page 5</w:t>
        </w:r>
      </w:hyperlink>
      <w:r w:rsidRPr="00330EFF">
        <w:t>)</w:t>
      </w:r>
    </w:p>
    <w:p w:rsidR="005969F7" w:rsidRDefault="005969F7" w:rsidP="005969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3/16/2016</w:t>
      </w:r>
      <w:r>
        <w:tab/>
        <w:t>Senate</w:t>
      </w:r>
      <w:r>
        <w:tab/>
      </w:r>
      <w:r w:rsidRPr="00330EFF">
        <w:t>Refer</w:t>
      </w:r>
      <w:r>
        <w:t xml:space="preserve">red to Committee on </w:t>
      </w:r>
      <w:r w:rsidRPr="00330EFF">
        <w:rPr>
          <w:b/>
        </w:rPr>
        <w:t>Invitations</w:t>
      </w:r>
      <w:r>
        <w:t xml:space="preserve"> </w:t>
      </w:r>
      <w:r w:rsidRPr="00330EFF">
        <w:t>(</w:t>
      </w:r>
      <w:hyperlink r:id="rId8" w:history="1">
        <w:r w:rsidRPr="00313B4D">
          <w:rPr>
            <w:rStyle w:val="Hyperlink"/>
          </w:rPr>
          <w:t>Senate Journal</w:t>
        </w:r>
        <w:r w:rsidRPr="00313B4D">
          <w:rPr>
            <w:rStyle w:val="Hyperlink"/>
          </w:rPr>
          <w:noBreakHyphen/>
          <w:t>page 5</w:t>
        </w:r>
      </w:hyperlink>
      <w:r w:rsidRPr="00330EFF">
        <w:t>)</w:t>
      </w:r>
    </w:p>
    <w:p w:rsidR="005969F7" w:rsidRDefault="005969F7" w:rsidP="005969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4/27/2016</w:t>
      </w:r>
      <w:r>
        <w:tab/>
        <w:t>Senate</w:t>
      </w:r>
      <w:r>
        <w:tab/>
      </w:r>
      <w:r w:rsidRPr="00330EFF">
        <w:t>Recalle</w:t>
      </w:r>
      <w:r>
        <w:t xml:space="preserve">d from Committee on </w:t>
      </w:r>
      <w:r w:rsidRPr="00330EFF">
        <w:rPr>
          <w:b/>
        </w:rPr>
        <w:t>Invitations</w:t>
      </w:r>
      <w:r>
        <w:t xml:space="preserve"> </w:t>
      </w:r>
      <w:r w:rsidRPr="00330EFF">
        <w:t>(</w:t>
      </w:r>
      <w:hyperlink r:id="rId9" w:history="1">
        <w:r w:rsidRPr="00313B4D">
          <w:rPr>
            <w:rStyle w:val="Hyperlink"/>
          </w:rPr>
          <w:t>Senate Journal</w:t>
        </w:r>
        <w:r w:rsidRPr="00313B4D">
          <w:rPr>
            <w:rStyle w:val="Hyperlink"/>
          </w:rPr>
          <w:noBreakHyphen/>
          <w:t>page 26</w:t>
        </w:r>
      </w:hyperlink>
      <w:r w:rsidRPr="00330EFF">
        <w:t>)</w:t>
      </w:r>
    </w:p>
    <w:p w:rsidR="005969F7" w:rsidRDefault="005969F7" w:rsidP="005969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5/11/2016</w:t>
      </w:r>
      <w:r>
        <w:tab/>
        <w:t>Senate</w:t>
      </w:r>
      <w:r>
        <w:tab/>
      </w:r>
      <w:r w:rsidRPr="00330EFF">
        <w:t>Adopted (</w:t>
      </w:r>
      <w:hyperlink r:id="rId10" w:history="1">
        <w:r w:rsidRPr="00313B4D">
          <w:rPr>
            <w:rStyle w:val="Hyperlink"/>
          </w:rPr>
          <w:t>Senate Journal</w:t>
        </w:r>
        <w:r w:rsidRPr="00313B4D">
          <w:rPr>
            <w:rStyle w:val="Hyperlink"/>
          </w:rPr>
          <w:noBreakHyphen/>
          <w:t>page 70</w:t>
        </w:r>
      </w:hyperlink>
      <w:r w:rsidRPr="00330EFF">
        <w:t>)</w:t>
      </w:r>
    </w:p>
    <w:p w:rsidR="005969F7" w:rsidRDefault="005969F7" w:rsidP="005969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1F91" w:rsidRDefault="00B91F91" w:rsidP="00B91F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1" w:history="1">
        <w:r w:rsidRPr="00B91F91">
          <w:rPr>
            <w:rStyle w:val="Hyperlink"/>
          </w:rPr>
          <w:t>legislative information</w:t>
        </w:r>
      </w:hyperlink>
      <w:r>
        <w:t xml:space="preserve"> at the website</w:t>
      </w:r>
    </w:p>
    <w:p w:rsidR="00B91F91" w:rsidRDefault="00B91F91" w:rsidP="00B91F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1F91" w:rsidRPr="00B91F91" w:rsidRDefault="00B91F91" w:rsidP="00B91F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1F91" w:rsidRDefault="00B91F91" w:rsidP="00B91F91">
      <w:pPr>
        <w:widowControl w:val="0"/>
        <w:jc w:val="left"/>
      </w:pPr>
      <w:r w:rsidRPr="00B91F91">
        <w:rPr>
          <w:b/>
        </w:rPr>
        <w:t>VERSIONS OF THIS BILL</w:t>
      </w:r>
    </w:p>
    <w:p w:rsidR="00B91F91" w:rsidRDefault="00B91F91" w:rsidP="00B91F91">
      <w:pPr>
        <w:widowControl w:val="0"/>
        <w:jc w:val="left"/>
      </w:pPr>
    </w:p>
    <w:p w:rsidR="00B91F91" w:rsidRDefault="00313B4D" w:rsidP="00B91F91">
      <w:pPr>
        <w:widowControl w:val="0"/>
        <w:jc w:val="left"/>
      </w:pPr>
      <w:hyperlink r:id="rId12" w:history="1">
        <w:r w:rsidR="00B91F91">
          <w:rPr>
            <w:rStyle w:val="Hyperlink"/>
          </w:rPr>
          <w:t>3/16/2016</w:t>
        </w:r>
      </w:hyperlink>
    </w:p>
    <w:p w:rsidR="00B91F91" w:rsidRDefault="00313B4D" w:rsidP="00B91F91">
      <w:hyperlink r:id="rId13" w:history="1">
        <w:r w:rsidR="00F76200" w:rsidRPr="00F76200">
          <w:rPr>
            <w:rStyle w:val="Hyperlink"/>
          </w:rPr>
          <w:t>4/27/2016</w:t>
        </w:r>
      </w:hyperlink>
    </w:p>
    <w:p w:rsidR="00F76200" w:rsidRDefault="00F76200" w:rsidP="00B91F91"/>
    <w:p w:rsidR="00B91F91" w:rsidRDefault="00B91F91" w:rsidP="00B91F91">
      <w:pPr>
        <w:sectPr w:rsidR="00B91F91" w:rsidSect="00B91F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27, 2016</w:t>
      </w: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200" w:rsidRPr="00187D6C" w:rsidRDefault="00F76200" w:rsidP="00187D6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1175</w:t>
      </w: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200" w:rsidRDefault="00F76200" w:rsidP="00187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50DA1">
        <w:t>Senator L. Martin</w:t>
      </w: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4/27/16--S.</w:t>
      </w: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16, 2016.</w:t>
      </w:r>
    </w:p>
    <w:p w:rsidR="00F76200" w:rsidRPr="00187D6C" w:rsidRDefault="00F76200" w:rsidP="00187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76200" w:rsidSect="00187D6C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200" w:rsidRDefault="00F762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200" w:rsidRPr="00325348" w:rsidRDefault="00F76200" w:rsidP="00F24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SENATE RESOLUTION</w:t>
      </w:r>
    </w:p>
    <w:p w:rsidR="00F76200" w:rsidRDefault="00F76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200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306AB">
        <w:rPr>
          <w:color w:val="000000" w:themeColor="text1"/>
          <w:u w:color="000000" w:themeColor="text1"/>
        </w:rPr>
        <w:t>TO AUTHORIZE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TO USE THE CHAMBER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WEDNESDAY</w:t>
      </w:r>
      <w:r w:rsidRPr="001306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NOVEMBER 16 THROUGH SATURDAY, NOVEMBER 19, 2016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HOWEVER, THE CHAMBER MAY NOT BE USED IF THE SENATE IS IN SESSION OR THE CHAMBER IS OTHERWISE UNAVAILABLE.</w:t>
      </w:r>
    </w:p>
    <w:p w:rsidR="00F76200" w:rsidRDefault="00F76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6200" w:rsidRPr="001306AB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306AB"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two</w:t>
      </w:r>
      <w:r w:rsidRPr="001306AB">
        <w:rPr>
          <w:color w:val="000000" w:themeColor="text1"/>
          <w:u w:color="000000" w:themeColor="text1"/>
        </w:rPr>
        <w:t xml:space="preserve"> states have successful Youth in Government programs; and </w:t>
      </w:r>
    </w:p>
    <w:p w:rsidR="00F76200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6200" w:rsidRPr="001306AB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Youth in Government program is designed to provide first</w:t>
      </w:r>
      <w:r>
        <w:rPr>
          <w:color w:val="000000" w:themeColor="text1"/>
          <w:u w:color="000000" w:themeColor="text1"/>
        </w:rPr>
        <w:noBreakHyphen/>
      </w:r>
      <w:r w:rsidRPr="001306AB">
        <w:rPr>
          <w:color w:val="000000" w:themeColor="text1"/>
          <w:u w:color="000000" w:themeColor="text1"/>
        </w:rPr>
        <w:t xml:space="preserve">hand experience in the state legislature and government affairs for high school and middle school students; and </w:t>
      </w:r>
    </w:p>
    <w:p w:rsidR="00F76200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6200" w:rsidRPr="001306AB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 xml:space="preserve">Whereas, students taking part in the program will run for statewide office, enact legislation, and organize their own government; and </w:t>
      </w:r>
    </w:p>
    <w:p w:rsidR="00F76200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6200" w:rsidRPr="001306AB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purpose of the Young Men</w:t>
      </w:r>
      <w:r w:rsidRPr="003D3EFA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Youth in Government program is to encourage our youth to develop enthusiasm and appreciation for government and community affairs; and </w:t>
      </w:r>
    </w:p>
    <w:p w:rsidR="00F76200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76200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06A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almost</w:t>
      </w:r>
      <w:r w:rsidRPr="001306AB">
        <w:rPr>
          <w:color w:val="000000" w:themeColor="text1"/>
          <w:u w:color="000000" w:themeColor="text1"/>
        </w:rPr>
        <w:t xml:space="preserve"> one thousand five hundred students in the State are expected to participate this year, making the South Carolina Youth in Government program </w:t>
      </w:r>
      <w:r>
        <w:rPr>
          <w:color w:val="000000" w:themeColor="text1"/>
          <w:u w:color="000000" w:themeColor="text1"/>
        </w:rPr>
        <w:t xml:space="preserve">one of </w:t>
      </w:r>
      <w:r w:rsidRPr="001306AB">
        <w:rPr>
          <w:color w:val="000000" w:themeColor="text1"/>
          <w:u w:color="000000" w:themeColor="text1"/>
        </w:rPr>
        <w:t>the largest per capita in the nation</w:t>
      </w:r>
      <w:r>
        <w:t>.  Now, therefore,</w:t>
      </w:r>
    </w:p>
    <w:p w:rsidR="00F76200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200" w:rsidRDefault="00F76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76200" w:rsidRDefault="00F76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200" w:rsidRPr="003010A3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3010A3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>, by this resolution, authorize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</w:t>
      </w:r>
      <w:r w:rsidRPr="001306AB">
        <w:rPr>
          <w:color w:val="000000" w:themeColor="text1"/>
          <w:u w:color="000000" w:themeColor="text1"/>
        </w:rPr>
        <w:t xml:space="preserve">to use the chamber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Wednesday</w:t>
      </w:r>
      <w:r w:rsidRPr="001306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November 16 through Saturday, November 19, 2016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However, the chamber may not be used if the Senate is in session or the chamber is otherwise unavailable.</w:t>
      </w:r>
      <w:r w:rsidRPr="003010A3">
        <w:rPr>
          <w:color w:val="000000" w:themeColor="text1"/>
          <w:u w:color="000000" w:themeColor="text1"/>
        </w:rPr>
        <w:t xml:space="preserve"> </w:t>
      </w:r>
    </w:p>
    <w:p w:rsidR="00F76200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6200" w:rsidRPr="003010A3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use of the chamber and the available committee hearing rooms by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must be in strict accordance with policies and the Rules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. </w:t>
      </w:r>
    </w:p>
    <w:p w:rsidR="00F76200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6200" w:rsidRPr="003010A3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Office of t</w:t>
      </w:r>
      <w:r w:rsidRPr="001B2ECD">
        <w:rPr>
          <w:color w:val="000000" w:themeColor="text1"/>
          <w:u w:color="000000" w:themeColor="text1"/>
        </w:rPr>
        <w:t>he Sergeant at Arms</w:t>
      </w:r>
      <w:r w:rsidRPr="003010A3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 shall provide assistance and access as necessary for this meeting in accordance with applicable procedures of the Rules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. </w:t>
      </w:r>
    </w:p>
    <w:p w:rsidR="00F76200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76200" w:rsidRDefault="00F76200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10A3">
        <w:rPr>
          <w:color w:val="000000" w:themeColor="text1"/>
          <w:u w:color="000000" w:themeColor="text1"/>
        </w:rPr>
        <w:t>Be it further resolved that a copy of this resolution be forwarded to the Executive Director of the YMCA Youth in Government program and to</w:t>
      </w:r>
      <w:r>
        <w:rPr>
          <w:color w:val="000000" w:themeColor="text1"/>
          <w:u w:color="000000" w:themeColor="text1"/>
        </w:rPr>
        <w:t xml:space="preserve"> </w:t>
      </w:r>
      <w:r w:rsidRPr="00B53236">
        <w:rPr>
          <w:color w:val="000000" w:themeColor="text1"/>
          <w:u w:color="000000" w:themeColor="text1"/>
        </w:rPr>
        <w:t>Senate Sergeant at Arms James R. Melton</w:t>
      </w:r>
      <w:r>
        <w:t>.</w:t>
      </w:r>
    </w:p>
    <w:p w:rsidR="00F76200" w:rsidRDefault="00F7620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91F91" w:rsidRDefault="00B91F91" w:rsidP="00F76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B91F91" w:rsidSect="00187D6C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4BD" w:rsidRDefault="00ED04BD" w:rsidP="009F0C77">
      <w:r>
        <w:separator/>
      </w:r>
    </w:p>
  </w:endnote>
  <w:endnote w:type="continuationSeparator" w:id="0">
    <w:p w:rsidR="00ED04BD" w:rsidRDefault="00ED04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7EAE8C-80EA-4483-B755-E72FD281830A}"/>
    <w:embedBold r:id="rId2" w:fontKey="{D9B168A2-FE7F-443D-B277-F48D871B05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59A80C-46E9-4DA2-8F07-B017BC1925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EF2E88-888F-44CE-A1B9-D24823F969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200" w:rsidRPr="00F24445" w:rsidRDefault="00F76200" w:rsidP="00F244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[1175-</w:t>
    </w:r>
    <w:r>
      <w:fldChar w:fldCharType="begin"/>
    </w:r>
    <w:r>
      <w:instrText xml:space="preserve"> PAGE  \* MERGEFORMAT </w:instrText>
    </w:r>
    <w:r>
      <w:fldChar w:fldCharType="separate"/>
    </w:r>
    <w:r w:rsidR="00313B4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D6C" w:rsidRPr="00F24445" w:rsidRDefault="00F76200" w:rsidP="00F244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4BD" w:rsidRDefault="00ED04BD" w:rsidP="009F0C77">
      <w:r>
        <w:separator/>
      </w:r>
    </w:p>
  </w:footnote>
  <w:footnote w:type="continuationSeparator" w:id="0">
    <w:p w:rsidR="00ED04BD" w:rsidRDefault="00ED04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77JH16"/>
    <w:docVar w:name="CoverBillType" w:val="r"/>
    <w:docVar w:name="docpath" w:val="L:\Council\bills\DKA\3177JH16.DOCX"/>
    <w:docVar w:name="dvBillNumber" w:val="1175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ED04BD"/>
    <w:rsid w:val="00026C9A"/>
    <w:rsid w:val="00047286"/>
    <w:rsid w:val="000965A1"/>
    <w:rsid w:val="000E1785"/>
    <w:rsid w:val="000F39F2"/>
    <w:rsid w:val="001023A4"/>
    <w:rsid w:val="0010776B"/>
    <w:rsid w:val="00133E66"/>
    <w:rsid w:val="00134ACF"/>
    <w:rsid w:val="00144E15"/>
    <w:rsid w:val="00166A88"/>
    <w:rsid w:val="001A4A62"/>
    <w:rsid w:val="001A681E"/>
    <w:rsid w:val="001D08F2"/>
    <w:rsid w:val="002037CA"/>
    <w:rsid w:val="002042D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3B4D"/>
    <w:rsid w:val="00325348"/>
    <w:rsid w:val="003441DE"/>
    <w:rsid w:val="00393688"/>
    <w:rsid w:val="003D3EFA"/>
    <w:rsid w:val="003D411E"/>
    <w:rsid w:val="003E3C1E"/>
    <w:rsid w:val="003E6148"/>
    <w:rsid w:val="00400EAA"/>
    <w:rsid w:val="0041760A"/>
    <w:rsid w:val="004203D7"/>
    <w:rsid w:val="004809EE"/>
    <w:rsid w:val="00494919"/>
    <w:rsid w:val="00511EE9"/>
    <w:rsid w:val="00521E00"/>
    <w:rsid w:val="00577C6C"/>
    <w:rsid w:val="0058501B"/>
    <w:rsid w:val="005969F7"/>
    <w:rsid w:val="0061228A"/>
    <w:rsid w:val="006215AA"/>
    <w:rsid w:val="006340D9"/>
    <w:rsid w:val="00643B8E"/>
    <w:rsid w:val="00665EBC"/>
    <w:rsid w:val="0069470D"/>
    <w:rsid w:val="006A18F2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6AE5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1F91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E31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04BD"/>
    <w:rsid w:val="00EF3EEE"/>
    <w:rsid w:val="00F149A7"/>
    <w:rsid w:val="00F24445"/>
    <w:rsid w:val="00F50BAF"/>
    <w:rsid w:val="00F52C10"/>
    <w:rsid w:val="00F6336E"/>
    <w:rsid w:val="00F7620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228306-A48D-4165-90F5-6BF4FDBED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91F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3-16-16.docx" TargetMode="External"/><Relationship Id="rId13" Type="http://schemas.openxmlformats.org/officeDocument/2006/relationships/hyperlink" Target="file:///p:\pprever\2015-16\1175_201604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3-16-16.docx" TargetMode="External"/><Relationship Id="rId12" Type="http://schemas.openxmlformats.org/officeDocument/2006/relationships/hyperlink" Target="file:///p:\pprever\2015-16\1175_20160316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1175&amp;session=121&amp;summary=B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6\05-11-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6\04-27-16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9B26E-32CB-4C0D-A22E-5974F66AD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548</Words>
  <Characters>3124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1175: Greenville YMCA - South Carolina Legislature Online</dc:title>
  <dc:subject/>
  <dc:creator>sharonpair</dc:creator>
  <cp:keywords/>
  <dc:description/>
  <cp:lastModifiedBy>N Cumfer</cp:lastModifiedBy>
  <cp:revision>2</cp:revision>
  <dcterms:created xsi:type="dcterms:W3CDTF">2016-12-02T17:31:00Z</dcterms:created>
  <dcterms:modified xsi:type="dcterms:W3CDTF">2016-12-02T17:31:00Z</dcterms:modified>
</cp:coreProperties>
</file>