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F59" w:rsidRDefault="00722F59" w:rsidP="00722F59">
      <w:pPr>
        <w:widowControl w:val="0"/>
        <w:jc w:val="center"/>
      </w:pPr>
      <w:r w:rsidRPr="00722F59">
        <w:rPr>
          <w:b/>
        </w:rPr>
        <w:t>South Carolina General Assembly</w:t>
      </w:r>
    </w:p>
    <w:p w:rsidR="00722F59" w:rsidRDefault="00722F59" w:rsidP="00722F59">
      <w:pPr>
        <w:widowControl w:val="0"/>
        <w:jc w:val="center"/>
      </w:pPr>
      <w:r>
        <w:t>121st Session, 2015-2016</w:t>
      </w:r>
    </w:p>
    <w:p w:rsidR="00722F59" w:rsidRDefault="00722F59" w:rsidP="00722F59">
      <w:pPr>
        <w:widowControl w:val="0"/>
        <w:jc w:val="left"/>
      </w:pPr>
    </w:p>
    <w:p w:rsidR="00722F59" w:rsidRDefault="00722F59" w:rsidP="00722F59">
      <w:pPr>
        <w:widowControl w:val="0"/>
        <w:jc w:val="left"/>
        <w:rPr>
          <w:b/>
        </w:rPr>
      </w:pPr>
      <w:r w:rsidRPr="00722F59">
        <w:rPr>
          <w:b/>
        </w:rPr>
        <w:t>S.</w:t>
      </w:r>
      <w:r>
        <w:rPr>
          <w:b/>
        </w:rPr>
        <w:t xml:space="preserve"> </w:t>
      </w:r>
      <w:r w:rsidRPr="00722F59">
        <w:rPr>
          <w:b/>
        </w:rPr>
        <w:t>1375</w:t>
      </w:r>
    </w:p>
    <w:p w:rsidR="00722F59" w:rsidRDefault="00722F59" w:rsidP="00722F59">
      <w:pPr>
        <w:widowControl w:val="0"/>
        <w:jc w:val="left"/>
        <w:rPr>
          <w:b/>
        </w:rPr>
      </w:pPr>
    </w:p>
    <w:p w:rsidR="00722F59" w:rsidRDefault="00722F59" w:rsidP="00722F59">
      <w:pPr>
        <w:widowControl w:val="0"/>
        <w:jc w:val="left"/>
      </w:pPr>
      <w:r w:rsidRPr="00722F59">
        <w:rPr>
          <w:b/>
        </w:rPr>
        <w:t>STATUS INFORMATION</w:t>
      </w:r>
    </w:p>
    <w:p w:rsidR="00722F59" w:rsidRDefault="00722F59" w:rsidP="00722F59">
      <w:pPr>
        <w:widowControl w:val="0"/>
        <w:jc w:val="left"/>
      </w:pPr>
    </w:p>
    <w:p w:rsidR="00722F59" w:rsidRDefault="00722F59" w:rsidP="00722F59">
      <w:pPr>
        <w:widowControl w:val="0"/>
        <w:jc w:val="left"/>
      </w:pPr>
      <w:r>
        <w:t>Senate Resolution</w:t>
      </w:r>
    </w:p>
    <w:p w:rsidR="00722F59" w:rsidRDefault="00722F59" w:rsidP="00722F59">
      <w:pPr>
        <w:widowControl w:val="0"/>
        <w:jc w:val="left"/>
      </w:pPr>
      <w:r>
        <w:t>Sponsors: Senator Cromer</w:t>
      </w:r>
    </w:p>
    <w:p w:rsidR="00722F59" w:rsidRDefault="00722F59" w:rsidP="00722F59">
      <w:pPr>
        <w:widowControl w:val="0"/>
        <w:jc w:val="left"/>
      </w:pPr>
      <w:r>
        <w:t>Document Path: l:\council\bills\gm\24839sd16.docx</w:t>
      </w:r>
    </w:p>
    <w:p w:rsidR="00722F59" w:rsidRDefault="00722F59" w:rsidP="00722F59">
      <w:pPr>
        <w:widowControl w:val="0"/>
        <w:jc w:val="left"/>
      </w:pPr>
    </w:p>
    <w:p w:rsidR="00722F59" w:rsidRDefault="00722F59" w:rsidP="00722F59">
      <w:pPr>
        <w:widowControl w:val="0"/>
        <w:jc w:val="left"/>
      </w:pPr>
      <w:r>
        <w:t>Introduced in the Senate on June 15, 2016</w:t>
      </w:r>
    </w:p>
    <w:p w:rsidR="00722F59" w:rsidRDefault="00722F59" w:rsidP="00722F59">
      <w:pPr>
        <w:widowControl w:val="0"/>
        <w:jc w:val="left"/>
      </w:pPr>
      <w:r>
        <w:t>Adopted by the Senate on June 15, 2016</w:t>
      </w:r>
    </w:p>
    <w:p w:rsidR="00722F59" w:rsidRDefault="00722F59" w:rsidP="00722F59">
      <w:pPr>
        <w:widowControl w:val="0"/>
        <w:jc w:val="left"/>
      </w:pPr>
    </w:p>
    <w:p w:rsidR="00722F59" w:rsidRDefault="00722F59" w:rsidP="00722F59">
      <w:pPr>
        <w:widowControl w:val="0"/>
        <w:jc w:val="left"/>
      </w:pPr>
      <w:r>
        <w:t xml:space="preserve">Summary: </w:t>
      </w:r>
      <w:r w:rsidR="00DD23FB">
        <w:t>Major General Roger L. Cloutier</w:t>
      </w:r>
    </w:p>
    <w:p w:rsidR="00722F59" w:rsidRDefault="00722F59" w:rsidP="00722F59">
      <w:pPr>
        <w:widowControl w:val="0"/>
        <w:jc w:val="left"/>
      </w:pPr>
    </w:p>
    <w:p w:rsidR="00722F59" w:rsidRDefault="00722F59" w:rsidP="00722F59">
      <w:pPr>
        <w:widowControl w:val="0"/>
        <w:jc w:val="left"/>
      </w:pPr>
    </w:p>
    <w:p w:rsidR="00722F59" w:rsidRDefault="00722F59" w:rsidP="00722F59">
      <w:pPr>
        <w:widowControl w:val="0"/>
        <w:tabs>
          <w:tab w:val="center" w:pos="590"/>
          <w:tab w:val="center" w:pos="1440"/>
          <w:tab w:val="left" w:pos="1872"/>
          <w:tab w:val="left" w:pos="9187"/>
        </w:tabs>
        <w:jc w:val="left"/>
      </w:pPr>
      <w:r w:rsidRPr="00722F59">
        <w:rPr>
          <w:b/>
        </w:rPr>
        <w:t>HISTORY OF LEGISLATIVE ACTIONS</w:t>
      </w:r>
    </w:p>
    <w:p w:rsidR="00722F59" w:rsidRDefault="00722F59" w:rsidP="00722F59">
      <w:pPr>
        <w:widowControl w:val="0"/>
        <w:tabs>
          <w:tab w:val="center" w:pos="590"/>
          <w:tab w:val="center" w:pos="1440"/>
          <w:tab w:val="left" w:pos="1872"/>
          <w:tab w:val="left" w:pos="9187"/>
        </w:tabs>
        <w:jc w:val="left"/>
      </w:pPr>
    </w:p>
    <w:p w:rsidR="00722F59" w:rsidRPr="00722F59" w:rsidRDefault="00722F59" w:rsidP="00722F59">
      <w:pPr>
        <w:widowControl w:val="0"/>
        <w:tabs>
          <w:tab w:val="center" w:pos="590"/>
          <w:tab w:val="center" w:pos="1440"/>
          <w:tab w:val="left" w:pos="1872"/>
          <w:tab w:val="left" w:pos="9187"/>
        </w:tabs>
        <w:jc w:val="left"/>
      </w:pPr>
      <w:r w:rsidRPr="00722F59">
        <w:rPr>
          <w:u w:val="single"/>
        </w:rPr>
        <w:tab/>
        <w:t>Date</w:t>
      </w:r>
      <w:r w:rsidRPr="00722F59">
        <w:rPr>
          <w:u w:val="single"/>
        </w:rPr>
        <w:tab/>
        <w:t>Body</w:t>
      </w:r>
      <w:r w:rsidRPr="00722F59">
        <w:rPr>
          <w:u w:val="single"/>
        </w:rPr>
        <w:tab/>
        <w:t>Action Description with journal page number</w:t>
      </w:r>
      <w:r w:rsidRPr="00722F59">
        <w:rPr>
          <w:u w:val="single"/>
        </w:rPr>
        <w:tab/>
      </w:r>
    </w:p>
    <w:p w:rsidR="00722F59" w:rsidRDefault="00722F59" w:rsidP="00722F59">
      <w:pPr>
        <w:widowControl w:val="0"/>
        <w:tabs>
          <w:tab w:val="right" w:pos="1008"/>
          <w:tab w:val="left" w:pos="1152"/>
          <w:tab w:val="left" w:pos="1872"/>
          <w:tab w:val="left" w:pos="9187"/>
        </w:tabs>
        <w:ind w:left="2088" w:hanging="2088"/>
        <w:jc w:val="left"/>
      </w:pPr>
      <w:r>
        <w:tab/>
        <w:t>6/15/2016</w:t>
      </w:r>
      <w:r>
        <w:tab/>
        <w:t>Senate</w:t>
      </w:r>
      <w:r>
        <w:tab/>
      </w:r>
      <w:r w:rsidRPr="00E549F1">
        <w:t>Introduced and adopted</w:t>
      </w:r>
    </w:p>
    <w:p w:rsidR="00722F59" w:rsidRDefault="00722F59" w:rsidP="00722F59">
      <w:pPr>
        <w:widowControl w:val="0"/>
        <w:tabs>
          <w:tab w:val="right" w:pos="1008"/>
          <w:tab w:val="left" w:pos="1152"/>
          <w:tab w:val="left" w:pos="1872"/>
          <w:tab w:val="left" w:pos="9187"/>
        </w:tabs>
        <w:ind w:left="2088" w:hanging="2088"/>
        <w:jc w:val="left"/>
      </w:pPr>
    </w:p>
    <w:p w:rsidR="00722F59" w:rsidRDefault="00722F59" w:rsidP="00722F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722F59">
          <w:rPr>
            <w:rStyle w:val="Hyperlink"/>
          </w:rPr>
          <w:t>legislative information</w:t>
        </w:r>
      </w:hyperlink>
      <w:r>
        <w:t xml:space="preserve"> at the website</w:t>
      </w:r>
    </w:p>
    <w:p w:rsidR="00722F59" w:rsidRDefault="00722F59" w:rsidP="00722F59">
      <w:pPr>
        <w:widowControl w:val="0"/>
        <w:tabs>
          <w:tab w:val="right" w:pos="1008"/>
          <w:tab w:val="left" w:pos="1152"/>
          <w:tab w:val="left" w:pos="1872"/>
          <w:tab w:val="left" w:pos="9187"/>
        </w:tabs>
        <w:ind w:left="2088" w:hanging="2088"/>
        <w:jc w:val="left"/>
      </w:pPr>
    </w:p>
    <w:p w:rsidR="00722F59" w:rsidRPr="00722F59" w:rsidRDefault="00722F59" w:rsidP="00722F59">
      <w:pPr>
        <w:widowControl w:val="0"/>
        <w:tabs>
          <w:tab w:val="right" w:pos="1008"/>
          <w:tab w:val="left" w:pos="1152"/>
          <w:tab w:val="left" w:pos="1872"/>
          <w:tab w:val="left" w:pos="9187"/>
        </w:tabs>
        <w:ind w:left="2088" w:hanging="2088"/>
        <w:jc w:val="left"/>
      </w:pPr>
    </w:p>
    <w:p w:rsidR="00722F59" w:rsidRDefault="00722F59" w:rsidP="00722F59">
      <w:r w:rsidRPr="00722F59">
        <w:rPr>
          <w:b/>
        </w:rPr>
        <w:t>VERSIONS OF THIS BILL</w:t>
      </w:r>
    </w:p>
    <w:p w:rsidR="00722F59" w:rsidRDefault="00722F59" w:rsidP="00722F59"/>
    <w:p w:rsidR="00722F59" w:rsidRDefault="00A31BF8" w:rsidP="00722F59">
      <w:hyperlink r:id="rId8" w:history="1">
        <w:r w:rsidR="00722F59">
          <w:rPr>
            <w:rStyle w:val="Hyperlink"/>
          </w:rPr>
          <w:t>6/15/2016</w:t>
        </w:r>
      </w:hyperlink>
    </w:p>
    <w:p w:rsidR="00722F59" w:rsidRDefault="00722F59" w:rsidP="00722F59"/>
    <w:p w:rsidR="00722F59" w:rsidRDefault="00722F59" w:rsidP="00722F59">
      <w:pPr>
        <w:sectPr w:rsidR="00722F59" w:rsidSect="00722F59">
          <w:pgSz w:w="12240" w:h="15840" w:code="1"/>
          <w:pgMar w:top="1080" w:right="1440" w:bottom="1080" w:left="1440" w:header="720" w:footer="720" w:gutter="0"/>
          <w:cols w:space="720"/>
          <w:noEndnote/>
          <w:docGrid w:linePitch="360"/>
        </w:sectPr>
      </w:pPr>
    </w:p>
    <w:p w:rsidR="008D1245" w:rsidRDefault="008D12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E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1F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1BF2">
        <w:rPr>
          <w:color w:val="000000" w:themeColor="text1"/>
          <w:u w:color="000000" w:themeColor="text1"/>
        </w:rPr>
        <w:t xml:space="preserve">TO </w:t>
      </w:r>
      <w:r>
        <w:rPr>
          <w:color w:val="000000" w:themeColor="text1"/>
          <w:u w:color="000000" w:themeColor="text1"/>
        </w:rPr>
        <w:t xml:space="preserve">CONGRATULATE AND </w:t>
      </w:r>
      <w:r w:rsidRPr="00E01BF2">
        <w:rPr>
          <w:color w:val="000000" w:themeColor="text1"/>
          <w:u w:color="000000" w:themeColor="text1"/>
        </w:rPr>
        <w:t>RECOGNIZE MAJOR GENERAL ROGER L. CLOUTIER, THE FORTY</w:t>
      </w:r>
      <w:r w:rsidR="00F164A8">
        <w:rPr>
          <w:color w:val="000000" w:themeColor="text1"/>
          <w:u w:color="000000" w:themeColor="text1"/>
        </w:rPr>
        <w:noBreakHyphen/>
      </w:r>
      <w:r w:rsidRPr="00E01BF2">
        <w:rPr>
          <w:color w:val="000000" w:themeColor="text1"/>
          <w:u w:color="000000" w:themeColor="text1"/>
        </w:rPr>
        <w:t xml:space="preserve">EIGHTH COMMANDING GENERAL OF FORT JACKSON IN COLUMBIA, SOUTH CAROLINA, UPON HIS REASSIGNMENT TO </w:t>
      </w:r>
      <w:r w:rsidR="00825312">
        <w:rPr>
          <w:color w:val="000000" w:themeColor="text1"/>
          <w:u w:color="000000" w:themeColor="text1"/>
        </w:rPr>
        <w:t xml:space="preserve">THE UNITED STATES AFRICA COMMAND IN </w:t>
      </w:r>
      <w:r w:rsidRPr="00E01BF2">
        <w:rPr>
          <w:color w:val="000000" w:themeColor="text1"/>
          <w:u w:color="000000" w:themeColor="text1"/>
        </w:rPr>
        <w:t>STUTTGART, GERMANY,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1F80" w:rsidRPr="00E01BF2" w:rsidRDefault="00903E0A"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61F80" w:rsidRPr="00E01BF2">
        <w:rPr>
          <w:color w:val="000000" w:themeColor="text1"/>
          <w:u w:color="000000" w:themeColor="text1"/>
        </w:rPr>
        <w:t xml:space="preserve">the members of the South Carolina </w:t>
      </w:r>
      <w:r w:rsidR="00861F80">
        <w:rPr>
          <w:color w:val="000000" w:themeColor="text1"/>
          <w:u w:color="000000" w:themeColor="text1"/>
        </w:rPr>
        <w:t>Senate</w:t>
      </w:r>
      <w:r w:rsidR="00861F80" w:rsidRPr="00E01BF2">
        <w:rPr>
          <w:color w:val="000000" w:themeColor="text1"/>
          <w:u w:color="000000" w:themeColor="text1"/>
        </w:rPr>
        <w:t xml:space="preserve"> </w:t>
      </w:r>
      <w:r w:rsidR="00A31D92" w:rsidRPr="00DA40A5">
        <w:rPr>
          <w:color w:val="000000" w:themeColor="text1"/>
          <w:u w:color="000000" w:themeColor="text1"/>
        </w:rPr>
        <w:t>are pleased to recognize and honor</w:t>
      </w:r>
      <w:r w:rsidR="00861F80" w:rsidRPr="00E01BF2">
        <w:rPr>
          <w:color w:val="000000" w:themeColor="text1"/>
          <w:u w:color="000000" w:themeColor="text1"/>
        </w:rPr>
        <w:t xml:space="preserve"> Major General Roger L. Cloutier, the forty</w:t>
      </w:r>
      <w:r w:rsidR="00F164A8">
        <w:rPr>
          <w:color w:val="000000" w:themeColor="text1"/>
          <w:u w:color="000000" w:themeColor="text1"/>
        </w:rPr>
        <w:noBreakHyphen/>
      </w:r>
      <w:r w:rsidR="00861F80" w:rsidRPr="00E01BF2">
        <w:rPr>
          <w:color w:val="000000" w:themeColor="text1"/>
          <w:u w:color="000000" w:themeColor="text1"/>
        </w:rPr>
        <w:t>eighth commanding general of Fort Jackson in Columbia, South Carolina;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received a </w:t>
      </w:r>
      <w:r>
        <w:rPr>
          <w:color w:val="000000" w:themeColor="text1"/>
          <w:u w:color="000000" w:themeColor="text1"/>
        </w:rPr>
        <w:t>b</w:t>
      </w:r>
      <w:r w:rsidRPr="00E01BF2">
        <w:rPr>
          <w:color w:val="000000" w:themeColor="text1"/>
          <w:u w:color="000000" w:themeColor="text1"/>
        </w:rPr>
        <w:t>achelor</w:t>
      </w:r>
      <w:r w:rsidR="00F164A8" w:rsidRPr="00F164A8">
        <w:rPr>
          <w:color w:val="000000" w:themeColor="text1"/>
          <w:u w:color="000000" w:themeColor="text1"/>
        </w:rPr>
        <w:t>’</w:t>
      </w:r>
      <w:r>
        <w:rPr>
          <w:color w:val="000000" w:themeColor="text1"/>
          <w:u w:color="000000" w:themeColor="text1"/>
        </w:rPr>
        <w:t>s</w:t>
      </w:r>
      <w:r w:rsidRPr="00E01BF2">
        <w:rPr>
          <w:color w:val="000000" w:themeColor="text1"/>
          <w:u w:color="000000" w:themeColor="text1"/>
        </w:rPr>
        <w:t xml:space="preserve"> degree in political science from the University of San Diego and a </w:t>
      </w:r>
      <w:r>
        <w:rPr>
          <w:color w:val="000000" w:themeColor="text1"/>
          <w:u w:color="000000" w:themeColor="text1"/>
        </w:rPr>
        <w:t>m</w:t>
      </w:r>
      <w:r w:rsidRPr="00E01BF2">
        <w:rPr>
          <w:color w:val="000000" w:themeColor="text1"/>
          <w:u w:color="000000" w:themeColor="text1"/>
        </w:rPr>
        <w:t>aster</w:t>
      </w:r>
      <w:r w:rsidR="00F164A8" w:rsidRPr="00F164A8">
        <w:rPr>
          <w:color w:val="000000" w:themeColor="text1"/>
          <w:u w:color="000000" w:themeColor="text1"/>
        </w:rPr>
        <w:t>’</w:t>
      </w:r>
      <w:r w:rsidRPr="00E01BF2">
        <w:rPr>
          <w:color w:val="000000" w:themeColor="text1"/>
          <w:u w:color="000000" w:themeColor="text1"/>
        </w:rPr>
        <w:t xml:space="preserve">s degree in international relations from Troy University. </w:t>
      </w:r>
      <w:r>
        <w:rPr>
          <w:color w:val="000000" w:themeColor="text1"/>
          <w:u w:color="000000" w:themeColor="text1"/>
        </w:rPr>
        <w:t xml:space="preserve"> </w:t>
      </w:r>
      <w:r w:rsidRPr="00E01BF2">
        <w:rPr>
          <w:color w:val="000000" w:themeColor="text1"/>
          <w:u w:color="000000" w:themeColor="text1"/>
        </w:rPr>
        <w:t>His military education includes the Infantry Officer Basic Course, Infantry Officer Advanced Course, United States Army Command and General Staff College, and the Senior Service College Fellowship</w:t>
      </w:r>
      <w:r w:rsidR="00F164A8">
        <w:rPr>
          <w:color w:val="000000" w:themeColor="text1"/>
          <w:u w:color="000000" w:themeColor="text1"/>
        </w:rPr>
        <w:noBreakHyphen/>
      </w:r>
      <w:r w:rsidRPr="00E01BF2">
        <w:rPr>
          <w:color w:val="000000" w:themeColor="text1"/>
          <w:u w:color="000000" w:themeColor="text1"/>
        </w:rPr>
        <w:t>United States Institute of Peace;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he began his military career in the United States Army in Fort Ord, California, where he served as a Rifle Platoon Leader, Scout Platoon Leader</w:t>
      </w:r>
      <w:r w:rsidR="00F164A8">
        <w:rPr>
          <w:color w:val="000000" w:themeColor="text1"/>
          <w:u w:color="000000" w:themeColor="text1"/>
        </w:rPr>
        <w:t>,</w:t>
      </w:r>
      <w:r w:rsidRPr="00E01BF2">
        <w:rPr>
          <w:color w:val="000000" w:themeColor="text1"/>
          <w:u w:color="000000" w:themeColor="text1"/>
        </w:rPr>
        <w:t xml:space="preserve"> and Executive Officer.</w:t>
      </w:r>
      <w:r w:rsidR="00A31D92">
        <w:rPr>
          <w:color w:val="000000" w:themeColor="text1"/>
          <w:u w:color="000000" w:themeColor="text1"/>
        </w:rPr>
        <w:t xml:space="preserve"> </w:t>
      </w:r>
      <w:r w:rsidRPr="00E01BF2">
        <w:rPr>
          <w:color w:val="000000" w:themeColor="text1"/>
          <w:u w:color="000000" w:themeColor="text1"/>
        </w:rPr>
        <w:t xml:space="preserve"> Throughout his career he has held positions all over the world, including Fort Ord, California; Fort Carson, Colorado; Fort Stewart, Georgia; Bosnia</w:t>
      </w:r>
      <w:r w:rsidR="00F164A8">
        <w:rPr>
          <w:color w:val="000000" w:themeColor="text1"/>
          <w:u w:color="000000" w:themeColor="text1"/>
        </w:rPr>
        <w:noBreakHyphen/>
      </w:r>
      <w:r w:rsidRPr="00E01BF2">
        <w:rPr>
          <w:color w:val="000000" w:themeColor="text1"/>
          <w:u w:color="000000" w:themeColor="text1"/>
        </w:rPr>
        <w:t>Herzegovina; Panam</w:t>
      </w:r>
      <w:r>
        <w:rPr>
          <w:color w:val="000000" w:themeColor="text1"/>
          <w:u w:color="000000" w:themeColor="text1"/>
        </w:rPr>
        <w:t>a; Iraq; and</w:t>
      </w:r>
      <w:r w:rsidRPr="00E01BF2">
        <w:rPr>
          <w:color w:val="000000" w:themeColor="text1"/>
          <w:u w:color="000000" w:themeColor="text1"/>
        </w:rPr>
        <w:t xml:space="preserve"> Belgium</w:t>
      </w:r>
      <w:r>
        <w:rPr>
          <w:color w:val="000000" w:themeColor="text1"/>
          <w:u w:color="000000" w:themeColor="text1"/>
        </w:rPr>
        <w:t>;</w:t>
      </w:r>
      <w:r w:rsidRPr="00E01BF2">
        <w:rPr>
          <w:color w:val="000000" w:themeColor="text1"/>
          <w:u w:color="000000" w:themeColor="text1"/>
        </w:rPr>
        <w:t xml:space="preserve"> and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25312"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General Cloutier commanded the 1st Battalion, 30th Infantry Regiment, 3rd Infantry Division (Mechanized) from August 2004 until June 2006. During that time, the battalion deployed to Iraq in support of Operation Iraqi Freedom.  Following </w:t>
      </w:r>
      <w:r w:rsidRPr="00E01BF2">
        <w:rPr>
          <w:color w:val="000000" w:themeColor="text1"/>
          <w:u w:color="000000" w:themeColor="text1"/>
        </w:rPr>
        <w:lastRenderedPageBreak/>
        <w:t>battalion command</w:t>
      </w:r>
      <w:r>
        <w:rPr>
          <w:color w:val="000000" w:themeColor="text1"/>
          <w:u w:color="000000" w:themeColor="text1"/>
        </w:rPr>
        <w:t>,</w:t>
      </w:r>
      <w:r w:rsidRPr="00E01BF2">
        <w:rPr>
          <w:color w:val="000000" w:themeColor="text1"/>
          <w:u w:color="000000" w:themeColor="text1"/>
        </w:rPr>
        <w:t xml:space="preserve"> he </w:t>
      </w:r>
      <w:r>
        <w:rPr>
          <w:color w:val="000000" w:themeColor="text1"/>
          <w:u w:color="000000" w:themeColor="text1"/>
        </w:rPr>
        <w:t xml:space="preserve">served </w:t>
      </w:r>
      <w:r w:rsidRPr="00E01BF2">
        <w:rPr>
          <w:color w:val="000000" w:themeColor="text1"/>
          <w:u w:color="000000" w:themeColor="text1"/>
        </w:rPr>
        <w:t>as the G</w:t>
      </w:r>
      <w:r w:rsidR="00F164A8">
        <w:rPr>
          <w:color w:val="000000" w:themeColor="text1"/>
          <w:u w:color="000000" w:themeColor="text1"/>
        </w:rPr>
        <w:noBreakHyphen/>
      </w:r>
      <w:r w:rsidR="00254752">
        <w:rPr>
          <w:color w:val="000000" w:themeColor="text1"/>
          <w:u w:color="000000" w:themeColor="text1"/>
        </w:rPr>
        <w:t>3</w:t>
      </w:r>
      <w:r w:rsidRPr="00E01BF2">
        <w:rPr>
          <w:color w:val="000000" w:themeColor="text1"/>
          <w:u w:color="000000" w:themeColor="text1"/>
        </w:rPr>
        <w:t xml:space="preserve"> </w:t>
      </w:r>
      <w:r w:rsidR="00254752">
        <w:rPr>
          <w:color w:val="000000" w:themeColor="text1"/>
          <w:u w:color="000000" w:themeColor="text1"/>
        </w:rPr>
        <w:t xml:space="preserve">of the Division, then </w:t>
      </w:r>
      <w:r w:rsidRPr="00E01BF2">
        <w:rPr>
          <w:color w:val="000000" w:themeColor="text1"/>
          <w:u w:color="000000" w:themeColor="text1"/>
        </w:rPr>
        <w:t>commanded the 1st Heavy Brigade Combat Team, 3d Infantry Division (Mechanized), from July 2008 to January 2011</w:t>
      </w:r>
      <w:r>
        <w:rPr>
          <w:color w:val="000000" w:themeColor="text1"/>
          <w:u w:color="000000" w:themeColor="text1"/>
        </w:rPr>
        <w:t>,</w:t>
      </w:r>
      <w:r w:rsidRPr="00E01BF2">
        <w:rPr>
          <w:color w:val="000000" w:themeColor="text1"/>
          <w:u w:color="000000" w:themeColor="text1"/>
        </w:rPr>
        <w:t xml:space="preserve"> </w:t>
      </w:r>
      <w:r>
        <w:rPr>
          <w:color w:val="000000" w:themeColor="text1"/>
          <w:u w:color="000000" w:themeColor="text1"/>
        </w:rPr>
        <w:t>d</w:t>
      </w:r>
      <w:r w:rsidRPr="00E01BF2">
        <w:rPr>
          <w:color w:val="000000" w:themeColor="text1"/>
          <w:u w:color="000000" w:themeColor="text1"/>
        </w:rPr>
        <w:t xml:space="preserve">uring </w:t>
      </w:r>
      <w:r>
        <w:rPr>
          <w:color w:val="000000" w:themeColor="text1"/>
          <w:u w:color="000000" w:themeColor="text1"/>
        </w:rPr>
        <w:t>which</w:t>
      </w:r>
      <w:r w:rsidRPr="00E01BF2">
        <w:rPr>
          <w:color w:val="000000" w:themeColor="text1"/>
          <w:u w:color="000000" w:themeColor="text1"/>
        </w:rPr>
        <w:t xml:space="preserve"> the </w:t>
      </w:r>
      <w:r>
        <w:rPr>
          <w:color w:val="000000" w:themeColor="text1"/>
          <w:u w:color="000000" w:themeColor="text1"/>
        </w:rPr>
        <w:t>b</w:t>
      </w:r>
      <w:r w:rsidRPr="00E01BF2">
        <w:rPr>
          <w:color w:val="000000" w:themeColor="text1"/>
          <w:u w:color="000000" w:themeColor="text1"/>
        </w:rPr>
        <w:t>rigade deployed to Iraq in support of Operation Iraqi</w:t>
      </w:r>
      <w:r w:rsidR="00254752">
        <w:rPr>
          <w:color w:val="000000" w:themeColor="text1"/>
          <w:u w:color="000000" w:themeColor="text1"/>
        </w:rPr>
        <w:t xml:space="preserve"> Freedom and Operation New Dawn</w:t>
      </w:r>
      <w:r w:rsidRPr="00E01BF2">
        <w:rPr>
          <w:color w:val="000000" w:themeColor="text1"/>
          <w:u w:color="000000" w:themeColor="text1"/>
        </w:rPr>
        <w:t>.</w:t>
      </w:r>
      <w:r w:rsidR="00A31D92">
        <w:rPr>
          <w:color w:val="000000" w:themeColor="text1"/>
          <w:u w:color="000000" w:themeColor="text1"/>
        </w:rPr>
        <w:t xml:space="preserve"> </w:t>
      </w:r>
      <w:r w:rsidRPr="00E01BF2">
        <w:rPr>
          <w:color w:val="000000" w:themeColor="text1"/>
          <w:u w:color="000000" w:themeColor="text1"/>
        </w:rPr>
        <w:t xml:space="preserve"> He then served as the Chief</w:t>
      </w:r>
      <w:r w:rsidR="00254752">
        <w:rPr>
          <w:color w:val="000000" w:themeColor="text1"/>
          <w:u w:color="000000" w:themeColor="text1"/>
        </w:rPr>
        <w:t xml:space="preserve"> of Staff, 3d Infantry Division, </w:t>
      </w:r>
      <w:r w:rsidRPr="00E01BF2">
        <w:rPr>
          <w:color w:val="000000" w:themeColor="text1"/>
          <w:u w:color="000000" w:themeColor="text1"/>
        </w:rPr>
        <w:t>as well as Deputy Commander (Maneuver), 3d Infantry Division (Mechanized) Fort Stewart, Georgia.</w:t>
      </w:r>
      <w:r w:rsidR="00A31D92">
        <w:rPr>
          <w:color w:val="000000" w:themeColor="text1"/>
          <w:u w:color="000000" w:themeColor="text1"/>
        </w:rPr>
        <w:t xml:space="preserve"> </w:t>
      </w:r>
      <w:r w:rsidRPr="00E01BF2">
        <w:rPr>
          <w:color w:val="000000" w:themeColor="text1"/>
          <w:u w:color="000000" w:themeColor="text1"/>
        </w:rPr>
        <w:t xml:space="preserve"> </w:t>
      </w:r>
      <w:r w:rsidR="00E36278">
        <w:rPr>
          <w:color w:val="000000" w:themeColor="text1"/>
          <w:u w:color="000000" w:themeColor="text1"/>
        </w:rPr>
        <w:t>After that</w:t>
      </w:r>
      <w:r w:rsidR="00254752">
        <w:rPr>
          <w:color w:val="000000" w:themeColor="text1"/>
          <w:u w:color="000000" w:themeColor="text1"/>
        </w:rPr>
        <w:t xml:space="preserve"> </w:t>
      </w:r>
      <w:r w:rsidRPr="00E01BF2">
        <w:rPr>
          <w:color w:val="000000" w:themeColor="text1"/>
          <w:u w:color="000000" w:themeColor="text1"/>
        </w:rPr>
        <w:t xml:space="preserve">General Cloutier </w:t>
      </w:r>
      <w:r>
        <w:rPr>
          <w:color w:val="000000" w:themeColor="text1"/>
          <w:u w:color="000000" w:themeColor="text1"/>
        </w:rPr>
        <w:t>served</w:t>
      </w:r>
      <w:r w:rsidRPr="00E01BF2">
        <w:rPr>
          <w:color w:val="000000" w:themeColor="text1"/>
          <w:u w:color="000000" w:themeColor="text1"/>
        </w:rPr>
        <w:t xml:space="preserve"> as the Executive Officer to Supreme Allied Commander Europe</w:t>
      </w:r>
      <w:r>
        <w:rPr>
          <w:color w:val="000000" w:themeColor="text1"/>
          <w:u w:color="000000" w:themeColor="text1"/>
        </w:rPr>
        <w:t xml:space="preserve"> in </w:t>
      </w:r>
      <w:r w:rsidRPr="00E01BF2">
        <w:rPr>
          <w:color w:val="000000" w:themeColor="text1"/>
          <w:u w:color="000000" w:themeColor="text1"/>
        </w:rPr>
        <w:t>Belgium</w:t>
      </w:r>
      <w:r>
        <w:rPr>
          <w:color w:val="000000" w:themeColor="text1"/>
          <w:u w:color="000000" w:themeColor="text1"/>
        </w:rPr>
        <w:t xml:space="preserve">. </w:t>
      </w:r>
      <w:r w:rsidRPr="00E01BF2">
        <w:rPr>
          <w:color w:val="000000" w:themeColor="text1"/>
          <w:u w:color="000000" w:themeColor="text1"/>
        </w:rPr>
        <w:t xml:space="preserve"> Following his tour in Belgium</w:t>
      </w:r>
      <w:r>
        <w:rPr>
          <w:color w:val="000000" w:themeColor="text1"/>
          <w:u w:color="000000" w:themeColor="text1"/>
        </w:rPr>
        <w:t>,</w:t>
      </w:r>
      <w:r w:rsidRPr="00E01BF2">
        <w:rPr>
          <w:color w:val="000000" w:themeColor="text1"/>
          <w:u w:color="000000" w:themeColor="text1"/>
        </w:rPr>
        <w:t xml:space="preserve"> he served as the Director of Force Management, G3/5/7, United States Army in Washington</w:t>
      </w:r>
      <w:r>
        <w:rPr>
          <w:color w:val="000000" w:themeColor="text1"/>
          <w:u w:color="000000" w:themeColor="text1"/>
        </w:rPr>
        <w:t>,</w:t>
      </w:r>
      <w:r w:rsidRPr="00E01BF2">
        <w:rPr>
          <w:color w:val="000000" w:themeColor="text1"/>
          <w:u w:color="000000" w:themeColor="text1"/>
        </w:rPr>
        <w:t xml:space="preserve"> D.C.</w:t>
      </w:r>
      <w:r>
        <w:rPr>
          <w:color w:val="000000" w:themeColor="text1"/>
          <w:u w:color="000000" w:themeColor="text1"/>
        </w:rPr>
        <w:t>;</w:t>
      </w:r>
      <w:r w:rsidRPr="00E01BF2">
        <w:rPr>
          <w:color w:val="000000" w:themeColor="text1"/>
          <w:u w:color="000000" w:themeColor="text1"/>
        </w:rPr>
        <w:t xml:space="preserve"> and </w:t>
      </w:r>
      <w:r w:rsidR="00861F80" w:rsidRPr="00E01BF2">
        <w:rPr>
          <w:color w:val="000000" w:themeColor="text1"/>
          <w:u w:color="000000" w:themeColor="text1"/>
        </w:rPr>
        <w:t xml:space="preserve">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 xml:space="preserve">Whereas, </w:t>
      </w:r>
      <w:r>
        <w:rPr>
          <w:color w:val="000000" w:themeColor="text1"/>
          <w:u w:color="000000" w:themeColor="text1"/>
        </w:rPr>
        <w:t>his</w:t>
      </w:r>
      <w:r w:rsidRPr="00E01BF2">
        <w:rPr>
          <w:color w:val="000000" w:themeColor="text1"/>
          <w:u w:color="000000" w:themeColor="text1"/>
        </w:rPr>
        <w:t xml:space="preserve"> numerous awards and decorations includ</w:t>
      </w:r>
      <w:r>
        <w:rPr>
          <w:color w:val="000000" w:themeColor="text1"/>
          <w:u w:color="000000" w:themeColor="text1"/>
        </w:rPr>
        <w:t>e</w:t>
      </w:r>
      <w:r w:rsidRPr="00E01BF2">
        <w:rPr>
          <w:color w:val="000000" w:themeColor="text1"/>
          <w:u w:color="000000" w:themeColor="text1"/>
        </w:rPr>
        <w:t xml:space="preserve"> the Distinguished Service Medal, Defense Superior Service Medal, Legion of Merit, Bronze Star Medal, Defense Meritorious Service Medal, Meritorious Service Medal, Army Commendation Medal for Valor, Army Commendation Medal, Army Achievement Medal Award, Combat Infantryman Badge, Parachutist  Badge, Air Assault Badge, Ranger Tab</w:t>
      </w:r>
      <w:r>
        <w:rPr>
          <w:color w:val="000000" w:themeColor="text1"/>
          <w:u w:color="000000" w:themeColor="text1"/>
        </w:rPr>
        <w:t>,</w:t>
      </w:r>
      <w:r w:rsidRPr="00E01BF2">
        <w:rPr>
          <w:color w:val="000000" w:themeColor="text1"/>
          <w:u w:color="000000" w:themeColor="text1"/>
        </w:rPr>
        <w:t xml:space="preserve"> and Army Staff Identification Badge; and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General Cloutier will leave Fort Jackson in June of 2016 to become the Chief of Staff, United States Africa Command, Stuttgart, Germany.</w:t>
      </w:r>
      <w:r w:rsidR="00825312">
        <w:rPr>
          <w:color w:val="000000" w:themeColor="text1"/>
          <w:u w:color="000000" w:themeColor="text1"/>
        </w:rPr>
        <w:t xml:space="preserve"> </w:t>
      </w:r>
      <w:r w:rsidRPr="00E01BF2">
        <w:rPr>
          <w:color w:val="000000" w:themeColor="text1"/>
          <w:u w:color="000000" w:themeColor="text1"/>
        </w:rPr>
        <w:t xml:space="preserve"> General Cloutier enjoyed his time in Columbia and said, “Of all the places we</w:t>
      </w:r>
      <w:r w:rsidR="00F164A8" w:rsidRPr="00F164A8">
        <w:rPr>
          <w:color w:val="000000" w:themeColor="text1"/>
          <w:u w:color="000000" w:themeColor="text1"/>
        </w:rPr>
        <w:t>’</w:t>
      </w:r>
      <w:r w:rsidRPr="00E01BF2">
        <w:rPr>
          <w:color w:val="000000" w:themeColor="text1"/>
          <w:u w:color="000000" w:themeColor="text1"/>
        </w:rPr>
        <w:t>ve lived, we</w:t>
      </w:r>
      <w:r w:rsidR="00F164A8" w:rsidRPr="00F164A8">
        <w:rPr>
          <w:color w:val="000000" w:themeColor="text1"/>
          <w:u w:color="000000" w:themeColor="text1"/>
        </w:rPr>
        <w:t>’</w:t>
      </w:r>
      <w:r w:rsidRPr="00E01BF2">
        <w:rPr>
          <w:color w:val="000000" w:themeColor="text1"/>
          <w:u w:color="000000" w:themeColor="text1"/>
        </w:rPr>
        <w:t>ve never lived in a more military friendly community”;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1BF2">
        <w:rPr>
          <w:color w:val="000000" w:themeColor="text1"/>
          <w:u w:color="000000" w:themeColor="text1"/>
        </w:rPr>
        <w:t>Whereas, the Civilian Aide to the Secretary of the Army, Bill Dukes</w:t>
      </w:r>
      <w:r>
        <w:rPr>
          <w:color w:val="000000" w:themeColor="text1"/>
          <w:u w:color="000000" w:themeColor="text1"/>
        </w:rPr>
        <w:t>,</w:t>
      </w:r>
      <w:r w:rsidRPr="00E01BF2">
        <w:rPr>
          <w:color w:val="000000" w:themeColor="text1"/>
          <w:u w:color="000000" w:themeColor="text1"/>
        </w:rPr>
        <w:t xml:space="preserve"> said of General Cloutier, “He</w:t>
      </w:r>
      <w:r w:rsidR="00F164A8" w:rsidRPr="00F164A8">
        <w:rPr>
          <w:color w:val="000000" w:themeColor="text1"/>
          <w:u w:color="000000" w:themeColor="text1"/>
        </w:rPr>
        <w:t>’</w:t>
      </w:r>
      <w:r w:rsidRPr="00E01BF2">
        <w:rPr>
          <w:color w:val="000000" w:themeColor="text1"/>
          <w:u w:color="000000" w:themeColor="text1"/>
        </w:rPr>
        <w:t>s been a strong advocate for improving infrastructure at Fort Jackson to allow the Army to expand the post.</w:t>
      </w:r>
      <w:r w:rsidR="00825312">
        <w:rPr>
          <w:color w:val="000000" w:themeColor="text1"/>
          <w:u w:color="000000" w:themeColor="text1"/>
        </w:rPr>
        <w:t xml:space="preserve"> </w:t>
      </w:r>
      <w:r w:rsidRPr="00E01BF2">
        <w:rPr>
          <w:color w:val="000000" w:themeColor="text1"/>
          <w:u w:color="000000" w:themeColor="text1"/>
        </w:rPr>
        <w:t xml:space="preserve"> Additionally, he has developed first</w:t>
      </w:r>
      <w:r w:rsidR="00F164A8">
        <w:rPr>
          <w:color w:val="000000" w:themeColor="text1"/>
          <w:u w:color="000000" w:themeColor="text1"/>
        </w:rPr>
        <w:noBreakHyphen/>
      </w:r>
      <w:r w:rsidRPr="00E01BF2">
        <w:rPr>
          <w:color w:val="000000" w:themeColor="text1"/>
          <w:u w:color="000000" w:themeColor="text1"/>
        </w:rPr>
        <w:t>class mutual beneficial partnerships with local universities and schools.</w:t>
      </w:r>
      <w:r w:rsidR="00825312">
        <w:rPr>
          <w:color w:val="000000" w:themeColor="text1"/>
          <w:u w:color="000000" w:themeColor="text1"/>
        </w:rPr>
        <w:t xml:space="preserve"> </w:t>
      </w:r>
      <w:r w:rsidRPr="00E01BF2">
        <w:rPr>
          <w:color w:val="000000" w:themeColor="text1"/>
          <w:u w:color="000000" w:themeColor="text1"/>
        </w:rPr>
        <w:t xml:space="preserve"> This includes a special degree program for our Drill Sergeants”; and</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E0A"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Whereas, the members of the South Carolina </w:t>
      </w:r>
      <w:r w:rsidR="00825312">
        <w:rPr>
          <w:color w:val="000000" w:themeColor="text1"/>
          <w:u w:color="000000" w:themeColor="text1"/>
        </w:rPr>
        <w:t>Senate</w:t>
      </w:r>
      <w:r w:rsidRPr="00E01BF2">
        <w:rPr>
          <w:color w:val="000000" w:themeColor="text1"/>
          <w:u w:color="000000" w:themeColor="text1"/>
        </w:rPr>
        <w:t xml:space="preserve"> are grateful for the years of service that General Clout</w:t>
      </w:r>
      <w:r w:rsidR="00254752">
        <w:rPr>
          <w:color w:val="000000" w:themeColor="text1"/>
          <w:u w:color="000000" w:themeColor="text1"/>
        </w:rPr>
        <w:t>ier has devoted to Fort Jackson</w:t>
      </w:r>
      <w:r w:rsidRPr="00E01BF2">
        <w:rPr>
          <w:color w:val="000000" w:themeColor="text1"/>
          <w:u w:color="000000" w:themeColor="text1"/>
        </w:rPr>
        <w:t xml:space="preserve"> </w:t>
      </w:r>
      <w:r w:rsidR="00254752">
        <w:rPr>
          <w:color w:val="000000" w:themeColor="text1"/>
          <w:u w:color="000000" w:themeColor="text1"/>
        </w:rPr>
        <w:t xml:space="preserve">and to the United States Army, </w:t>
      </w:r>
      <w:r w:rsidRPr="00E01BF2">
        <w:rPr>
          <w:color w:val="000000" w:themeColor="text1"/>
          <w:u w:color="000000" w:themeColor="text1"/>
        </w:rPr>
        <w:t xml:space="preserve">and wish him </w:t>
      </w:r>
      <w:r w:rsidR="00825312">
        <w:rPr>
          <w:color w:val="000000" w:themeColor="text1"/>
          <w:u w:color="000000" w:themeColor="text1"/>
        </w:rPr>
        <w:t>continued success</w:t>
      </w:r>
      <w:r w:rsidRPr="00E01BF2">
        <w:rPr>
          <w:color w:val="000000" w:themeColor="text1"/>
          <w:u w:color="000000" w:themeColor="text1"/>
        </w:rPr>
        <w:t xml:space="preserve"> </w:t>
      </w:r>
      <w:r w:rsidR="00254752">
        <w:rPr>
          <w:color w:val="000000" w:themeColor="text1"/>
          <w:u w:color="000000" w:themeColor="text1"/>
        </w:rPr>
        <w:t>in his military career</w:t>
      </w:r>
      <w:r w:rsidR="00903E0A">
        <w:t>.  Now, therefore,</w:t>
      </w: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03E0A" w:rsidRDefault="00903E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F80" w:rsidRPr="00E01BF2" w:rsidRDefault="00903E0A"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861F80" w:rsidRPr="00E01BF2">
        <w:rPr>
          <w:color w:val="000000" w:themeColor="text1"/>
          <w:u w:color="000000" w:themeColor="text1"/>
        </w:rPr>
        <w:t xml:space="preserve">the members of the </w:t>
      </w:r>
      <w:r w:rsidR="00825312">
        <w:rPr>
          <w:color w:val="000000" w:themeColor="text1"/>
          <w:u w:color="000000" w:themeColor="text1"/>
        </w:rPr>
        <w:t>Senate</w:t>
      </w:r>
      <w:r w:rsidR="00861F80" w:rsidRPr="00E01BF2">
        <w:rPr>
          <w:color w:val="000000" w:themeColor="text1"/>
          <w:u w:color="000000" w:themeColor="text1"/>
        </w:rPr>
        <w:t xml:space="preserve"> of the State of South Carolina, by this resolution, </w:t>
      </w:r>
      <w:r w:rsidR="00825312">
        <w:rPr>
          <w:color w:val="000000" w:themeColor="text1"/>
          <w:u w:color="000000" w:themeColor="text1"/>
        </w:rPr>
        <w:t xml:space="preserve">congratulate and </w:t>
      </w:r>
      <w:r w:rsidR="00861F80" w:rsidRPr="00E01BF2">
        <w:rPr>
          <w:color w:val="000000" w:themeColor="text1"/>
          <w:u w:color="000000" w:themeColor="text1"/>
        </w:rPr>
        <w:t xml:space="preserve">recognize </w:t>
      </w:r>
      <w:r w:rsidR="00825312" w:rsidRPr="00E01BF2">
        <w:rPr>
          <w:color w:val="000000" w:themeColor="text1"/>
          <w:u w:color="000000" w:themeColor="text1"/>
        </w:rPr>
        <w:t>Major General Roger L. Cloutier, the forty</w:t>
      </w:r>
      <w:r w:rsidR="00F164A8">
        <w:rPr>
          <w:color w:val="000000" w:themeColor="text1"/>
          <w:u w:color="000000" w:themeColor="text1"/>
        </w:rPr>
        <w:noBreakHyphen/>
      </w:r>
      <w:r w:rsidR="00825312">
        <w:rPr>
          <w:color w:val="000000" w:themeColor="text1"/>
          <w:u w:color="000000" w:themeColor="text1"/>
        </w:rPr>
        <w:t>eigh</w:t>
      </w:r>
      <w:r w:rsidR="00825312" w:rsidRPr="00E01BF2">
        <w:rPr>
          <w:color w:val="000000" w:themeColor="text1"/>
          <w:u w:color="000000" w:themeColor="text1"/>
        </w:rPr>
        <w:t xml:space="preserve">th </w:t>
      </w:r>
      <w:r w:rsidR="00825312">
        <w:rPr>
          <w:color w:val="000000" w:themeColor="text1"/>
          <w:u w:color="000000" w:themeColor="text1"/>
        </w:rPr>
        <w:t>C</w:t>
      </w:r>
      <w:r w:rsidR="00825312" w:rsidRPr="00E01BF2">
        <w:rPr>
          <w:color w:val="000000" w:themeColor="text1"/>
          <w:u w:color="000000" w:themeColor="text1"/>
        </w:rPr>
        <w:t xml:space="preserve">ommanding </w:t>
      </w:r>
      <w:r w:rsidR="00825312">
        <w:rPr>
          <w:color w:val="000000" w:themeColor="text1"/>
          <w:u w:color="000000" w:themeColor="text1"/>
        </w:rPr>
        <w:t>G</w:t>
      </w:r>
      <w:r w:rsidR="00825312" w:rsidRPr="00E01BF2">
        <w:rPr>
          <w:color w:val="000000" w:themeColor="text1"/>
          <w:u w:color="000000" w:themeColor="text1"/>
        </w:rPr>
        <w:t>eneral of Fort Jackson in Columbia</w:t>
      </w:r>
      <w:r w:rsidR="00576421">
        <w:rPr>
          <w:color w:val="000000" w:themeColor="text1"/>
          <w:u w:color="000000" w:themeColor="text1"/>
        </w:rPr>
        <w:t>,</w:t>
      </w:r>
      <w:r w:rsidR="00825312" w:rsidRPr="00E01BF2">
        <w:rPr>
          <w:color w:val="000000" w:themeColor="text1"/>
          <w:u w:color="000000" w:themeColor="text1"/>
        </w:rPr>
        <w:t xml:space="preserve"> South Carolina, upon his reassignment to </w:t>
      </w:r>
      <w:r w:rsidR="00825312">
        <w:rPr>
          <w:color w:val="000000" w:themeColor="text1"/>
          <w:u w:color="000000" w:themeColor="text1"/>
        </w:rPr>
        <w:t>the United States Africa Command in</w:t>
      </w:r>
      <w:r w:rsidR="00825312" w:rsidRPr="00E01BF2">
        <w:rPr>
          <w:color w:val="000000" w:themeColor="text1"/>
          <w:u w:color="000000" w:themeColor="text1"/>
        </w:rPr>
        <w:t xml:space="preserve"> Stuttgart, Germany, and wish him </w:t>
      </w:r>
      <w:r w:rsidR="00825312">
        <w:rPr>
          <w:color w:val="000000" w:themeColor="text1"/>
          <w:u w:color="000000" w:themeColor="text1"/>
        </w:rPr>
        <w:t>much</w:t>
      </w:r>
      <w:r w:rsidR="00825312" w:rsidRPr="00E01BF2">
        <w:rPr>
          <w:color w:val="000000" w:themeColor="text1"/>
          <w:u w:color="000000" w:themeColor="text1"/>
        </w:rPr>
        <w:t xml:space="preserve"> success in all his future endeavors.</w:t>
      </w:r>
      <w:r w:rsidR="00861F80" w:rsidRPr="00E01BF2">
        <w:rPr>
          <w:color w:val="000000" w:themeColor="text1"/>
          <w:u w:color="000000" w:themeColor="text1"/>
        </w:rPr>
        <w:t xml:space="preserve"> </w:t>
      </w:r>
    </w:p>
    <w:p w:rsidR="00861F80" w:rsidRPr="00E01BF2"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E0A" w:rsidRDefault="00861F80" w:rsidP="00861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1BF2">
        <w:rPr>
          <w:color w:val="000000" w:themeColor="text1"/>
          <w:u w:color="000000" w:themeColor="text1"/>
        </w:rPr>
        <w:t xml:space="preserve">Be it further resolved that a copy of this resolution be presented to </w:t>
      </w:r>
      <w:r w:rsidR="00825312">
        <w:rPr>
          <w:color w:val="000000" w:themeColor="text1"/>
          <w:u w:color="000000" w:themeColor="text1"/>
        </w:rPr>
        <w:t xml:space="preserve">Major </w:t>
      </w:r>
      <w:r w:rsidRPr="00E01BF2">
        <w:rPr>
          <w:color w:val="000000" w:themeColor="text1"/>
          <w:u w:color="000000" w:themeColor="text1"/>
        </w:rPr>
        <w:t xml:space="preserve">General Roger </w:t>
      </w:r>
      <w:r>
        <w:rPr>
          <w:color w:val="000000" w:themeColor="text1"/>
          <w:u w:color="000000" w:themeColor="text1"/>
        </w:rPr>
        <w:t xml:space="preserve">L. </w:t>
      </w:r>
      <w:r w:rsidRPr="00E01BF2">
        <w:rPr>
          <w:color w:val="000000" w:themeColor="text1"/>
          <w:u w:color="000000" w:themeColor="text1"/>
        </w:rPr>
        <w:t>Cloutier.</w:t>
      </w:r>
    </w:p>
    <w:p w:rsidR="00D30B37" w:rsidRDefault="00F164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F59" w:rsidRDefault="00722F59" w:rsidP="00722F59">
      <w:pPr>
        <w:suppressAutoHyphens/>
      </w:pPr>
    </w:p>
    <w:sectPr w:rsidR="00722F59" w:rsidSect="00722F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92" w:rsidRDefault="00A31D92" w:rsidP="009F0C77">
      <w:r>
        <w:separator/>
      </w:r>
    </w:p>
  </w:endnote>
  <w:endnote w:type="continuationSeparator" w:id="0">
    <w:p w:rsidR="00A31D92" w:rsidRDefault="00A31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EDA4F6-CEAD-4E88-A040-7C6A66C9E3F1}"/>
    <w:embedBold r:id="rId2" w:fontKey="{7386857E-14C6-4AE0-A053-80736D99E653}"/>
  </w:font>
  <w:font w:name="Calibri">
    <w:panose1 w:val="020F0502020204030204"/>
    <w:charset w:val="00"/>
    <w:family w:val="swiss"/>
    <w:pitch w:val="variable"/>
    <w:sig w:usb0="E00002FF" w:usb1="4000ACFF" w:usb2="00000001" w:usb3="00000000" w:csb0="0000019F" w:csb1="00000000"/>
    <w:embedRegular r:id="rId3" w:fontKey="{B5D715FE-16C6-42A0-B2D8-98DF89F98898}"/>
  </w:font>
  <w:font w:name="Segoe UI">
    <w:panose1 w:val="020B0502040204020203"/>
    <w:charset w:val="00"/>
    <w:family w:val="swiss"/>
    <w:pitch w:val="variable"/>
    <w:sig w:usb0="E10022FF" w:usb1="C000E47F" w:usb2="00000029" w:usb3="00000000" w:csb0="000001DF" w:csb1="00000000"/>
    <w:embedRegular r:id="rId4" w:fontKey="{EB264160-1B4F-412E-A323-8543D46BA950}"/>
  </w:font>
  <w:font w:name="Cambria">
    <w:panose1 w:val="02040503050406030204"/>
    <w:charset w:val="00"/>
    <w:family w:val="roman"/>
    <w:pitch w:val="variable"/>
    <w:sig w:usb0="E00002FF" w:usb1="400004FF" w:usb2="00000000" w:usb3="00000000" w:csb0="0000019F" w:csb1="00000000"/>
    <w:embedRegular r:id="rId5" w:fontKey="{81688B9E-7C34-4C1A-8851-35602F6B3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F59" w:rsidRPr="008D1245" w:rsidRDefault="00722F59" w:rsidP="008D1245">
    <w:pPr>
      <w:pStyle w:val="Footer"/>
      <w:tabs>
        <w:tab w:val="clear" w:pos="4680"/>
        <w:tab w:val="clear" w:pos="9360"/>
        <w:tab w:val="center" w:pos="2995"/>
      </w:tabs>
      <w:spacing w:before="120"/>
    </w:pPr>
    <w:r>
      <w:t>[1375]</w:t>
    </w:r>
    <w:r>
      <w:tab/>
    </w:r>
    <w:r>
      <w:fldChar w:fldCharType="begin"/>
    </w:r>
    <w:r>
      <w:instrText xml:space="preserve"> PAGE  \* MERGEFORMAT </w:instrText>
    </w:r>
    <w:r>
      <w:fldChar w:fldCharType="separate"/>
    </w:r>
    <w:r w:rsidR="00DD23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92" w:rsidRDefault="00A31D92" w:rsidP="009F0C77">
      <w:r>
        <w:separator/>
      </w:r>
    </w:p>
  </w:footnote>
  <w:footnote w:type="continuationSeparator" w:id="0">
    <w:p w:rsidR="00A31D92" w:rsidRDefault="00A31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839SD16"/>
    <w:docVar w:name="CoverBillType" w:val="r"/>
    <w:docVar w:name="docpath" w:val="L:\Council\bills\GM\24839SD16.DOCX"/>
    <w:docVar w:name="dvBillNumber" w:val="1375"/>
    <w:docVar w:name="dvBillNumberPrefix" w:val="S. "/>
    <w:docVar w:name="dvOriginalBody" w:val="Senate"/>
    <w:docVar w:name="dvSteno" w:val="GM"/>
    <w:docVar w:name="NameofBody" w:val="s"/>
    <w:docVar w:name="vgroup2" w:val="Council"/>
  </w:docVars>
  <w:rsids>
    <w:rsidRoot w:val="00903E0A"/>
    <w:rsid w:val="00026C9A"/>
    <w:rsid w:val="000965A1"/>
    <w:rsid w:val="000C311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752"/>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6421"/>
    <w:rsid w:val="00577C6C"/>
    <w:rsid w:val="0058501B"/>
    <w:rsid w:val="0061228A"/>
    <w:rsid w:val="006215AA"/>
    <w:rsid w:val="006340D9"/>
    <w:rsid w:val="00643B8E"/>
    <w:rsid w:val="00665EBC"/>
    <w:rsid w:val="0069470D"/>
    <w:rsid w:val="006A476C"/>
    <w:rsid w:val="006C6A93"/>
    <w:rsid w:val="006E02F9"/>
    <w:rsid w:val="00722F59"/>
    <w:rsid w:val="007251EC"/>
    <w:rsid w:val="00753C04"/>
    <w:rsid w:val="00756946"/>
    <w:rsid w:val="00757F80"/>
    <w:rsid w:val="00771EEC"/>
    <w:rsid w:val="00786819"/>
    <w:rsid w:val="007A325A"/>
    <w:rsid w:val="007C3099"/>
    <w:rsid w:val="007E72BE"/>
    <w:rsid w:val="007F1523"/>
    <w:rsid w:val="007F509E"/>
    <w:rsid w:val="007F5799"/>
    <w:rsid w:val="007F6947"/>
    <w:rsid w:val="00825312"/>
    <w:rsid w:val="00834A12"/>
    <w:rsid w:val="00861F80"/>
    <w:rsid w:val="00872729"/>
    <w:rsid w:val="008D1245"/>
    <w:rsid w:val="008F4429"/>
    <w:rsid w:val="00903E0A"/>
    <w:rsid w:val="00932670"/>
    <w:rsid w:val="009352BB"/>
    <w:rsid w:val="00990668"/>
    <w:rsid w:val="009B397B"/>
    <w:rsid w:val="009F0C77"/>
    <w:rsid w:val="009F4DD1"/>
    <w:rsid w:val="00A31D92"/>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031"/>
    <w:rsid w:val="00CC6B7B"/>
    <w:rsid w:val="00CD3619"/>
    <w:rsid w:val="00CF4447"/>
    <w:rsid w:val="00D30B37"/>
    <w:rsid w:val="00D405E7"/>
    <w:rsid w:val="00D41D56"/>
    <w:rsid w:val="00D6260D"/>
    <w:rsid w:val="00D6662B"/>
    <w:rsid w:val="00D95E2F"/>
    <w:rsid w:val="00D970A9"/>
    <w:rsid w:val="00DB3AC0"/>
    <w:rsid w:val="00DC6813"/>
    <w:rsid w:val="00DD23FB"/>
    <w:rsid w:val="00DE68F0"/>
    <w:rsid w:val="00DF3845"/>
    <w:rsid w:val="00DF7E17"/>
    <w:rsid w:val="00E36278"/>
    <w:rsid w:val="00EB00A2"/>
    <w:rsid w:val="00EB1BF3"/>
    <w:rsid w:val="00EF3EEE"/>
    <w:rsid w:val="00F149A7"/>
    <w:rsid w:val="00F164A8"/>
    <w:rsid w:val="00F50BAF"/>
    <w:rsid w:val="00F52C10"/>
    <w:rsid w:val="00F81FFD"/>
    <w:rsid w:val="00F85228"/>
    <w:rsid w:val="00FB6773"/>
    <w:rsid w:val="00FF6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444C9-6D6F-4791-8A29-B495DA74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D92"/>
    <w:rPr>
      <w:rFonts w:ascii="Segoe UI" w:eastAsia="Times New Roman" w:hAnsi="Segoe UI" w:cs="Segoe UI"/>
      <w:sz w:val="18"/>
      <w:szCs w:val="18"/>
    </w:rPr>
  </w:style>
  <w:style w:type="character" w:styleId="Hyperlink">
    <w:name w:val="Hyperlink"/>
    <w:basedOn w:val="DefaultParagraphFont"/>
    <w:uiPriority w:val="99"/>
    <w:unhideWhenUsed/>
    <w:rsid w:val="00722F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75_20160615.docx" TargetMode="External"/><Relationship Id="rId3" Type="http://schemas.openxmlformats.org/officeDocument/2006/relationships/settings" Target="settings.xml"/><Relationship Id="rId7" Type="http://schemas.openxmlformats.org/officeDocument/2006/relationships/hyperlink" Target="http://www.scstatehouse.gov/billsearch.php?billnumbers=1375&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8A32C-3823-41D8-9813-76819A301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67BCFF1A.dotm</Template>
  <TotalTime>0</TotalTime>
  <Pages>3</Pages>
  <Words>688</Words>
  <Characters>3888</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1375: Major General Roger L. Cloutier - South Carolina Legislature Online</dc:title>
  <dc:subject/>
  <dc:creator>Gail Pinckney Moore</dc:creator>
  <cp:keywords/>
  <dc:description/>
  <cp:lastModifiedBy>N Cumfer</cp:lastModifiedBy>
  <cp:revision>2</cp:revision>
  <cp:lastPrinted>2016-06-15T13:37:00Z</cp:lastPrinted>
  <dcterms:created xsi:type="dcterms:W3CDTF">2016-06-16T17:26:00Z</dcterms:created>
  <dcterms:modified xsi:type="dcterms:W3CDTF">2016-06-16T17:26:00Z</dcterms:modified>
</cp:coreProperties>
</file>