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0ED" w:rsidRDefault="004970ED" w:rsidP="004970ED">
      <w:pPr>
        <w:widowControl w:val="0"/>
        <w:jc w:val="center"/>
      </w:pPr>
      <w:bookmarkStart w:id="0" w:name="_GoBack"/>
      <w:bookmarkEnd w:id="0"/>
      <w:r w:rsidRPr="004970ED">
        <w:rPr>
          <w:b/>
        </w:rPr>
        <w:t>South Carolina General Assembly</w:t>
      </w:r>
    </w:p>
    <w:p w:rsidR="004970ED" w:rsidRDefault="004970ED" w:rsidP="004970ED">
      <w:pPr>
        <w:widowControl w:val="0"/>
        <w:jc w:val="center"/>
      </w:pPr>
      <w:r>
        <w:t>121st Session, 2015-2016</w:t>
      </w:r>
    </w:p>
    <w:p w:rsidR="004970ED" w:rsidRDefault="004970ED" w:rsidP="004970ED">
      <w:pPr>
        <w:widowControl w:val="0"/>
      </w:pPr>
    </w:p>
    <w:p w:rsidR="004970ED" w:rsidRDefault="004970ED" w:rsidP="004970ED">
      <w:pPr>
        <w:widowControl w:val="0"/>
        <w:rPr>
          <w:b/>
        </w:rPr>
      </w:pPr>
      <w:r w:rsidRPr="004970ED">
        <w:rPr>
          <w:b/>
        </w:rPr>
        <w:t>S.</w:t>
      </w:r>
      <w:r>
        <w:rPr>
          <w:b/>
        </w:rPr>
        <w:t xml:space="preserve"> </w:t>
      </w:r>
      <w:r w:rsidRPr="004970ED">
        <w:rPr>
          <w:b/>
        </w:rPr>
        <w:t>275</w:t>
      </w:r>
    </w:p>
    <w:p w:rsidR="004970ED" w:rsidRDefault="004970ED" w:rsidP="004970ED">
      <w:pPr>
        <w:widowControl w:val="0"/>
        <w:rPr>
          <w:b/>
        </w:rPr>
      </w:pPr>
    </w:p>
    <w:p w:rsidR="004970ED" w:rsidRDefault="004970ED" w:rsidP="004970ED">
      <w:pPr>
        <w:widowControl w:val="0"/>
      </w:pPr>
      <w:r w:rsidRPr="004970ED">
        <w:rPr>
          <w:b/>
        </w:rPr>
        <w:t>STATUS INFORMATION</w:t>
      </w:r>
    </w:p>
    <w:p w:rsidR="004970ED" w:rsidRDefault="004970ED" w:rsidP="004970ED">
      <w:pPr>
        <w:widowControl w:val="0"/>
      </w:pPr>
    </w:p>
    <w:p w:rsidR="004970ED" w:rsidRDefault="004970ED" w:rsidP="004970ED">
      <w:pPr>
        <w:widowControl w:val="0"/>
      </w:pPr>
      <w:r>
        <w:t>General Bill</w:t>
      </w:r>
    </w:p>
    <w:p w:rsidR="004970ED" w:rsidRDefault="004970ED" w:rsidP="004970ED">
      <w:pPr>
        <w:widowControl w:val="0"/>
      </w:pPr>
      <w:r>
        <w:t>Sponsors: Senator Davis</w:t>
      </w:r>
    </w:p>
    <w:p w:rsidR="004970ED" w:rsidRDefault="004970ED" w:rsidP="004970ED">
      <w:pPr>
        <w:widowControl w:val="0"/>
      </w:pPr>
      <w:r>
        <w:t>Document Path: l:\s-res\td\007meta.kmm.td.docx</w:t>
      </w:r>
    </w:p>
    <w:p w:rsidR="004970ED" w:rsidRDefault="004970ED" w:rsidP="004970ED">
      <w:pPr>
        <w:widowControl w:val="0"/>
      </w:pPr>
    </w:p>
    <w:p w:rsidR="004970ED" w:rsidRDefault="004970ED" w:rsidP="004970ED">
      <w:pPr>
        <w:widowControl w:val="0"/>
      </w:pPr>
      <w:r>
        <w:t>Introduced in the Senate on January 13, 2015</w:t>
      </w:r>
    </w:p>
    <w:p w:rsidR="004970ED" w:rsidRDefault="004970ED" w:rsidP="004970ED">
      <w:pPr>
        <w:widowControl w:val="0"/>
      </w:pPr>
      <w:r>
        <w:t xml:space="preserve">Currently residing in the Senate Committee on </w:t>
      </w:r>
      <w:r w:rsidRPr="004970ED">
        <w:rPr>
          <w:b/>
        </w:rPr>
        <w:t>Judiciary</w:t>
      </w:r>
    </w:p>
    <w:p w:rsidR="004970ED" w:rsidRDefault="004970ED" w:rsidP="004970ED">
      <w:pPr>
        <w:widowControl w:val="0"/>
      </w:pPr>
    </w:p>
    <w:p w:rsidR="004970ED" w:rsidRDefault="004970ED" w:rsidP="004970ED">
      <w:pPr>
        <w:widowControl w:val="0"/>
      </w:pPr>
      <w:r>
        <w:t xml:space="preserve">Summary: </w:t>
      </w:r>
      <w:r w:rsidR="00E10A05">
        <w:t>South Carolina Fourth Amendment Protection Act</w:t>
      </w:r>
    </w:p>
    <w:p w:rsidR="004970ED" w:rsidRDefault="004970ED" w:rsidP="004970ED">
      <w:pPr>
        <w:widowControl w:val="0"/>
      </w:pPr>
    </w:p>
    <w:p w:rsidR="004970ED" w:rsidRDefault="004970ED" w:rsidP="004970ED">
      <w:pPr>
        <w:widowControl w:val="0"/>
      </w:pPr>
    </w:p>
    <w:p w:rsidR="004970ED" w:rsidRDefault="004970ED" w:rsidP="004970ED">
      <w:pPr>
        <w:widowControl w:val="0"/>
        <w:tabs>
          <w:tab w:val="center" w:pos="590"/>
          <w:tab w:val="center" w:pos="1440"/>
          <w:tab w:val="left" w:pos="1872"/>
          <w:tab w:val="left" w:pos="9187"/>
        </w:tabs>
      </w:pPr>
      <w:r w:rsidRPr="004970ED">
        <w:rPr>
          <w:b/>
        </w:rPr>
        <w:t>HISTORY OF LEGISLATIVE ACTIONS</w:t>
      </w:r>
    </w:p>
    <w:p w:rsidR="004970ED" w:rsidRDefault="004970ED" w:rsidP="004970ED">
      <w:pPr>
        <w:widowControl w:val="0"/>
        <w:tabs>
          <w:tab w:val="center" w:pos="590"/>
          <w:tab w:val="center" w:pos="1440"/>
          <w:tab w:val="left" w:pos="1872"/>
          <w:tab w:val="left" w:pos="9187"/>
        </w:tabs>
      </w:pPr>
    </w:p>
    <w:p w:rsidR="004970ED" w:rsidRPr="004970ED" w:rsidRDefault="004970ED" w:rsidP="004970ED">
      <w:pPr>
        <w:widowControl w:val="0"/>
        <w:tabs>
          <w:tab w:val="center" w:pos="590"/>
          <w:tab w:val="center" w:pos="1440"/>
          <w:tab w:val="left" w:pos="1872"/>
          <w:tab w:val="left" w:pos="9187"/>
        </w:tabs>
      </w:pPr>
      <w:r w:rsidRPr="004970ED">
        <w:rPr>
          <w:u w:val="single"/>
        </w:rPr>
        <w:tab/>
        <w:t>Date</w:t>
      </w:r>
      <w:r w:rsidRPr="004970ED">
        <w:rPr>
          <w:u w:val="single"/>
        </w:rPr>
        <w:tab/>
        <w:t>Body</w:t>
      </w:r>
      <w:r w:rsidRPr="004970ED">
        <w:rPr>
          <w:u w:val="single"/>
        </w:rPr>
        <w:tab/>
        <w:t>Action Description with journal page number</w:t>
      </w:r>
      <w:r w:rsidRPr="004970ED">
        <w:rPr>
          <w:u w:val="single"/>
        </w:rPr>
        <w:tab/>
      </w:r>
    </w:p>
    <w:p w:rsidR="00C33506" w:rsidRDefault="00C33506" w:rsidP="00C33506">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562359">
        <w:t>(</w:t>
      </w:r>
      <w:hyperlink r:id="rId6" w:history="1">
        <w:r w:rsidRPr="001A151F">
          <w:rPr>
            <w:rStyle w:val="Hyperlink"/>
          </w:rPr>
          <w:t>Senate Journal</w:t>
        </w:r>
        <w:r w:rsidRPr="001A151F">
          <w:rPr>
            <w:rStyle w:val="Hyperlink"/>
          </w:rPr>
          <w:noBreakHyphen/>
          <w:t>page 163</w:t>
        </w:r>
      </w:hyperlink>
      <w:r w:rsidRPr="00562359">
        <w:t>)</w:t>
      </w:r>
    </w:p>
    <w:p w:rsidR="00C33506" w:rsidRDefault="00C33506" w:rsidP="00C33506">
      <w:pPr>
        <w:widowControl w:val="0"/>
        <w:tabs>
          <w:tab w:val="right" w:pos="1008"/>
          <w:tab w:val="left" w:pos="1152"/>
          <w:tab w:val="left" w:pos="1872"/>
          <w:tab w:val="left" w:pos="9187"/>
        </w:tabs>
        <w:ind w:left="2088" w:hanging="2088"/>
      </w:pPr>
      <w:r>
        <w:tab/>
        <w:t>1/13/2015</w:t>
      </w:r>
      <w:r>
        <w:tab/>
        <w:t>Senate</w:t>
      </w:r>
      <w:r>
        <w:tab/>
      </w:r>
      <w:r w:rsidRPr="00562359">
        <w:t>Ref</w:t>
      </w:r>
      <w:r>
        <w:t xml:space="preserve">erred to Committee on </w:t>
      </w:r>
      <w:r w:rsidRPr="00562359">
        <w:rPr>
          <w:b/>
        </w:rPr>
        <w:t>Judiciary</w:t>
      </w:r>
      <w:r>
        <w:t xml:space="preserve"> </w:t>
      </w:r>
      <w:r w:rsidRPr="00562359">
        <w:t>(</w:t>
      </w:r>
      <w:hyperlink r:id="rId7" w:history="1">
        <w:r w:rsidRPr="001A151F">
          <w:rPr>
            <w:rStyle w:val="Hyperlink"/>
          </w:rPr>
          <w:t>Senate Journal</w:t>
        </w:r>
        <w:r w:rsidRPr="001A151F">
          <w:rPr>
            <w:rStyle w:val="Hyperlink"/>
          </w:rPr>
          <w:noBreakHyphen/>
          <w:t>page 163</w:t>
        </w:r>
      </w:hyperlink>
      <w:r w:rsidRPr="00562359">
        <w:t>)</w:t>
      </w:r>
    </w:p>
    <w:p w:rsidR="00C33506" w:rsidRDefault="00C33506" w:rsidP="00C33506">
      <w:pPr>
        <w:widowControl w:val="0"/>
        <w:tabs>
          <w:tab w:val="right" w:pos="1008"/>
          <w:tab w:val="left" w:pos="1152"/>
          <w:tab w:val="left" w:pos="1872"/>
          <w:tab w:val="left" w:pos="9187"/>
        </w:tabs>
        <w:ind w:left="2088" w:hanging="2088"/>
      </w:pPr>
    </w:p>
    <w:p w:rsidR="004970ED" w:rsidRDefault="004970ED" w:rsidP="004970ED">
      <w:pPr>
        <w:widowControl w:val="0"/>
        <w:tabs>
          <w:tab w:val="right" w:pos="1008"/>
          <w:tab w:val="left" w:pos="1152"/>
          <w:tab w:val="left" w:pos="1872"/>
          <w:tab w:val="left" w:pos="9187"/>
        </w:tabs>
        <w:ind w:left="2088" w:hanging="2088"/>
      </w:pPr>
      <w:r>
        <w:t xml:space="preserve">View the latest </w:t>
      </w:r>
      <w:hyperlink r:id="rId8" w:history="1">
        <w:r w:rsidRPr="004970ED">
          <w:rPr>
            <w:rStyle w:val="Hyperlink"/>
          </w:rPr>
          <w:t>legislative information</w:t>
        </w:r>
      </w:hyperlink>
      <w:r>
        <w:t xml:space="preserve"> at the website</w:t>
      </w:r>
    </w:p>
    <w:p w:rsidR="004970ED" w:rsidRDefault="004970ED" w:rsidP="004970ED">
      <w:pPr>
        <w:widowControl w:val="0"/>
        <w:tabs>
          <w:tab w:val="right" w:pos="1008"/>
          <w:tab w:val="left" w:pos="1152"/>
          <w:tab w:val="left" w:pos="1872"/>
          <w:tab w:val="left" w:pos="9187"/>
        </w:tabs>
        <w:ind w:left="2088" w:hanging="2088"/>
      </w:pPr>
    </w:p>
    <w:p w:rsidR="004970ED" w:rsidRPr="004970ED" w:rsidRDefault="004970ED" w:rsidP="004970ED">
      <w:pPr>
        <w:widowControl w:val="0"/>
        <w:tabs>
          <w:tab w:val="right" w:pos="1008"/>
          <w:tab w:val="left" w:pos="1152"/>
          <w:tab w:val="left" w:pos="1872"/>
          <w:tab w:val="left" w:pos="9187"/>
        </w:tabs>
        <w:ind w:left="2088" w:hanging="2088"/>
      </w:pPr>
    </w:p>
    <w:p w:rsidR="004970ED" w:rsidRDefault="004970ED" w:rsidP="004970ED">
      <w:pPr>
        <w:widowControl w:val="0"/>
      </w:pPr>
      <w:r w:rsidRPr="004970ED">
        <w:rPr>
          <w:b/>
        </w:rPr>
        <w:t>VERSIONS OF THIS BILL</w:t>
      </w:r>
    </w:p>
    <w:p w:rsidR="004970ED" w:rsidRDefault="004970ED" w:rsidP="004970ED">
      <w:pPr>
        <w:widowControl w:val="0"/>
      </w:pPr>
    </w:p>
    <w:p w:rsidR="004970ED" w:rsidRDefault="001A151F" w:rsidP="004970ED">
      <w:pPr>
        <w:widowControl w:val="0"/>
      </w:pPr>
      <w:hyperlink r:id="rId9" w:history="1">
        <w:r w:rsidR="004970ED">
          <w:rPr>
            <w:rStyle w:val="Hyperlink"/>
          </w:rPr>
          <w:t>1/13/2015</w:t>
        </w:r>
      </w:hyperlink>
    </w:p>
    <w:p w:rsidR="004970ED" w:rsidRDefault="004970ED" w:rsidP="004970ED"/>
    <w:p w:rsidR="004970ED" w:rsidRDefault="004970ED" w:rsidP="004970ED">
      <w:pPr>
        <w:sectPr w:rsidR="004970ED" w:rsidSect="004970ED">
          <w:pgSz w:w="12240" w:h="15840" w:code="1"/>
          <w:pgMar w:top="1080" w:right="1440" w:bottom="1080" w:left="1440" w:header="720" w:footer="720" w:gutter="0"/>
          <w:cols w:space="720"/>
          <w:noEndnote/>
          <w:docGrid w:linePitch="360"/>
        </w:sectPr>
      </w:pPr>
    </w:p>
    <w:p w:rsidR="002B0F7B" w:rsidRPr="00522CE0" w:rsidRDefault="002B0F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B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76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74C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11, TITLE 1 OF THE 1976 CODE, RELATING TO THE BUDGET AND CONTROL BOARD, BY ADDING SECTION 1</w:t>
      </w:r>
      <w:r w:rsidR="00075E8D">
        <w:rPr>
          <w:rFonts w:eastAsia="Times New Roman"/>
        </w:rPr>
        <w:noBreakHyphen/>
      </w:r>
      <w:r>
        <w:rPr>
          <w:rFonts w:eastAsia="Times New Roman"/>
        </w:rPr>
        <w:t>11</w:t>
      </w:r>
      <w:r w:rsidR="00075E8D">
        <w:rPr>
          <w:rFonts w:eastAsia="Times New Roman"/>
        </w:rPr>
        <w:noBreakHyphen/>
      </w:r>
      <w:r>
        <w:rPr>
          <w:rFonts w:eastAsia="Times New Roman"/>
        </w:rPr>
        <w:t>437 TO PROVIDE THAT THE STATE AND ITS POLITICAL SUBDIVISIONS MAY NOT ASSIST FEDERAL AGENCIES IN THE COLLECTION OF ELECTRONIC DATA OR METADATA WITHOUT INFORMED CONSENT, A WARRANT, OR AN EXCEPTION TO THE WARRANT REQUIREMENT.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B76C5" w:rsidRDefault="00FB76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76C5" w:rsidRDefault="00FB76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589" w:rsidRDefault="004C05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cited and referred to as the “South Carolina Fourth Amendment Protection Act.”</w:t>
      </w:r>
    </w:p>
    <w:p w:rsidR="004C0589" w:rsidRDefault="004C05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76C5" w:rsidRDefault="00FB76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C0589">
        <w:rPr>
          <w:rFonts w:eastAsia="Times New Roman"/>
        </w:rPr>
        <w:t>2</w:t>
      </w:r>
      <w:r>
        <w:rPr>
          <w:rFonts w:eastAsia="Times New Roman"/>
        </w:rPr>
        <w:t>.</w:t>
      </w:r>
      <w:r>
        <w:rPr>
          <w:rFonts w:eastAsia="Times New Roman"/>
        </w:rPr>
        <w:tab/>
      </w:r>
      <w:r w:rsidR="004C0589">
        <w:rPr>
          <w:rFonts w:eastAsia="Times New Roman"/>
        </w:rPr>
        <w:t>Chapter 11, Title 1 of the 1976 Code is amended by adding:</w:t>
      </w:r>
    </w:p>
    <w:p w:rsidR="004C0589" w:rsidRDefault="004C05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589" w:rsidRDefault="004C05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w:t>
      </w:r>
      <w:r w:rsidR="00075E8D">
        <w:rPr>
          <w:rFonts w:eastAsia="Times New Roman"/>
        </w:rPr>
        <w:noBreakHyphen/>
      </w:r>
      <w:r>
        <w:rPr>
          <w:rFonts w:eastAsia="Times New Roman"/>
        </w:rPr>
        <w:t>11</w:t>
      </w:r>
      <w:r w:rsidR="00075E8D">
        <w:rPr>
          <w:rFonts w:eastAsia="Times New Roman"/>
        </w:rPr>
        <w:noBreakHyphen/>
      </w:r>
      <w:r>
        <w:rPr>
          <w:rFonts w:eastAsia="Times New Roman"/>
        </w:rPr>
        <w:t>437.</w:t>
      </w:r>
      <w:r>
        <w:rPr>
          <w:rFonts w:eastAsia="Times New Roman"/>
        </w:rPr>
        <w:tab/>
        <w:t>The State and its political subdivisions shall not assist, participate with, or provide material support or resources to enable or facilitate a federal agency in the collection or use of a person</w:t>
      </w:r>
      <w:r w:rsidR="00075E8D" w:rsidRPr="00075E8D">
        <w:rPr>
          <w:rFonts w:eastAsia="Times New Roman"/>
        </w:rPr>
        <w:t>’</w:t>
      </w:r>
      <w:r>
        <w:rPr>
          <w:rFonts w:eastAsia="Times New Roman"/>
        </w:rPr>
        <w:t>s electronic data or metadata without the person</w:t>
      </w:r>
      <w:r w:rsidR="00075E8D" w:rsidRPr="00075E8D">
        <w:rPr>
          <w:rFonts w:eastAsia="Times New Roman"/>
        </w:rPr>
        <w:t>’</w:t>
      </w:r>
      <w:r>
        <w:rPr>
          <w:rFonts w:eastAsia="Times New Roman"/>
        </w:rPr>
        <w:t>s informed consent, or without a warrant, based upon probable cause, that particularly describes the person, place, or thing to be searched or seized, or without acting in accordance with a legally recognized exception to warrant requirements.”</w:t>
      </w:r>
    </w:p>
    <w:p w:rsidR="004C0589" w:rsidRDefault="004C05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589" w:rsidRPr="004C0589" w:rsidRDefault="004C05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w:t>
      </w:r>
      <w:r>
        <w:lastRenderedPageBreak/>
        <w:t>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B76C5" w:rsidRDefault="00FB76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76C5" w:rsidRPr="00522CE0" w:rsidRDefault="00FB76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C0589">
        <w:rPr>
          <w:rFonts w:eastAsia="Times New Roman"/>
        </w:rPr>
        <w:t>4</w:t>
      </w:r>
      <w:r>
        <w:rPr>
          <w:rFonts w:eastAsia="Times New Roman"/>
        </w:rPr>
        <w:t>.</w:t>
      </w:r>
      <w:r>
        <w:rPr>
          <w:rFonts w:eastAsia="Times New Roman"/>
        </w:rPr>
        <w:tab/>
        <w:t>This act takes effect upon approval by the Governor.</w:t>
      </w:r>
    </w:p>
    <w:p w:rsidR="00446766" w:rsidRDefault="00075E8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970ED" w:rsidRDefault="004970ED" w:rsidP="004970ED">
      <w:pPr>
        <w:suppressAutoHyphens/>
        <w:jc w:val="both"/>
        <w:rPr>
          <w:rFonts w:eastAsia="Times New Roman"/>
        </w:rPr>
      </w:pPr>
    </w:p>
    <w:sectPr w:rsidR="004970ED" w:rsidSect="004970E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E8D" w:rsidRDefault="00075E8D" w:rsidP="00522CE0">
      <w:r>
        <w:separator/>
      </w:r>
    </w:p>
  </w:endnote>
  <w:endnote w:type="continuationSeparator" w:id="0">
    <w:p w:rsidR="00075E8D" w:rsidRDefault="00075E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9C24CC-B62D-48DA-A8FD-7951CBCDD26D}"/>
    <w:embedBold r:id="rId2" w:fontKey="{FB422D02-45FE-428F-8866-B090546287D8}"/>
  </w:font>
  <w:font w:name="Calibri">
    <w:panose1 w:val="020F0502020204030204"/>
    <w:charset w:val="00"/>
    <w:family w:val="swiss"/>
    <w:pitch w:val="variable"/>
    <w:sig w:usb0="E00002FF" w:usb1="4000ACFF" w:usb2="00000001" w:usb3="00000000" w:csb0="0000019F" w:csb1="00000000"/>
    <w:embedRegular r:id="rId3" w:fontKey="{A9BA9029-935B-413A-B6A8-382405271F46}"/>
    <w:embedBold r:id="rId4" w:fontKey="{0B7FEDFC-AD33-4157-A7D0-49C08896DBF5}"/>
  </w:font>
  <w:font w:name="Cambria">
    <w:panose1 w:val="02040503050406030204"/>
    <w:charset w:val="00"/>
    <w:family w:val="roman"/>
    <w:pitch w:val="variable"/>
    <w:sig w:usb0="E00002FF" w:usb1="400004FF" w:usb2="00000000" w:usb3="00000000" w:csb0="0000019F" w:csb1="00000000"/>
    <w:embedRegular r:id="rId5" w:fontKey="{0D6A251D-781B-4FCD-A57E-CC32C4E3C1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0ED" w:rsidRPr="002B0F7B" w:rsidRDefault="004970ED" w:rsidP="002B0F7B">
    <w:pPr>
      <w:pStyle w:val="Footer"/>
      <w:tabs>
        <w:tab w:val="clear" w:pos="4680"/>
        <w:tab w:val="clear" w:pos="9360"/>
        <w:tab w:val="center" w:pos="2995"/>
      </w:tabs>
      <w:spacing w:before="120"/>
    </w:pPr>
    <w:r>
      <w:t>[275]</w:t>
    </w:r>
    <w:r>
      <w:tab/>
    </w:r>
    <w:r>
      <w:fldChar w:fldCharType="begin"/>
    </w:r>
    <w:r>
      <w:instrText xml:space="preserve"> PAGE  \* MERGEFORMAT </w:instrText>
    </w:r>
    <w:r>
      <w:fldChar w:fldCharType="separate"/>
    </w:r>
    <w:r w:rsidR="001A15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E8D" w:rsidRDefault="00075E8D" w:rsidP="00522CE0">
      <w:r>
        <w:separator/>
      </w:r>
    </w:p>
  </w:footnote>
  <w:footnote w:type="continuationSeparator" w:id="0">
    <w:p w:rsidR="00075E8D" w:rsidRDefault="00075E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META.KMM.TD"/>
    <w:docVar w:name="CoverAttorneyInitials" w:val="KMM"/>
    <w:docVar w:name="CoverAttorneyLastName" w:val="Moffitt"/>
    <w:docVar w:name="CoverBillType" w:val="b"/>
    <w:docVar w:name="CoverSenator" w:val="TD"/>
    <w:docVar w:name="dvBillNumber" w:val="275"/>
    <w:docVar w:name="dvBillNumberPrefix" w:val="S. "/>
    <w:docVar w:name="dvOriginalBody" w:val="Senate"/>
    <w:docVar w:name="fulldraftpath" w:val="L:\S-RES\TD\007META.KMM.TD.DOCX"/>
    <w:docVar w:name="NameofBody" w:val="S"/>
    <w:docVar w:name="vgroup2" w:val="S-RES"/>
  </w:docVars>
  <w:rsids>
    <w:rsidRoot w:val="00FB76C5"/>
    <w:rsid w:val="00042AC1"/>
    <w:rsid w:val="00046516"/>
    <w:rsid w:val="00075E8D"/>
    <w:rsid w:val="0007601D"/>
    <w:rsid w:val="000A1FEB"/>
    <w:rsid w:val="000B0720"/>
    <w:rsid w:val="000B5EAF"/>
    <w:rsid w:val="001315B2"/>
    <w:rsid w:val="00170561"/>
    <w:rsid w:val="00186AC9"/>
    <w:rsid w:val="00197DF1"/>
    <w:rsid w:val="001A151F"/>
    <w:rsid w:val="001B3DD9"/>
    <w:rsid w:val="001B7E5D"/>
    <w:rsid w:val="001C209B"/>
    <w:rsid w:val="001D3BAC"/>
    <w:rsid w:val="00216025"/>
    <w:rsid w:val="00245C4E"/>
    <w:rsid w:val="002B0F7B"/>
    <w:rsid w:val="002C1321"/>
    <w:rsid w:val="002C2031"/>
    <w:rsid w:val="002C5896"/>
    <w:rsid w:val="002D3BED"/>
    <w:rsid w:val="00307C2B"/>
    <w:rsid w:val="00383247"/>
    <w:rsid w:val="003A2080"/>
    <w:rsid w:val="003D6E2B"/>
    <w:rsid w:val="003E7597"/>
    <w:rsid w:val="0044020F"/>
    <w:rsid w:val="00446766"/>
    <w:rsid w:val="00450668"/>
    <w:rsid w:val="004813A2"/>
    <w:rsid w:val="004952FA"/>
    <w:rsid w:val="004970ED"/>
    <w:rsid w:val="004B6A22"/>
    <w:rsid w:val="004C0589"/>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03859"/>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33506"/>
    <w:rsid w:val="00C45366"/>
    <w:rsid w:val="00C57023"/>
    <w:rsid w:val="00C74052"/>
    <w:rsid w:val="00CA193A"/>
    <w:rsid w:val="00CB187A"/>
    <w:rsid w:val="00CC0EC7"/>
    <w:rsid w:val="00D1088B"/>
    <w:rsid w:val="00D14DE6"/>
    <w:rsid w:val="00D156D2"/>
    <w:rsid w:val="00D35486"/>
    <w:rsid w:val="00D53E29"/>
    <w:rsid w:val="00D86943"/>
    <w:rsid w:val="00DA47B9"/>
    <w:rsid w:val="00DE5635"/>
    <w:rsid w:val="00E058D3"/>
    <w:rsid w:val="00E10A05"/>
    <w:rsid w:val="00E76AD9"/>
    <w:rsid w:val="00E91E2F"/>
    <w:rsid w:val="00EA3546"/>
    <w:rsid w:val="00EB47AE"/>
    <w:rsid w:val="00EC34E1"/>
    <w:rsid w:val="00EF2B33"/>
    <w:rsid w:val="00F0234A"/>
    <w:rsid w:val="00F05CF2"/>
    <w:rsid w:val="00F51241"/>
    <w:rsid w:val="00F52959"/>
    <w:rsid w:val="00F55884"/>
    <w:rsid w:val="00F74C3E"/>
    <w:rsid w:val="00FB76C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E4BF6E4-BFC5-46E4-A219-CA55CA756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970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75&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75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417</Words>
  <Characters>2383</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275: South Carolina Fourth Amendment Protection Act - South Carolina Legislature Online</dc:title>
  <dc:subject/>
  <dc:creator>%USERNAME%</dc:creator>
  <cp:keywords/>
  <dc:description/>
  <cp:lastModifiedBy>N Cumfer</cp:lastModifiedBy>
  <cp:revision>2</cp:revision>
  <dcterms:created xsi:type="dcterms:W3CDTF">2016-12-02T16:57:00Z</dcterms:created>
  <dcterms:modified xsi:type="dcterms:W3CDTF">2016-12-02T16:57:00Z</dcterms:modified>
</cp:coreProperties>
</file>