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C06" w:rsidRDefault="00770C06" w:rsidP="00770C06">
      <w:pPr>
        <w:widowControl w:val="0"/>
        <w:jc w:val="center"/>
      </w:pPr>
      <w:bookmarkStart w:id="0" w:name="_GoBack"/>
      <w:bookmarkEnd w:id="0"/>
      <w:r w:rsidRPr="00770C06">
        <w:rPr>
          <w:b/>
        </w:rPr>
        <w:t>South Carolina General Assembly</w:t>
      </w:r>
    </w:p>
    <w:p w:rsidR="00770C06" w:rsidRDefault="00770C06" w:rsidP="00770C06">
      <w:pPr>
        <w:widowControl w:val="0"/>
        <w:jc w:val="center"/>
      </w:pPr>
      <w:r>
        <w:t>121st Session, 2015-2016</w:t>
      </w:r>
    </w:p>
    <w:p w:rsidR="00770C06" w:rsidRDefault="00770C06" w:rsidP="00770C06">
      <w:pPr>
        <w:widowControl w:val="0"/>
        <w:jc w:val="left"/>
      </w:pPr>
    </w:p>
    <w:p w:rsidR="00770C06" w:rsidRDefault="00770C06" w:rsidP="00770C06">
      <w:pPr>
        <w:widowControl w:val="0"/>
        <w:jc w:val="left"/>
        <w:rPr>
          <w:b/>
        </w:rPr>
      </w:pPr>
      <w:r w:rsidRPr="00770C06">
        <w:rPr>
          <w:b/>
        </w:rPr>
        <w:t>H. 3213</w:t>
      </w:r>
    </w:p>
    <w:p w:rsidR="00770C06" w:rsidRDefault="00770C06" w:rsidP="00770C06">
      <w:pPr>
        <w:widowControl w:val="0"/>
        <w:jc w:val="left"/>
        <w:rPr>
          <w:b/>
        </w:rPr>
      </w:pPr>
    </w:p>
    <w:p w:rsidR="00770C06" w:rsidRDefault="00770C06" w:rsidP="00770C06">
      <w:pPr>
        <w:widowControl w:val="0"/>
        <w:jc w:val="left"/>
      </w:pPr>
      <w:r w:rsidRPr="00770C06">
        <w:rPr>
          <w:b/>
        </w:rPr>
        <w:t>STATUS INFORMATION</w:t>
      </w:r>
    </w:p>
    <w:p w:rsidR="00770C06" w:rsidRDefault="00770C06" w:rsidP="00770C06">
      <w:pPr>
        <w:widowControl w:val="0"/>
        <w:jc w:val="left"/>
      </w:pPr>
    </w:p>
    <w:p w:rsidR="00770C06" w:rsidRDefault="00770C06" w:rsidP="00770C06">
      <w:pPr>
        <w:widowControl w:val="0"/>
        <w:jc w:val="left"/>
      </w:pPr>
      <w:r>
        <w:t>General Bill</w:t>
      </w:r>
    </w:p>
    <w:p w:rsidR="00770C06" w:rsidRDefault="00C76DE8" w:rsidP="00770C06">
      <w:pPr>
        <w:widowControl w:val="0"/>
        <w:jc w:val="left"/>
      </w:pPr>
      <w:r>
        <w:t>Sponsors: Reps. George and McKnight</w:t>
      </w:r>
    </w:p>
    <w:p w:rsidR="00770C06" w:rsidRDefault="00770C06" w:rsidP="00770C06">
      <w:pPr>
        <w:widowControl w:val="0"/>
        <w:jc w:val="left"/>
      </w:pPr>
      <w:r>
        <w:t>Document Path: l:\council\bills\swb\5160cm15.docx</w:t>
      </w:r>
    </w:p>
    <w:p w:rsidR="00770C06" w:rsidRDefault="00770C06" w:rsidP="00770C06">
      <w:pPr>
        <w:widowControl w:val="0"/>
        <w:jc w:val="left"/>
      </w:pPr>
    </w:p>
    <w:p w:rsidR="005D7191" w:rsidRDefault="005D7191" w:rsidP="00770C06">
      <w:pPr>
        <w:widowControl w:val="0"/>
        <w:jc w:val="left"/>
      </w:pPr>
      <w:r>
        <w:t>Introduced in the House on January 13, 2015</w:t>
      </w:r>
    </w:p>
    <w:p w:rsidR="005D7191" w:rsidRDefault="005D7191" w:rsidP="00770C06">
      <w:pPr>
        <w:widowControl w:val="0"/>
        <w:jc w:val="left"/>
      </w:pPr>
      <w:r>
        <w:t>Introduced in the Senate on February 24, 2015</w:t>
      </w:r>
    </w:p>
    <w:p w:rsidR="005D7191" w:rsidRPr="005D7191" w:rsidRDefault="005D7191" w:rsidP="00770C06">
      <w:pPr>
        <w:widowControl w:val="0"/>
        <w:jc w:val="left"/>
      </w:pPr>
      <w:r>
        <w:t xml:space="preserve">Currently residing in the Senate Committee on </w:t>
      </w:r>
      <w:r w:rsidRPr="005D7191">
        <w:rPr>
          <w:b/>
        </w:rPr>
        <w:t>Transportation</w:t>
      </w:r>
    </w:p>
    <w:p w:rsidR="005D7191" w:rsidRDefault="005D7191" w:rsidP="00770C06">
      <w:pPr>
        <w:widowControl w:val="0"/>
        <w:jc w:val="left"/>
      </w:pPr>
    </w:p>
    <w:p w:rsidR="00770C06" w:rsidRDefault="00770C06" w:rsidP="00770C06">
      <w:pPr>
        <w:widowControl w:val="0"/>
        <w:jc w:val="left"/>
      </w:pPr>
      <w:r>
        <w:t xml:space="preserve">Summary: </w:t>
      </w:r>
      <w:r w:rsidR="00131931">
        <w:t>Auto accidents</w:t>
      </w:r>
    </w:p>
    <w:p w:rsidR="00770C06" w:rsidRDefault="00770C06" w:rsidP="00770C06">
      <w:pPr>
        <w:widowControl w:val="0"/>
        <w:jc w:val="left"/>
      </w:pPr>
    </w:p>
    <w:p w:rsidR="00770C06" w:rsidRDefault="00770C06" w:rsidP="00770C06">
      <w:pPr>
        <w:widowControl w:val="0"/>
        <w:jc w:val="left"/>
      </w:pPr>
    </w:p>
    <w:p w:rsidR="00770C06" w:rsidRDefault="00770C06" w:rsidP="00770C06">
      <w:pPr>
        <w:widowControl w:val="0"/>
        <w:tabs>
          <w:tab w:val="center" w:pos="590"/>
          <w:tab w:val="center" w:pos="1440"/>
          <w:tab w:val="left" w:pos="1872"/>
          <w:tab w:val="left" w:pos="9187"/>
        </w:tabs>
        <w:jc w:val="left"/>
      </w:pPr>
      <w:r w:rsidRPr="00770C06">
        <w:rPr>
          <w:b/>
        </w:rPr>
        <w:t>HISTORY OF LEGISLATIVE ACTIONS</w:t>
      </w:r>
    </w:p>
    <w:p w:rsidR="00770C06" w:rsidRDefault="00770C06" w:rsidP="00770C06">
      <w:pPr>
        <w:widowControl w:val="0"/>
        <w:tabs>
          <w:tab w:val="center" w:pos="590"/>
          <w:tab w:val="center" w:pos="1440"/>
          <w:tab w:val="left" w:pos="1872"/>
          <w:tab w:val="left" w:pos="9187"/>
        </w:tabs>
        <w:jc w:val="left"/>
      </w:pPr>
    </w:p>
    <w:p w:rsidR="00770C06" w:rsidRPr="00770C06" w:rsidRDefault="00770C06" w:rsidP="00770C06">
      <w:pPr>
        <w:widowControl w:val="0"/>
        <w:tabs>
          <w:tab w:val="center" w:pos="590"/>
          <w:tab w:val="center" w:pos="1440"/>
          <w:tab w:val="left" w:pos="1872"/>
          <w:tab w:val="left" w:pos="9187"/>
        </w:tabs>
        <w:jc w:val="left"/>
      </w:pPr>
      <w:r w:rsidRPr="00770C06">
        <w:rPr>
          <w:u w:val="single"/>
        </w:rPr>
        <w:tab/>
        <w:t>Date</w:t>
      </w:r>
      <w:r w:rsidRPr="00770C06">
        <w:rPr>
          <w:u w:val="single"/>
        </w:rPr>
        <w:tab/>
        <w:t>Body</w:t>
      </w:r>
      <w:r w:rsidRPr="00770C06">
        <w:rPr>
          <w:u w:val="single"/>
        </w:rPr>
        <w:tab/>
        <w:t>Action Description with journal page number</w:t>
      </w:r>
      <w:r w:rsidRPr="00770C06">
        <w:rPr>
          <w:u w:val="single"/>
        </w:rPr>
        <w:tab/>
      </w:r>
    </w:p>
    <w:p w:rsidR="001B7E68" w:rsidRDefault="001B7E68" w:rsidP="001B7E68">
      <w:pPr>
        <w:widowControl w:val="0"/>
        <w:tabs>
          <w:tab w:val="right" w:pos="1008"/>
          <w:tab w:val="left" w:pos="1152"/>
          <w:tab w:val="left" w:pos="1872"/>
          <w:tab w:val="left" w:pos="9187"/>
        </w:tabs>
        <w:ind w:left="2088" w:hanging="2088"/>
        <w:jc w:val="left"/>
      </w:pPr>
      <w:r>
        <w:tab/>
        <w:t>12/18/2014</w:t>
      </w:r>
      <w:r>
        <w:tab/>
        <w:t>House</w:t>
      </w:r>
      <w:r>
        <w:tab/>
      </w:r>
      <w:r w:rsidRPr="00101271">
        <w:t>Prefiled</w:t>
      </w:r>
    </w:p>
    <w:p w:rsidR="001B7E68" w:rsidRDefault="001B7E68" w:rsidP="001B7E68">
      <w:pPr>
        <w:widowControl w:val="0"/>
        <w:tabs>
          <w:tab w:val="right" w:pos="1008"/>
          <w:tab w:val="left" w:pos="1152"/>
          <w:tab w:val="left" w:pos="1872"/>
          <w:tab w:val="left" w:pos="9187"/>
        </w:tabs>
        <w:ind w:left="2088" w:hanging="2088"/>
        <w:jc w:val="left"/>
      </w:pPr>
      <w:r>
        <w:tab/>
        <w:t>12/18/2014</w:t>
      </w:r>
      <w:r>
        <w:tab/>
        <w:t>House</w:t>
      </w:r>
      <w:r>
        <w:tab/>
      </w:r>
      <w:r w:rsidRPr="00101271">
        <w:t xml:space="preserve">Referred to Committee on </w:t>
      </w:r>
      <w:r w:rsidRPr="00101271">
        <w:rPr>
          <w:b/>
        </w:rPr>
        <w:t>Education and Public Works</w:t>
      </w:r>
    </w:p>
    <w:p w:rsidR="001B7E68" w:rsidRDefault="001B7E68" w:rsidP="001B7E68">
      <w:pPr>
        <w:widowControl w:val="0"/>
        <w:tabs>
          <w:tab w:val="right" w:pos="1008"/>
          <w:tab w:val="left" w:pos="1152"/>
          <w:tab w:val="left" w:pos="1872"/>
          <w:tab w:val="left" w:pos="9187"/>
        </w:tabs>
        <w:ind w:left="2088" w:hanging="2088"/>
        <w:jc w:val="left"/>
      </w:pPr>
      <w:r>
        <w:tab/>
        <w:t>1/13/2015</w:t>
      </w:r>
      <w:r>
        <w:tab/>
        <w:t>House</w:t>
      </w:r>
      <w:r>
        <w:tab/>
      </w:r>
      <w:r w:rsidRPr="00101271">
        <w:t>Introduced and read first time (</w:t>
      </w:r>
      <w:hyperlink r:id="rId7" w:history="1">
        <w:r w:rsidRPr="00543162">
          <w:rPr>
            <w:rStyle w:val="Hyperlink"/>
          </w:rPr>
          <w:t>House Journal</w:t>
        </w:r>
        <w:r w:rsidRPr="00543162">
          <w:rPr>
            <w:rStyle w:val="Hyperlink"/>
          </w:rPr>
          <w:noBreakHyphen/>
          <w:t>page 151</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1/13/2015</w:t>
      </w:r>
      <w:r>
        <w:tab/>
        <w:t>House</w:t>
      </w:r>
      <w:r>
        <w:tab/>
      </w:r>
      <w:r w:rsidRPr="00101271">
        <w:t xml:space="preserve">Referred to Committee on </w:t>
      </w:r>
      <w:r w:rsidRPr="00101271">
        <w:rPr>
          <w:b/>
        </w:rPr>
        <w:t>Education and Public Works</w:t>
      </w:r>
      <w:r w:rsidRPr="00101271">
        <w:t xml:space="preserve"> (</w:t>
      </w:r>
      <w:hyperlink r:id="rId8" w:history="1">
        <w:r w:rsidRPr="00543162">
          <w:rPr>
            <w:rStyle w:val="Hyperlink"/>
          </w:rPr>
          <w:t>House Journal</w:t>
        </w:r>
        <w:r w:rsidRPr="00543162">
          <w:rPr>
            <w:rStyle w:val="Hyperlink"/>
          </w:rPr>
          <w:noBreakHyphen/>
          <w:t>page 151</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2/17/2015</w:t>
      </w:r>
      <w:r>
        <w:tab/>
        <w:t>House</w:t>
      </w:r>
      <w:r>
        <w:tab/>
      </w:r>
      <w:r w:rsidRPr="00101271">
        <w:t>Committee report:</w:t>
      </w:r>
      <w:r>
        <w:t xml:space="preserve"> Favorable </w:t>
      </w:r>
      <w:r w:rsidRPr="00101271">
        <w:rPr>
          <w:b/>
        </w:rPr>
        <w:t>Education and Public Works</w:t>
      </w:r>
      <w:r w:rsidRPr="00101271">
        <w:t xml:space="preserve"> (</w:t>
      </w:r>
      <w:hyperlink r:id="rId9" w:history="1">
        <w:r w:rsidRPr="00543162">
          <w:rPr>
            <w:rStyle w:val="Hyperlink"/>
          </w:rPr>
          <w:t>House Journal</w:t>
        </w:r>
        <w:r w:rsidRPr="00543162">
          <w:rPr>
            <w:rStyle w:val="Hyperlink"/>
          </w:rPr>
          <w:noBreakHyphen/>
          <w:t>page 18</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2/18/2015</w:t>
      </w:r>
      <w:r>
        <w:tab/>
        <w:t>House</w:t>
      </w:r>
      <w:r>
        <w:tab/>
      </w:r>
      <w:r w:rsidRPr="00101271">
        <w:t>Read second time (</w:t>
      </w:r>
      <w:hyperlink r:id="rId10" w:history="1">
        <w:r w:rsidRPr="00543162">
          <w:rPr>
            <w:rStyle w:val="Hyperlink"/>
          </w:rPr>
          <w:t>House Journal</w:t>
        </w:r>
        <w:r w:rsidRPr="00543162">
          <w:rPr>
            <w:rStyle w:val="Hyperlink"/>
          </w:rPr>
          <w:noBreakHyphen/>
          <w:t>page 28</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2/18/2015</w:t>
      </w:r>
      <w:r>
        <w:tab/>
        <w:t>House</w:t>
      </w:r>
      <w:r>
        <w:tab/>
      </w:r>
      <w:r w:rsidRPr="00101271">
        <w:t>Roll call Yeas</w:t>
      </w:r>
      <w:r>
        <w:noBreakHyphen/>
      </w:r>
      <w:r w:rsidRPr="00101271">
        <w:t>102  Nays</w:t>
      </w:r>
      <w:r>
        <w:noBreakHyphen/>
      </w:r>
      <w:r w:rsidRPr="00101271">
        <w:t>0 (</w:t>
      </w:r>
      <w:hyperlink r:id="rId11" w:history="1">
        <w:r w:rsidRPr="00543162">
          <w:rPr>
            <w:rStyle w:val="Hyperlink"/>
          </w:rPr>
          <w:t>House Journal</w:t>
        </w:r>
        <w:r w:rsidRPr="00543162">
          <w:rPr>
            <w:rStyle w:val="Hyperlink"/>
          </w:rPr>
          <w:noBreakHyphen/>
          <w:t>page 28</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2/19/2015</w:t>
      </w:r>
      <w:r>
        <w:tab/>
        <w:t>House</w:t>
      </w:r>
      <w:r>
        <w:tab/>
      </w:r>
      <w:r w:rsidRPr="00101271">
        <w:t>Rea</w:t>
      </w:r>
      <w:r>
        <w:t xml:space="preserve">d third time and sent to Senate </w:t>
      </w:r>
      <w:r w:rsidRPr="00101271">
        <w:t>(</w:t>
      </w:r>
      <w:hyperlink r:id="rId12" w:history="1">
        <w:r w:rsidRPr="00543162">
          <w:rPr>
            <w:rStyle w:val="Hyperlink"/>
          </w:rPr>
          <w:t>House Journal</w:t>
        </w:r>
        <w:r w:rsidRPr="00543162">
          <w:rPr>
            <w:rStyle w:val="Hyperlink"/>
          </w:rPr>
          <w:noBreakHyphen/>
          <w:t>page 12</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2/24/2015</w:t>
      </w:r>
      <w:r>
        <w:tab/>
        <w:t>Senate</w:t>
      </w:r>
      <w:r>
        <w:tab/>
      </w:r>
      <w:r w:rsidRPr="00101271">
        <w:t>Introduced and read first time (</w:t>
      </w:r>
      <w:hyperlink r:id="rId13" w:history="1">
        <w:r w:rsidRPr="00543162">
          <w:rPr>
            <w:rStyle w:val="Hyperlink"/>
          </w:rPr>
          <w:t>Senate Journal</w:t>
        </w:r>
        <w:r w:rsidRPr="00543162">
          <w:rPr>
            <w:rStyle w:val="Hyperlink"/>
          </w:rPr>
          <w:noBreakHyphen/>
          <w:t>page 12</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r>
        <w:tab/>
        <w:t>2/24/2015</w:t>
      </w:r>
      <w:r>
        <w:tab/>
        <w:t>Senate</w:t>
      </w:r>
      <w:r>
        <w:tab/>
      </w:r>
      <w:r w:rsidRPr="00101271">
        <w:t>Referred</w:t>
      </w:r>
      <w:r>
        <w:t xml:space="preserve"> to Committee on </w:t>
      </w:r>
      <w:r w:rsidRPr="00101271">
        <w:rPr>
          <w:b/>
        </w:rPr>
        <w:t>Transportation</w:t>
      </w:r>
      <w:r>
        <w:t xml:space="preserve"> </w:t>
      </w:r>
      <w:r w:rsidRPr="00101271">
        <w:t>(</w:t>
      </w:r>
      <w:hyperlink r:id="rId14" w:history="1">
        <w:r w:rsidRPr="00543162">
          <w:rPr>
            <w:rStyle w:val="Hyperlink"/>
          </w:rPr>
          <w:t>Senate Journal</w:t>
        </w:r>
        <w:r w:rsidRPr="00543162">
          <w:rPr>
            <w:rStyle w:val="Hyperlink"/>
          </w:rPr>
          <w:noBreakHyphen/>
          <w:t>page 12</w:t>
        </w:r>
      </w:hyperlink>
      <w:r w:rsidRPr="00101271">
        <w:t>)</w:t>
      </w:r>
    </w:p>
    <w:p w:rsidR="001B7E68" w:rsidRDefault="001B7E68" w:rsidP="001B7E68">
      <w:pPr>
        <w:widowControl w:val="0"/>
        <w:tabs>
          <w:tab w:val="right" w:pos="1008"/>
          <w:tab w:val="left" w:pos="1152"/>
          <w:tab w:val="left" w:pos="1872"/>
          <w:tab w:val="left" w:pos="9187"/>
        </w:tabs>
        <w:ind w:left="2088" w:hanging="2088"/>
        <w:jc w:val="left"/>
      </w:pPr>
    </w:p>
    <w:p w:rsidR="00770C06" w:rsidRDefault="00770C06" w:rsidP="00770C06">
      <w:pPr>
        <w:widowControl w:val="0"/>
        <w:tabs>
          <w:tab w:val="right" w:pos="1008"/>
          <w:tab w:val="left" w:pos="1152"/>
          <w:tab w:val="left" w:pos="1872"/>
          <w:tab w:val="left" w:pos="9187"/>
        </w:tabs>
        <w:ind w:left="2088" w:hanging="2088"/>
        <w:jc w:val="left"/>
      </w:pPr>
      <w:r>
        <w:t xml:space="preserve">View the latest </w:t>
      </w:r>
      <w:hyperlink r:id="rId15" w:history="1">
        <w:r w:rsidRPr="00770C06">
          <w:rPr>
            <w:rStyle w:val="Hyperlink"/>
          </w:rPr>
          <w:t>legislative information</w:t>
        </w:r>
      </w:hyperlink>
      <w:r>
        <w:t xml:space="preserve"> at the website</w:t>
      </w:r>
    </w:p>
    <w:p w:rsidR="00770C06" w:rsidRDefault="00770C06" w:rsidP="00770C06">
      <w:pPr>
        <w:widowControl w:val="0"/>
        <w:tabs>
          <w:tab w:val="right" w:pos="1008"/>
          <w:tab w:val="left" w:pos="1152"/>
          <w:tab w:val="left" w:pos="1872"/>
          <w:tab w:val="left" w:pos="9187"/>
        </w:tabs>
        <w:ind w:left="2088" w:hanging="2088"/>
        <w:jc w:val="left"/>
      </w:pPr>
    </w:p>
    <w:p w:rsidR="00770C06" w:rsidRPr="00770C06" w:rsidRDefault="00770C06" w:rsidP="00770C06">
      <w:pPr>
        <w:widowControl w:val="0"/>
        <w:tabs>
          <w:tab w:val="right" w:pos="1008"/>
          <w:tab w:val="left" w:pos="1152"/>
          <w:tab w:val="left" w:pos="1872"/>
          <w:tab w:val="left" w:pos="9187"/>
        </w:tabs>
        <w:ind w:left="2088" w:hanging="2088"/>
        <w:jc w:val="left"/>
      </w:pPr>
    </w:p>
    <w:p w:rsidR="00770C06" w:rsidRDefault="00770C06" w:rsidP="00770C06">
      <w:pPr>
        <w:widowControl w:val="0"/>
        <w:jc w:val="left"/>
      </w:pPr>
      <w:r w:rsidRPr="00770C06">
        <w:rPr>
          <w:b/>
        </w:rPr>
        <w:t>VERSIONS OF THIS BILL</w:t>
      </w:r>
    </w:p>
    <w:p w:rsidR="00770C06" w:rsidRDefault="00770C06" w:rsidP="00770C06">
      <w:pPr>
        <w:widowControl w:val="0"/>
        <w:jc w:val="left"/>
      </w:pPr>
    </w:p>
    <w:p w:rsidR="00770C06" w:rsidRDefault="00543162" w:rsidP="00770C06">
      <w:pPr>
        <w:widowControl w:val="0"/>
        <w:jc w:val="left"/>
      </w:pPr>
      <w:hyperlink r:id="rId16" w:history="1">
        <w:r w:rsidR="00770C06">
          <w:rPr>
            <w:rStyle w:val="Hyperlink"/>
          </w:rPr>
          <w:t>12/18/2014</w:t>
        </w:r>
      </w:hyperlink>
    </w:p>
    <w:p w:rsidR="00770C06" w:rsidRDefault="00543162" w:rsidP="00770C06">
      <w:hyperlink r:id="rId17" w:history="1">
        <w:r w:rsidR="00BE4F57" w:rsidRPr="00BE4F57">
          <w:rPr>
            <w:rStyle w:val="Hyperlink"/>
          </w:rPr>
          <w:t>2/17/2015</w:t>
        </w:r>
      </w:hyperlink>
    </w:p>
    <w:p w:rsidR="00BE4F57" w:rsidRDefault="00BE4F57" w:rsidP="00770C06"/>
    <w:p w:rsidR="00770C06" w:rsidRDefault="00770C06" w:rsidP="00770C06">
      <w:pPr>
        <w:sectPr w:rsidR="00770C06" w:rsidSect="00770C06">
          <w:pgSz w:w="12240" w:h="15840" w:code="1"/>
          <w:pgMar w:top="1080" w:right="1440" w:bottom="1080" w:left="1440" w:header="720" w:footer="720" w:gutter="0"/>
          <w:cols w:space="720"/>
          <w:noEndnote/>
          <w:docGrid w:linePitch="360"/>
        </w:sectPr>
      </w:pP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COMMITTEE REPORT</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Pr="00D5302F" w:rsidRDefault="00BE4F57" w:rsidP="00D5302F">
      <w:pPr>
        <w:pStyle w:val="BillDots"/>
        <w:tabs>
          <w:tab w:val="clear" w:pos="216"/>
          <w:tab w:val="clear" w:pos="432"/>
          <w:tab w:val="clear" w:pos="648"/>
          <w:tab w:val="clear" w:pos="864"/>
          <w:tab w:val="clear" w:pos="1080"/>
          <w:tab w:val="clear" w:pos="1296"/>
          <w:tab w:val="clear" w:pos="5904"/>
          <w:tab w:val="right" w:pos="5933"/>
        </w:tabs>
      </w:pPr>
      <w:r>
        <w:tab/>
      </w:r>
      <w:r>
        <w:rPr>
          <w:b/>
          <w:sz w:val="36"/>
        </w:rPr>
        <w:t>H. 3213</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George and McKnight</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E4F57" w:rsidRPr="00D5302F"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Pr="00D5302F"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3213) to amend the Code of Laws of South Carolina, 1976, by adding Section 56</w:t>
      </w:r>
      <w:r>
        <w:noBreakHyphen/>
        <w:t>1</w:t>
      </w:r>
      <w:r>
        <w:noBreakHyphen/>
        <w:t>227 so as to provide that a law enforcement officer who suspects that a motor vehicle accident, etc., respectfully</w:t>
      </w:r>
    </w:p>
    <w:p w:rsidR="00BE4F57" w:rsidRPr="00D5302F"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BE4F57" w:rsidRPr="00D5302F"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E4F57" w:rsidSect="00D5302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E4F57" w:rsidRDefault="00BE4F57" w:rsidP="00D5302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Default="00BE4F57" w:rsidP="00D5302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4F57" w:rsidRDefault="00BE4F57"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D5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Pr="00325348" w:rsidRDefault="00BE4F57" w:rsidP="0062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E4F57" w:rsidRDefault="00BE4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D37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227 SO AS TO PROVIDE THAT A LAW ENFORCEMENT OFFICER WHO SUSPECTS THAT A MOTOR VEHICLE ACCIDENT WAS THE RESULT OF A DRIVER</w:t>
      </w:r>
      <w:r w:rsidRPr="002601EA">
        <w:t>’</w:t>
      </w:r>
      <w:r>
        <w:t>S LOSS OF CONSCIOUSNESS DUE TO A MEDICAL CONDITION MUST NOTIFY THE DEPARTMENT OF MOTOR VEHICLES OF THIS DETERMINATION AND TO PROVIDE THAT THE DEPARTMENT SHALL PROMULGATE REGULATIONS TO IMPLEMENT THE PROVISIONS CONTAINED IN THIS SECTION.</w:t>
      </w:r>
    </w:p>
    <w:p w:rsidR="00BE4F57" w:rsidRDefault="00BE4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4F57" w:rsidRDefault="00BE4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4F57" w:rsidRDefault="00BE4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BE4F57" w:rsidRDefault="00BE4F57"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227.</w:t>
      </w:r>
      <w:r>
        <w:tab/>
        <w:t>A law enforcement officer who reasonably suspects that a motor vehicle accident was the result of a driver</w:t>
      </w:r>
      <w:r w:rsidRPr="002601EA">
        <w:t>’</w:t>
      </w:r>
      <w:r>
        <w:t>s loss of consciousness due to any medical condition that impaired the driver</w:t>
      </w:r>
      <w:r w:rsidRPr="002601EA">
        <w:t>’</w:t>
      </w:r>
      <w:r>
        <w:t>s ability to safely operate a motor vehicle must notify the department of this determination.  The department shall promulgate regulations and develop the procedures and documents that are required to obtain written, electronic, or other methods of notification to implement the provisions contained in this section.”</w:t>
      </w:r>
    </w:p>
    <w:p w:rsidR="00BE4F57" w:rsidRDefault="00BE4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F57" w:rsidRDefault="00BE4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4F57" w:rsidRDefault="00BE4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0C06" w:rsidRDefault="00770C06" w:rsidP="00BE4F57">
      <w:pPr>
        <w:pStyle w:val="BillDots"/>
      </w:pPr>
    </w:p>
    <w:sectPr w:rsidR="00770C06" w:rsidSect="00D5302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A1B" w:rsidRDefault="00706A1B" w:rsidP="009F0C77">
      <w:r>
        <w:separator/>
      </w:r>
    </w:p>
  </w:endnote>
  <w:endnote w:type="continuationSeparator" w:id="0">
    <w:p w:rsidR="00706A1B" w:rsidRDefault="0070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682B92-2CF0-4356-B286-0FFF5C3224EC}"/>
    <w:embedBold r:id="rId2" w:fontKey="{69D81C3A-DCB4-4979-A54A-0F2F4D6EB076}"/>
  </w:font>
  <w:font w:name="Calibri">
    <w:panose1 w:val="020F0502020204030204"/>
    <w:charset w:val="00"/>
    <w:family w:val="swiss"/>
    <w:pitch w:val="variable"/>
    <w:sig w:usb0="E00002FF" w:usb1="4000ACFF" w:usb2="00000001" w:usb3="00000000" w:csb0="0000019F" w:csb1="00000000"/>
    <w:embedRegular r:id="rId3" w:fontKey="{426630B2-546B-4291-AB42-B7AEB91D102C}"/>
  </w:font>
  <w:font w:name="Cambria">
    <w:panose1 w:val="02040503050406030204"/>
    <w:charset w:val="00"/>
    <w:family w:val="roman"/>
    <w:pitch w:val="variable"/>
    <w:sig w:usb0="E00002FF" w:usb1="400004FF" w:usb2="00000000" w:usb3="00000000" w:csb0="0000019F" w:csb1="00000000"/>
    <w:embedRegular r:id="rId4" w:fontKey="{94B3303E-09B8-4B26-8602-3F569511C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F57" w:rsidRPr="0062658A" w:rsidRDefault="00BE4F57" w:rsidP="0062658A">
    <w:pPr>
      <w:pStyle w:val="Footer"/>
      <w:tabs>
        <w:tab w:val="clear" w:pos="4680"/>
        <w:tab w:val="clear" w:pos="9360"/>
        <w:tab w:val="center" w:pos="2995"/>
      </w:tabs>
      <w:spacing w:before="120"/>
    </w:pPr>
    <w:r>
      <w:t>[3213-</w:t>
    </w:r>
    <w:r>
      <w:fldChar w:fldCharType="begin"/>
    </w:r>
    <w:r>
      <w:instrText xml:space="preserve"> PAGE  \* MERGEFORMAT </w:instrText>
    </w:r>
    <w:r>
      <w:fldChar w:fldCharType="separate"/>
    </w:r>
    <w:r w:rsidR="005431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02F" w:rsidRPr="0062658A" w:rsidRDefault="00BE4F57" w:rsidP="0062658A">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sidR="005431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A1B" w:rsidRDefault="00706A1B" w:rsidP="009F0C77">
      <w:r>
        <w:separator/>
      </w:r>
    </w:p>
  </w:footnote>
  <w:footnote w:type="continuationSeparator" w:id="0">
    <w:p w:rsidR="00706A1B" w:rsidRDefault="0070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0CM15"/>
    <w:docVar w:name="CoverBillType" w:val="b"/>
    <w:docVar w:name="docpath" w:val="L:\Council\bills\SWB\5160CM15.DOCX"/>
    <w:docVar w:name="dvBillNumber" w:val="3213"/>
    <w:docVar w:name="dvBillNumberPrefix" w:val="H. "/>
    <w:docVar w:name="dvOriginalBody" w:val="House"/>
    <w:docVar w:name="dvSteno" w:val="SWB"/>
    <w:docVar w:name="NameofBody" w:val="h"/>
    <w:docVar w:name="vgroup2" w:val="Council"/>
  </w:docVars>
  <w:rsids>
    <w:rsidRoot w:val="0083760B"/>
    <w:rsid w:val="00011869"/>
    <w:rsid w:val="000543A8"/>
    <w:rsid w:val="000E1785"/>
    <w:rsid w:val="000E4DC9"/>
    <w:rsid w:val="000F40FA"/>
    <w:rsid w:val="0010776B"/>
    <w:rsid w:val="00131931"/>
    <w:rsid w:val="00133E66"/>
    <w:rsid w:val="001435A3"/>
    <w:rsid w:val="001730A2"/>
    <w:rsid w:val="001B7E68"/>
    <w:rsid w:val="001D08F2"/>
    <w:rsid w:val="001D525B"/>
    <w:rsid w:val="001D7F4F"/>
    <w:rsid w:val="002321B6"/>
    <w:rsid w:val="00250967"/>
    <w:rsid w:val="002543C8"/>
    <w:rsid w:val="002601EA"/>
    <w:rsid w:val="00284AAE"/>
    <w:rsid w:val="002E5912"/>
    <w:rsid w:val="00301B21"/>
    <w:rsid w:val="00325348"/>
    <w:rsid w:val="0032732C"/>
    <w:rsid w:val="00336AD0"/>
    <w:rsid w:val="0037079A"/>
    <w:rsid w:val="003D01E8"/>
    <w:rsid w:val="003E5288"/>
    <w:rsid w:val="003F6D79"/>
    <w:rsid w:val="004111E1"/>
    <w:rsid w:val="0041760A"/>
    <w:rsid w:val="00417C01"/>
    <w:rsid w:val="004809EE"/>
    <w:rsid w:val="004E7D54"/>
    <w:rsid w:val="005273C6"/>
    <w:rsid w:val="00530A69"/>
    <w:rsid w:val="00543162"/>
    <w:rsid w:val="00545593"/>
    <w:rsid w:val="00577C6C"/>
    <w:rsid w:val="005C2FE2"/>
    <w:rsid w:val="005D7191"/>
    <w:rsid w:val="005E2BC9"/>
    <w:rsid w:val="00600483"/>
    <w:rsid w:val="00605102"/>
    <w:rsid w:val="006215AA"/>
    <w:rsid w:val="0062658A"/>
    <w:rsid w:val="006913C9"/>
    <w:rsid w:val="0069470D"/>
    <w:rsid w:val="006A0C18"/>
    <w:rsid w:val="00700664"/>
    <w:rsid w:val="00706A1B"/>
    <w:rsid w:val="00734F00"/>
    <w:rsid w:val="00756EBD"/>
    <w:rsid w:val="00770C06"/>
    <w:rsid w:val="007A70AE"/>
    <w:rsid w:val="008362E8"/>
    <w:rsid w:val="0083760B"/>
    <w:rsid w:val="008A1768"/>
    <w:rsid w:val="008F0F33"/>
    <w:rsid w:val="008F4429"/>
    <w:rsid w:val="00927198"/>
    <w:rsid w:val="0094021A"/>
    <w:rsid w:val="009B44AF"/>
    <w:rsid w:val="009C6A0B"/>
    <w:rsid w:val="009F0C77"/>
    <w:rsid w:val="009F4DD1"/>
    <w:rsid w:val="00A41684"/>
    <w:rsid w:val="00A64E80"/>
    <w:rsid w:val="00A72BCD"/>
    <w:rsid w:val="00A741D9"/>
    <w:rsid w:val="00A833AB"/>
    <w:rsid w:val="00A9741D"/>
    <w:rsid w:val="00AB6D3B"/>
    <w:rsid w:val="00AD4B17"/>
    <w:rsid w:val="00B412D4"/>
    <w:rsid w:val="00B53E24"/>
    <w:rsid w:val="00BD394A"/>
    <w:rsid w:val="00BE3C22"/>
    <w:rsid w:val="00BE4F57"/>
    <w:rsid w:val="00C0345E"/>
    <w:rsid w:val="00C3483A"/>
    <w:rsid w:val="00C74E9D"/>
    <w:rsid w:val="00C76DE8"/>
    <w:rsid w:val="00C82FD3"/>
    <w:rsid w:val="00C92819"/>
    <w:rsid w:val="00CC6B7B"/>
    <w:rsid w:val="00CD2089"/>
    <w:rsid w:val="00D73A67"/>
    <w:rsid w:val="00D970A9"/>
    <w:rsid w:val="00DC006F"/>
    <w:rsid w:val="00DD55C9"/>
    <w:rsid w:val="00DF3845"/>
    <w:rsid w:val="00E41911"/>
    <w:rsid w:val="00E92EEF"/>
    <w:rsid w:val="00F24442"/>
    <w:rsid w:val="00F50AE3"/>
    <w:rsid w:val="00F67CF1"/>
    <w:rsid w:val="00F840F0"/>
    <w:rsid w:val="00FB0D0D"/>
    <w:rsid w:val="00FB43B4"/>
    <w:rsid w:val="00FE0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9A969-BE52-4D2C-9C33-051D8832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0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24-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13-15.docx" TargetMode="External"/><Relationship Id="rId12" Type="http://schemas.openxmlformats.org/officeDocument/2006/relationships/hyperlink" Target="file:///h:\HJ%20Archive\2015\02-19-15.docx" TargetMode="External"/><Relationship Id="rId17" Type="http://schemas.openxmlformats.org/officeDocument/2006/relationships/hyperlink" Target="file:///p:\pprever\2015-16\3213_20150217.docx" TargetMode="External"/><Relationship Id="rId2" Type="http://schemas.openxmlformats.org/officeDocument/2006/relationships/styles" Target="styles.xml"/><Relationship Id="rId16" Type="http://schemas.openxmlformats.org/officeDocument/2006/relationships/hyperlink" Target="file:///p:\pprever\2015-16\3213_2014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8-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13&amp;session=121&amp;summary=B" TargetMode="External"/><Relationship Id="rId10" Type="http://schemas.openxmlformats.org/officeDocument/2006/relationships/hyperlink" Target="file:///h:\HJ%20Archive\2015\02-18-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2-17-15.docx" TargetMode="External"/><Relationship Id="rId14" Type="http://schemas.openxmlformats.org/officeDocument/2006/relationships/hyperlink" Target="file:///h:\SJ%20Archive\2015\02-2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3EF66-F00E-4E2E-98CA-504B1674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554</Words>
  <Characters>3162</Characters>
  <Application>Microsoft Office Word</Application>
  <DocSecurity>6</DocSecurity>
  <Lines>26</Lines>
  <Paragraphs>7</Paragraphs>
  <ScaleCrop>false</ScaleCrop>
  <Company>LPITS</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3213: Auto accidents - South Carolina Legislature Online</dc:title>
  <dc:creator>SandyBarden</dc:creator>
  <cp:lastModifiedBy>N Cumfer</cp:lastModifiedBy>
  <cp:revision>2</cp:revision>
  <cp:lastPrinted>2014-08-12T19:20:00Z</cp:lastPrinted>
  <dcterms:created xsi:type="dcterms:W3CDTF">2016-12-02T17:50:00Z</dcterms:created>
  <dcterms:modified xsi:type="dcterms:W3CDTF">2016-12-02T17:50:00Z</dcterms:modified>
</cp:coreProperties>
</file>