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19F" w:rsidRDefault="002E719F" w:rsidP="002E719F">
      <w:pPr>
        <w:widowControl w:val="0"/>
        <w:jc w:val="center"/>
      </w:pPr>
      <w:bookmarkStart w:id="0" w:name="_GoBack"/>
      <w:bookmarkEnd w:id="0"/>
      <w:r w:rsidRPr="002E719F">
        <w:rPr>
          <w:b/>
        </w:rPr>
        <w:t>South Carolina General Assembly</w:t>
      </w:r>
    </w:p>
    <w:p w:rsidR="002E719F" w:rsidRDefault="002E719F" w:rsidP="002E719F">
      <w:pPr>
        <w:widowControl w:val="0"/>
        <w:jc w:val="center"/>
      </w:pPr>
      <w:r>
        <w:t>121st Session, 2015-2016</w:t>
      </w:r>
    </w:p>
    <w:p w:rsidR="002E719F" w:rsidRDefault="002E719F" w:rsidP="002E719F">
      <w:pPr>
        <w:widowControl w:val="0"/>
        <w:jc w:val="left"/>
      </w:pPr>
    </w:p>
    <w:p w:rsidR="002E719F" w:rsidRDefault="002E719F" w:rsidP="002E719F">
      <w:pPr>
        <w:widowControl w:val="0"/>
        <w:jc w:val="left"/>
        <w:rPr>
          <w:b/>
        </w:rPr>
      </w:pPr>
      <w:r w:rsidRPr="002E719F">
        <w:rPr>
          <w:b/>
        </w:rPr>
        <w:t>H. 3285</w:t>
      </w:r>
    </w:p>
    <w:p w:rsidR="002E719F" w:rsidRDefault="002E719F" w:rsidP="002E719F">
      <w:pPr>
        <w:widowControl w:val="0"/>
        <w:jc w:val="left"/>
        <w:rPr>
          <w:b/>
        </w:rPr>
      </w:pPr>
    </w:p>
    <w:p w:rsidR="002E719F" w:rsidRDefault="002E719F" w:rsidP="002E719F">
      <w:pPr>
        <w:widowControl w:val="0"/>
        <w:jc w:val="left"/>
      </w:pPr>
      <w:r w:rsidRPr="002E719F">
        <w:rPr>
          <w:b/>
        </w:rPr>
        <w:t>STATUS INFORMATION</w:t>
      </w:r>
    </w:p>
    <w:p w:rsidR="002E719F" w:rsidRDefault="002E719F" w:rsidP="002E719F">
      <w:pPr>
        <w:widowControl w:val="0"/>
        <w:jc w:val="left"/>
      </w:pPr>
    </w:p>
    <w:p w:rsidR="002E719F" w:rsidRDefault="002E719F" w:rsidP="002E719F">
      <w:pPr>
        <w:widowControl w:val="0"/>
        <w:jc w:val="left"/>
      </w:pPr>
      <w:r>
        <w:t>General Bill</w:t>
      </w:r>
    </w:p>
    <w:p w:rsidR="002E719F" w:rsidRDefault="002E719F" w:rsidP="002E719F">
      <w:pPr>
        <w:widowControl w:val="0"/>
        <w:jc w:val="left"/>
      </w:pPr>
      <w:r>
        <w:t>Sponsors: Rep. Rutherford</w:t>
      </w:r>
    </w:p>
    <w:p w:rsidR="002E719F" w:rsidRDefault="002E719F" w:rsidP="002E719F">
      <w:pPr>
        <w:widowControl w:val="0"/>
        <w:jc w:val="left"/>
      </w:pPr>
      <w:r>
        <w:t>Document Path: l:\council\bills\ms\7051ahb15.docx</w:t>
      </w:r>
    </w:p>
    <w:p w:rsidR="002E719F" w:rsidRDefault="002E719F" w:rsidP="002E719F">
      <w:pPr>
        <w:widowControl w:val="0"/>
        <w:jc w:val="left"/>
      </w:pPr>
    </w:p>
    <w:p w:rsidR="002E719F" w:rsidRDefault="002E719F" w:rsidP="002E719F">
      <w:pPr>
        <w:widowControl w:val="0"/>
        <w:jc w:val="left"/>
      </w:pPr>
      <w:r>
        <w:t>Introduced in the House on January 13, 2015</w:t>
      </w:r>
    </w:p>
    <w:p w:rsidR="002E719F" w:rsidRDefault="002E719F" w:rsidP="002E719F">
      <w:pPr>
        <w:widowControl w:val="0"/>
        <w:jc w:val="left"/>
      </w:pPr>
      <w:r>
        <w:t xml:space="preserve">Currently residing in the House Committee on </w:t>
      </w:r>
      <w:r w:rsidRPr="002E719F">
        <w:rPr>
          <w:b/>
        </w:rPr>
        <w:t>Judiciary</w:t>
      </w:r>
    </w:p>
    <w:p w:rsidR="002E719F" w:rsidRDefault="002E719F" w:rsidP="002E719F">
      <w:pPr>
        <w:widowControl w:val="0"/>
        <w:jc w:val="left"/>
      </w:pPr>
    </w:p>
    <w:p w:rsidR="002E719F" w:rsidRDefault="002E719F" w:rsidP="002E719F">
      <w:pPr>
        <w:widowControl w:val="0"/>
        <w:jc w:val="left"/>
      </w:pPr>
      <w:r>
        <w:t xml:space="preserve">Summary: </w:t>
      </w:r>
      <w:r w:rsidR="00024171">
        <w:t>Tracking devices</w:t>
      </w:r>
    </w:p>
    <w:p w:rsidR="002E719F" w:rsidRDefault="002E719F" w:rsidP="002E719F">
      <w:pPr>
        <w:widowControl w:val="0"/>
        <w:jc w:val="left"/>
      </w:pPr>
    </w:p>
    <w:p w:rsidR="002E719F" w:rsidRDefault="002E719F" w:rsidP="002E719F">
      <w:pPr>
        <w:widowControl w:val="0"/>
        <w:jc w:val="left"/>
      </w:pPr>
    </w:p>
    <w:p w:rsidR="002E719F" w:rsidRDefault="002E719F" w:rsidP="002E719F">
      <w:pPr>
        <w:widowControl w:val="0"/>
        <w:tabs>
          <w:tab w:val="center" w:pos="590"/>
          <w:tab w:val="center" w:pos="1440"/>
          <w:tab w:val="left" w:pos="1872"/>
          <w:tab w:val="left" w:pos="9187"/>
        </w:tabs>
        <w:jc w:val="left"/>
      </w:pPr>
      <w:r w:rsidRPr="002E719F">
        <w:rPr>
          <w:b/>
        </w:rPr>
        <w:t>HISTORY OF LEGISLATIVE ACTIONS</w:t>
      </w:r>
    </w:p>
    <w:p w:rsidR="002E719F" w:rsidRDefault="002E719F" w:rsidP="002E719F">
      <w:pPr>
        <w:widowControl w:val="0"/>
        <w:tabs>
          <w:tab w:val="center" w:pos="590"/>
          <w:tab w:val="center" w:pos="1440"/>
          <w:tab w:val="left" w:pos="1872"/>
          <w:tab w:val="left" w:pos="9187"/>
        </w:tabs>
        <w:jc w:val="left"/>
      </w:pPr>
    </w:p>
    <w:p w:rsidR="002E719F" w:rsidRPr="002E719F" w:rsidRDefault="002E719F" w:rsidP="002E719F">
      <w:pPr>
        <w:widowControl w:val="0"/>
        <w:tabs>
          <w:tab w:val="center" w:pos="590"/>
          <w:tab w:val="center" w:pos="1440"/>
          <w:tab w:val="left" w:pos="1872"/>
          <w:tab w:val="left" w:pos="9187"/>
        </w:tabs>
        <w:jc w:val="left"/>
      </w:pPr>
      <w:r w:rsidRPr="002E719F">
        <w:rPr>
          <w:u w:val="single"/>
        </w:rPr>
        <w:tab/>
        <w:t>Date</w:t>
      </w:r>
      <w:r w:rsidRPr="002E719F">
        <w:rPr>
          <w:u w:val="single"/>
        </w:rPr>
        <w:tab/>
        <w:t>Body</w:t>
      </w:r>
      <w:r w:rsidRPr="002E719F">
        <w:rPr>
          <w:u w:val="single"/>
        </w:rPr>
        <w:tab/>
        <w:t>Action Description with journal page number</w:t>
      </w:r>
      <w:r w:rsidRPr="002E719F">
        <w:rPr>
          <w:u w:val="single"/>
        </w:rPr>
        <w:tab/>
      </w:r>
    </w:p>
    <w:p w:rsidR="001F4EFB" w:rsidRDefault="001F4EFB" w:rsidP="001F4EFB">
      <w:pPr>
        <w:widowControl w:val="0"/>
        <w:tabs>
          <w:tab w:val="right" w:pos="1008"/>
          <w:tab w:val="left" w:pos="1152"/>
          <w:tab w:val="left" w:pos="1872"/>
          <w:tab w:val="left" w:pos="9187"/>
        </w:tabs>
        <w:ind w:left="2088" w:hanging="2088"/>
        <w:jc w:val="left"/>
      </w:pPr>
      <w:r>
        <w:tab/>
        <w:t>1/13/2015</w:t>
      </w:r>
      <w:r>
        <w:tab/>
        <w:t>House</w:t>
      </w:r>
      <w:r>
        <w:tab/>
      </w:r>
      <w:r w:rsidRPr="00055941">
        <w:t>Introduced and read first time (</w:t>
      </w:r>
      <w:hyperlink r:id="rId7" w:history="1">
        <w:r w:rsidRPr="00C77DDE">
          <w:rPr>
            <w:rStyle w:val="Hyperlink"/>
          </w:rPr>
          <w:t>House Journal</w:t>
        </w:r>
        <w:r w:rsidRPr="00C77DDE">
          <w:rPr>
            <w:rStyle w:val="Hyperlink"/>
          </w:rPr>
          <w:noBreakHyphen/>
          <w:t>page 177</w:t>
        </w:r>
      </w:hyperlink>
      <w:r w:rsidRPr="00055941">
        <w:t>)</w:t>
      </w:r>
    </w:p>
    <w:p w:rsidR="001F4EFB" w:rsidRDefault="001F4EFB" w:rsidP="001F4EFB">
      <w:pPr>
        <w:widowControl w:val="0"/>
        <w:tabs>
          <w:tab w:val="right" w:pos="1008"/>
          <w:tab w:val="left" w:pos="1152"/>
          <w:tab w:val="left" w:pos="1872"/>
          <w:tab w:val="left" w:pos="9187"/>
        </w:tabs>
        <w:ind w:left="2088" w:hanging="2088"/>
        <w:jc w:val="left"/>
      </w:pPr>
      <w:r>
        <w:tab/>
        <w:t>1/13/2015</w:t>
      </w:r>
      <w:r>
        <w:tab/>
        <w:t>House</w:t>
      </w:r>
      <w:r>
        <w:tab/>
      </w:r>
      <w:r w:rsidRPr="00055941">
        <w:t>Ref</w:t>
      </w:r>
      <w:r>
        <w:t xml:space="preserve">erred to Committee on </w:t>
      </w:r>
      <w:r w:rsidRPr="00055941">
        <w:rPr>
          <w:b/>
        </w:rPr>
        <w:t>Judiciary</w:t>
      </w:r>
      <w:r>
        <w:t xml:space="preserve"> </w:t>
      </w:r>
      <w:r w:rsidRPr="00055941">
        <w:t>(</w:t>
      </w:r>
      <w:hyperlink r:id="rId8" w:history="1">
        <w:r w:rsidRPr="00C77DDE">
          <w:rPr>
            <w:rStyle w:val="Hyperlink"/>
          </w:rPr>
          <w:t>House Journal</w:t>
        </w:r>
        <w:r w:rsidRPr="00C77DDE">
          <w:rPr>
            <w:rStyle w:val="Hyperlink"/>
          </w:rPr>
          <w:noBreakHyphen/>
          <w:t>page 177</w:t>
        </w:r>
      </w:hyperlink>
      <w:r w:rsidRPr="00055941">
        <w:t>)</w:t>
      </w:r>
    </w:p>
    <w:p w:rsidR="001F4EFB" w:rsidRDefault="001F4EFB" w:rsidP="001F4EFB">
      <w:pPr>
        <w:widowControl w:val="0"/>
        <w:tabs>
          <w:tab w:val="right" w:pos="1008"/>
          <w:tab w:val="left" w:pos="1152"/>
          <w:tab w:val="left" w:pos="1872"/>
          <w:tab w:val="left" w:pos="9187"/>
        </w:tabs>
        <w:ind w:left="2088" w:hanging="2088"/>
        <w:jc w:val="left"/>
      </w:pPr>
    </w:p>
    <w:p w:rsidR="002E719F" w:rsidRDefault="002E719F" w:rsidP="002E719F">
      <w:pPr>
        <w:widowControl w:val="0"/>
        <w:tabs>
          <w:tab w:val="right" w:pos="1008"/>
          <w:tab w:val="left" w:pos="1152"/>
          <w:tab w:val="left" w:pos="1872"/>
          <w:tab w:val="left" w:pos="9187"/>
        </w:tabs>
        <w:ind w:left="2088" w:hanging="2088"/>
        <w:jc w:val="left"/>
      </w:pPr>
      <w:r>
        <w:t xml:space="preserve">View the latest </w:t>
      </w:r>
      <w:hyperlink r:id="rId9" w:history="1">
        <w:r w:rsidRPr="002E719F">
          <w:rPr>
            <w:rStyle w:val="Hyperlink"/>
          </w:rPr>
          <w:t>legislative information</w:t>
        </w:r>
      </w:hyperlink>
      <w:r>
        <w:t xml:space="preserve"> at the website</w:t>
      </w:r>
    </w:p>
    <w:p w:rsidR="002E719F" w:rsidRDefault="002E719F" w:rsidP="002E719F">
      <w:pPr>
        <w:widowControl w:val="0"/>
        <w:tabs>
          <w:tab w:val="right" w:pos="1008"/>
          <w:tab w:val="left" w:pos="1152"/>
          <w:tab w:val="left" w:pos="1872"/>
          <w:tab w:val="left" w:pos="9187"/>
        </w:tabs>
        <w:ind w:left="2088" w:hanging="2088"/>
        <w:jc w:val="left"/>
      </w:pPr>
    </w:p>
    <w:p w:rsidR="002E719F" w:rsidRPr="002E719F" w:rsidRDefault="002E719F" w:rsidP="002E719F">
      <w:pPr>
        <w:widowControl w:val="0"/>
        <w:tabs>
          <w:tab w:val="right" w:pos="1008"/>
          <w:tab w:val="left" w:pos="1152"/>
          <w:tab w:val="left" w:pos="1872"/>
          <w:tab w:val="left" w:pos="9187"/>
        </w:tabs>
        <w:ind w:left="2088" w:hanging="2088"/>
        <w:jc w:val="left"/>
      </w:pPr>
    </w:p>
    <w:p w:rsidR="002E719F" w:rsidRDefault="002E719F" w:rsidP="002E719F">
      <w:pPr>
        <w:widowControl w:val="0"/>
        <w:jc w:val="left"/>
      </w:pPr>
      <w:r w:rsidRPr="002E719F">
        <w:rPr>
          <w:b/>
        </w:rPr>
        <w:t>VERSIONS OF THIS BILL</w:t>
      </w:r>
    </w:p>
    <w:p w:rsidR="002E719F" w:rsidRDefault="002E719F" w:rsidP="002E719F">
      <w:pPr>
        <w:widowControl w:val="0"/>
        <w:jc w:val="left"/>
      </w:pPr>
    </w:p>
    <w:p w:rsidR="002E719F" w:rsidRDefault="00C77DDE" w:rsidP="002E719F">
      <w:pPr>
        <w:widowControl w:val="0"/>
        <w:jc w:val="left"/>
      </w:pPr>
      <w:hyperlink r:id="rId10" w:history="1">
        <w:r w:rsidR="002E719F">
          <w:rPr>
            <w:rStyle w:val="Hyperlink"/>
          </w:rPr>
          <w:t>1/13/2015</w:t>
        </w:r>
      </w:hyperlink>
    </w:p>
    <w:p w:rsidR="002E719F" w:rsidRDefault="002E719F" w:rsidP="002E719F"/>
    <w:p w:rsidR="002E719F" w:rsidRDefault="002E719F" w:rsidP="002E719F">
      <w:pPr>
        <w:sectPr w:rsidR="002E719F" w:rsidSect="002E719F">
          <w:pgSz w:w="12240" w:h="15840" w:code="1"/>
          <w:pgMar w:top="1080" w:right="1440" w:bottom="1080" w:left="1440" w:header="720" w:footer="720" w:gutter="0"/>
          <w:cols w:space="720"/>
          <w:noEndnote/>
          <w:docGrid w:linePitch="360"/>
        </w:sectPr>
      </w:pPr>
    </w:p>
    <w:p w:rsidR="00AE4ED1" w:rsidRDefault="00AE4ED1" w:rsidP="003E65F3"/>
    <w:p w:rsidR="003E65F3" w:rsidRDefault="003E65F3" w:rsidP="003E65F3"/>
    <w:p w:rsidR="003E65F3" w:rsidRDefault="003E65F3" w:rsidP="003E65F3"/>
    <w:p w:rsidR="003E65F3" w:rsidRDefault="003E65F3" w:rsidP="003E65F3"/>
    <w:p w:rsidR="003E65F3" w:rsidRDefault="003E65F3" w:rsidP="003E65F3"/>
    <w:p w:rsidR="003E65F3" w:rsidRDefault="003E65F3" w:rsidP="003E65F3"/>
    <w:p w:rsidR="003E65F3" w:rsidRDefault="003E65F3" w:rsidP="003E65F3"/>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71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5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17</w:t>
      </w:r>
      <w:r>
        <w:noBreakHyphen/>
        <w:t>485 SO AS TO DEFINE THE TERM “TRACKING DEVICE”, CREATE THE OFFENSE OF UNLAWFUL TRACKING, TO PROVIDE A PENALTY, AND TO PROVIDE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71AE" w:rsidRDefault="00F47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71AE" w:rsidRDefault="00F47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A76" w:rsidRDefault="00F471AE"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5A76">
        <w:t>Article 7, Chapter 17, Title 16 of the 1976 Code is amended by adding:</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17</w:t>
      </w:r>
      <w:r>
        <w:noBreakHyphen/>
        <w:t>485.</w:t>
      </w:r>
      <w:r>
        <w:tab/>
        <w:t>(A)</w:t>
      </w:r>
      <w:r>
        <w:tab/>
        <w:t>As used in this section, the term:</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44A74">
        <w:t>‘</w:t>
      </w:r>
      <w:r>
        <w:t>Motor vehicle</w:t>
      </w:r>
      <w:r w:rsidRPr="00544A74">
        <w:t>’</w:t>
      </w:r>
      <w:r>
        <w:t xml:space="preserve"> means as defined in Section 56</w:t>
      </w:r>
      <w:r>
        <w:noBreakHyphen/>
        <w:t>1</w:t>
      </w:r>
      <w:r>
        <w:noBreakHyphen/>
        <w:t>10.</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44A74">
        <w:t>‘</w:t>
      </w:r>
      <w:r>
        <w:t>Tracking device</w:t>
      </w:r>
      <w:r w:rsidRPr="00544A74">
        <w:t>’</w:t>
      </w:r>
      <w:r>
        <w:t xml:space="preserve"> means an electronic device including, but not limited to, a global positioning system tracking device that is designed or intended for use to track the location of a motor vehicle regardless of whether that information is recorded.</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756A9">
        <w:t>B)</w:t>
      </w:r>
      <w:r w:rsidR="000756A9">
        <w:tab/>
        <w:t xml:space="preserve">It is unlawful for a person </w:t>
      </w:r>
      <w:r>
        <w:t>including, but not limited to, a law enforcement officer or other employee of a law enforcement agency or a person associated with, or employed by, a security or private investigative business</w:t>
      </w:r>
      <w:r w:rsidR="000756A9">
        <w:t xml:space="preserve"> to</w:t>
      </w:r>
      <w:r>
        <w:t>:</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install or place a tracking device, or cause a tracking device to be installed or placed, in or on a motor vehicle without the knowledge and consent of the owner of the motor vehicle or, if the motor vehicle is leased, without the knowledge and consent of the lessee of the motor vehicle; and</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track the location of a motor vehicle with a tracking device without the knowledge and consent of either the owner or the authorized operator of the motor vehicle.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 person who violates the provisions of this section is guilty of a misdemeanor and, upon conviction, must be fined not more than five hundred dollars or imprisoned for not more than one year.</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 the installation or use of a tracking device: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provides motor vehicle tracking for purposes of providing mechanical, operational, directional, navigational, weather, or traffic information to the operator of the motor vehicle;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that provides emergency assistance to the operator or passengers of the motor vehicle under the terms and conditions of a subscription service;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provides missing vehicle assistance for the benefit of the owner or operator of the motor vehicle;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that provides diagnostic services regarding the mechanical operation of a motor vehicle under the terms and conditions of a subscription service; </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when the lessee of the motor vehicle is given written notice from the lessor that the motor vehicle may be tracked through the use of a tracking device and this notice is signed by the lessee; or</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by a parent or legal guardian of a person under the age of eighteen on a motor vehicle owned or leased by that parent or legal guardian or the person under the age of eighteen and operated by him.”</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0F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719F" w:rsidRDefault="002E719F" w:rsidP="002E719F">
      <w:pPr>
        <w:suppressAutoHyphens/>
      </w:pPr>
    </w:p>
    <w:sectPr w:rsidR="002E719F" w:rsidSect="002E71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1AE" w:rsidRDefault="00F471AE" w:rsidP="009F0C77">
      <w:r>
        <w:separator/>
      </w:r>
    </w:p>
  </w:endnote>
  <w:endnote w:type="continuationSeparator" w:id="0">
    <w:p w:rsidR="00F471AE" w:rsidRDefault="00F47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7F8E3C-6A35-4016-B93E-56C3520E5784}"/>
    <w:embedBold r:id="rId2" w:fontKey="{EE3C5A2F-E99C-4375-B430-B62B7A8A2DE5}"/>
  </w:font>
  <w:font w:name="Calibri">
    <w:panose1 w:val="020F0502020204030204"/>
    <w:charset w:val="00"/>
    <w:family w:val="swiss"/>
    <w:pitch w:val="variable"/>
    <w:sig w:usb0="E00002FF" w:usb1="4000ACFF" w:usb2="00000001" w:usb3="00000000" w:csb0="0000019F" w:csb1="00000000"/>
    <w:embedRegular r:id="rId3" w:fontKey="{1D97CE9F-D53B-4AB5-8308-5E6CCD20113A}"/>
  </w:font>
  <w:font w:name="Segoe UI">
    <w:panose1 w:val="020B0502040204020203"/>
    <w:charset w:val="00"/>
    <w:family w:val="swiss"/>
    <w:pitch w:val="variable"/>
    <w:sig w:usb0="E10022FF" w:usb1="C000E47F" w:usb2="00000029" w:usb3="00000000" w:csb0="000001DF" w:csb1="00000000"/>
    <w:embedRegular r:id="rId4" w:fontKey="{9EAB3F54-91F1-4312-AEE5-3847ADDE6F28}"/>
  </w:font>
  <w:font w:name="Cambria">
    <w:panose1 w:val="02040503050406030204"/>
    <w:charset w:val="00"/>
    <w:family w:val="roman"/>
    <w:pitch w:val="variable"/>
    <w:sig w:usb0="E00002FF" w:usb1="400004FF" w:usb2="00000000" w:usb3="00000000" w:csb0="0000019F" w:csb1="00000000"/>
    <w:embedRegular r:id="rId5" w:fontKey="{757A3547-A4A9-4268-84AE-B1B62D22E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19F" w:rsidRPr="00AE4ED1" w:rsidRDefault="002E719F" w:rsidP="00AE4ED1">
    <w:pPr>
      <w:pStyle w:val="Footer"/>
      <w:tabs>
        <w:tab w:val="clear" w:pos="4680"/>
        <w:tab w:val="clear" w:pos="9360"/>
        <w:tab w:val="center" w:pos="2995"/>
      </w:tabs>
      <w:spacing w:before="120"/>
    </w:pPr>
    <w:r>
      <w:t>[3285]</w:t>
    </w:r>
    <w:r>
      <w:tab/>
    </w:r>
    <w:r>
      <w:fldChar w:fldCharType="begin"/>
    </w:r>
    <w:r>
      <w:instrText xml:space="preserve"> PAGE  \* MERGEFORMAT </w:instrText>
    </w:r>
    <w:r>
      <w:fldChar w:fldCharType="separate"/>
    </w:r>
    <w:r w:rsidR="00C77D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1AE" w:rsidRDefault="00F471AE" w:rsidP="009F0C77">
      <w:r>
        <w:separator/>
      </w:r>
    </w:p>
  </w:footnote>
  <w:footnote w:type="continuationSeparator" w:id="0">
    <w:p w:rsidR="00F471AE" w:rsidRDefault="00F47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1AHB15"/>
    <w:docVar w:name="CoverBillType" w:val="b"/>
    <w:docVar w:name="docpath" w:val="L:\Council\bills\MS\7051AHB15.DOCX"/>
    <w:docVar w:name="dvBillNumber" w:val="3285"/>
    <w:docVar w:name="dvBillNumberPrefix" w:val="H. "/>
    <w:docVar w:name="dvOriginalBody" w:val="House"/>
    <w:docVar w:name="dvSteno" w:val="MS"/>
    <w:docVar w:name="NameofBody" w:val="h"/>
    <w:docVar w:name="vgroup2" w:val="Council"/>
  </w:docVars>
  <w:rsids>
    <w:rsidRoot w:val="00F471AE"/>
    <w:rsid w:val="00011869"/>
    <w:rsid w:val="00015CD6"/>
    <w:rsid w:val="00024171"/>
    <w:rsid w:val="000756A9"/>
    <w:rsid w:val="000E1785"/>
    <w:rsid w:val="000F40FA"/>
    <w:rsid w:val="0010776B"/>
    <w:rsid w:val="00133E66"/>
    <w:rsid w:val="001435A3"/>
    <w:rsid w:val="001D08F2"/>
    <w:rsid w:val="001D525B"/>
    <w:rsid w:val="001D7F4F"/>
    <w:rsid w:val="001F4EFB"/>
    <w:rsid w:val="002321B6"/>
    <w:rsid w:val="00250967"/>
    <w:rsid w:val="002543C8"/>
    <w:rsid w:val="00284AAE"/>
    <w:rsid w:val="002C5C6E"/>
    <w:rsid w:val="002E5912"/>
    <w:rsid w:val="002E719F"/>
    <w:rsid w:val="00301B21"/>
    <w:rsid w:val="00325348"/>
    <w:rsid w:val="0032732C"/>
    <w:rsid w:val="00336AD0"/>
    <w:rsid w:val="0037079A"/>
    <w:rsid w:val="003C0FB8"/>
    <w:rsid w:val="003D01E8"/>
    <w:rsid w:val="003E5288"/>
    <w:rsid w:val="003E65F3"/>
    <w:rsid w:val="003F6D79"/>
    <w:rsid w:val="0041760A"/>
    <w:rsid w:val="00417C01"/>
    <w:rsid w:val="004809EE"/>
    <w:rsid w:val="00495180"/>
    <w:rsid w:val="004E7D54"/>
    <w:rsid w:val="00505A7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4E34"/>
    <w:rsid w:val="00A64E80"/>
    <w:rsid w:val="00A72BCD"/>
    <w:rsid w:val="00A741D9"/>
    <w:rsid w:val="00A833AB"/>
    <w:rsid w:val="00A9741D"/>
    <w:rsid w:val="00AD4B17"/>
    <w:rsid w:val="00AE4ED1"/>
    <w:rsid w:val="00B412D4"/>
    <w:rsid w:val="00B976A0"/>
    <w:rsid w:val="00BE3C22"/>
    <w:rsid w:val="00C0345E"/>
    <w:rsid w:val="00C3483A"/>
    <w:rsid w:val="00C74E9D"/>
    <w:rsid w:val="00C77DDE"/>
    <w:rsid w:val="00C80FFB"/>
    <w:rsid w:val="00C82FD3"/>
    <w:rsid w:val="00C92819"/>
    <w:rsid w:val="00CC6B7B"/>
    <w:rsid w:val="00CD2089"/>
    <w:rsid w:val="00D73A67"/>
    <w:rsid w:val="00D970A9"/>
    <w:rsid w:val="00DF3845"/>
    <w:rsid w:val="00E41911"/>
    <w:rsid w:val="00E92EEF"/>
    <w:rsid w:val="00F24442"/>
    <w:rsid w:val="00F471A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B0053E-A1F6-4845-B1DE-B41AB8AF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6A9"/>
    <w:rPr>
      <w:rFonts w:ascii="Segoe UI" w:eastAsia="Times New Roman" w:hAnsi="Segoe UI" w:cs="Segoe UI"/>
      <w:sz w:val="18"/>
      <w:szCs w:val="18"/>
    </w:rPr>
  </w:style>
  <w:style w:type="character" w:styleId="Hyperlink">
    <w:name w:val="Hyperlink"/>
    <w:basedOn w:val="DefaultParagraphFont"/>
    <w:uiPriority w:val="99"/>
    <w:unhideWhenUsed/>
    <w:rsid w:val="002E71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85_2015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1611-D3B7-436D-BB37-54078970E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559</Words>
  <Characters>3189</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3285: Tracking devices - South Carolina Legislature Online</dc:title>
  <dc:creator>MarthaSanders</dc:creator>
  <cp:lastModifiedBy>N Cumfer</cp:lastModifiedBy>
  <cp:revision>2</cp:revision>
  <cp:lastPrinted>2015-01-06T16:04:00Z</cp:lastPrinted>
  <dcterms:created xsi:type="dcterms:W3CDTF">2016-12-02T17:54:00Z</dcterms:created>
  <dcterms:modified xsi:type="dcterms:W3CDTF">2016-12-02T17:54:00Z</dcterms:modified>
</cp:coreProperties>
</file>