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549" w:rsidRDefault="00717549" w:rsidP="00717549">
      <w:pPr>
        <w:widowControl w:val="0"/>
        <w:jc w:val="center"/>
      </w:pPr>
      <w:bookmarkStart w:id="0" w:name="_GoBack"/>
      <w:bookmarkEnd w:id="0"/>
      <w:r w:rsidRPr="00717549">
        <w:rPr>
          <w:b/>
        </w:rPr>
        <w:t>South Carolina General Assembly</w:t>
      </w:r>
    </w:p>
    <w:p w:rsidR="00717549" w:rsidRDefault="00717549" w:rsidP="00717549">
      <w:pPr>
        <w:widowControl w:val="0"/>
        <w:jc w:val="center"/>
      </w:pPr>
      <w:r>
        <w:t>121st Session, 2015-2016</w:t>
      </w:r>
    </w:p>
    <w:p w:rsidR="00717549" w:rsidRDefault="00717549" w:rsidP="00717549">
      <w:pPr>
        <w:widowControl w:val="0"/>
        <w:jc w:val="left"/>
      </w:pPr>
    </w:p>
    <w:p w:rsidR="00717549" w:rsidRDefault="00717549" w:rsidP="00717549">
      <w:pPr>
        <w:widowControl w:val="0"/>
        <w:jc w:val="left"/>
        <w:rPr>
          <w:b/>
        </w:rPr>
      </w:pPr>
      <w:r w:rsidRPr="00717549">
        <w:rPr>
          <w:b/>
        </w:rPr>
        <w:t>H. 3521</w:t>
      </w:r>
    </w:p>
    <w:p w:rsidR="00717549" w:rsidRDefault="00717549" w:rsidP="00717549">
      <w:pPr>
        <w:widowControl w:val="0"/>
        <w:jc w:val="left"/>
        <w:rPr>
          <w:b/>
        </w:rPr>
      </w:pPr>
    </w:p>
    <w:p w:rsidR="00717549" w:rsidRDefault="00717549" w:rsidP="00717549">
      <w:pPr>
        <w:widowControl w:val="0"/>
        <w:jc w:val="left"/>
      </w:pPr>
      <w:r w:rsidRPr="00717549">
        <w:rPr>
          <w:b/>
        </w:rPr>
        <w:t>STATUS INFORMATION</w:t>
      </w:r>
    </w:p>
    <w:p w:rsidR="00717549" w:rsidRDefault="00717549" w:rsidP="00717549">
      <w:pPr>
        <w:widowControl w:val="0"/>
        <w:jc w:val="left"/>
      </w:pPr>
    </w:p>
    <w:p w:rsidR="00717549" w:rsidRDefault="00717549" w:rsidP="00717549">
      <w:pPr>
        <w:widowControl w:val="0"/>
        <w:jc w:val="left"/>
      </w:pPr>
      <w:r>
        <w:t>General Bill</w:t>
      </w:r>
    </w:p>
    <w:p w:rsidR="00717549" w:rsidRDefault="0060523A" w:rsidP="00717549">
      <w:pPr>
        <w:widowControl w:val="0"/>
        <w:jc w:val="left"/>
      </w:pPr>
      <w:r>
        <w:t>Sponsors: Reps. Limehouse, Putnam, Clemmons, Rivers, Yow, Burns, Loftis, Chumley and Hicks</w:t>
      </w:r>
    </w:p>
    <w:p w:rsidR="00717549" w:rsidRDefault="00717549" w:rsidP="00717549">
      <w:pPr>
        <w:widowControl w:val="0"/>
        <w:jc w:val="left"/>
      </w:pPr>
      <w:r>
        <w:t>Document Path: l:\council\bills\ms\7095ahb15.docx</w:t>
      </w:r>
    </w:p>
    <w:p w:rsidR="00FF32C0" w:rsidRDefault="00BB2D12" w:rsidP="00717549">
      <w:pPr>
        <w:widowControl w:val="0"/>
        <w:jc w:val="left"/>
      </w:pPr>
      <w:r>
        <w:t>Companion/Similar bill(s): 101, 948</w:t>
      </w:r>
    </w:p>
    <w:p w:rsidR="00717549" w:rsidRDefault="00717549" w:rsidP="00717549">
      <w:pPr>
        <w:widowControl w:val="0"/>
        <w:jc w:val="left"/>
      </w:pPr>
    </w:p>
    <w:p w:rsidR="002A6F6E" w:rsidRDefault="002A6F6E" w:rsidP="00717549">
      <w:pPr>
        <w:widowControl w:val="0"/>
        <w:jc w:val="left"/>
      </w:pPr>
      <w:r>
        <w:t>Introduced in the House on February 4, 2015</w:t>
      </w:r>
    </w:p>
    <w:p w:rsidR="002A6F6E" w:rsidRDefault="002A6F6E" w:rsidP="00717549">
      <w:pPr>
        <w:widowControl w:val="0"/>
        <w:jc w:val="left"/>
      </w:pPr>
      <w:r>
        <w:t>Introduced in the Senate on February 3, 2016</w:t>
      </w:r>
    </w:p>
    <w:p w:rsidR="002A6F6E" w:rsidRDefault="002A6F6E" w:rsidP="00717549">
      <w:pPr>
        <w:widowControl w:val="0"/>
        <w:jc w:val="left"/>
      </w:pPr>
      <w:r>
        <w:t>Last Amended on January 28, 2016</w:t>
      </w:r>
    </w:p>
    <w:p w:rsidR="002A6F6E" w:rsidRPr="002A6F6E" w:rsidRDefault="002A6F6E" w:rsidP="00717549">
      <w:pPr>
        <w:widowControl w:val="0"/>
        <w:jc w:val="left"/>
      </w:pPr>
      <w:r>
        <w:t xml:space="preserve">Currently residing in the Senate Committee on </w:t>
      </w:r>
      <w:r w:rsidRPr="002A6F6E">
        <w:rPr>
          <w:b/>
        </w:rPr>
        <w:t>Judiciary</w:t>
      </w:r>
    </w:p>
    <w:p w:rsidR="002A6F6E" w:rsidRDefault="002A6F6E" w:rsidP="00717549">
      <w:pPr>
        <w:widowControl w:val="0"/>
        <w:jc w:val="left"/>
      </w:pPr>
    </w:p>
    <w:p w:rsidR="00717549" w:rsidRDefault="00717549" w:rsidP="00717549">
      <w:pPr>
        <w:widowControl w:val="0"/>
        <w:jc w:val="left"/>
      </w:pPr>
      <w:r>
        <w:t xml:space="preserve">Summary: </w:t>
      </w:r>
      <w:r w:rsidR="00491260">
        <w:t>Court or other enforcement authority</w:t>
      </w:r>
    </w:p>
    <w:p w:rsidR="00717549" w:rsidRDefault="00717549" w:rsidP="00717549">
      <w:pPr>
        <w:widowControl w:val="0"/>
        <w:jc w:val="left"/>
      </w:pPr>
    </w:p>
    <w:p w:rsidR="00717549" w:rsidRDefault="00717549" w:rsidP="00717549">
      <w:pPr>
        <w:widowControl w:val="0"/>
        <w:jc w:val="left"/>
      </w:pPr>
    </w:p>
    <w:p w:rsidR="00717549" w:rsidRDefault="00717549" w:rsidP="00717549">
      <w:pPr>
        <w:widowControl w:val="0"/>
        <w:tabs>
          <w:tab w:val="center" w:pos="590"/>
          <w:tab w:val="center" w:pos="1440"/>
          <w:tab w:val="left" w:pos="1872"/>
          <w:tab w:val="left" w:pos="9187"/>
        </w:tabs>
        <w:jc w:val="left"/>
      </w:pPr>
      <w:r w:rsidRPr="00717549">
        <w:rPr>
          <w:b/>
        </w:rPr>
        <w:t>HISTORY OF LEGISLATIVE ACTIONS</w:t>
      </w:r>
    </w:p>
    <w:p w:rsidR="00717549" w:rsidRDefault="00717549" w:rsidP="00717549">
      <w:pPr>
        <w:widowControl w:val="0"/>
        <w:tabs>
          <w:tab w:val="center" w:pos="590"/>
          <w:tab w:val="center" w:pos="1440"/>
          <w:tab w:val="left" w:pos="1872"/>
          <w:tab w:val="left" w:pos="9187"/>
        </w:tabs>
        <w:jc w:val="left"/>
      </w:pPr>
    </w:p>
    <w:p w:rsidR="00717549" w:rsidRPr="00717549" w:rsidRDefault="00717549" w:rsidP="00717549">
      <w:pPr>
        <w:widowControl w:val="0"/>
        <w:tabs>
          <w:tab w:val="center" w:pos="590"/>
          <w:tab w:val="center" w:pos="1440"/>
          <w:tab w:val="left" w:pos="1872"/>
          <w:tab w:val="left" w:pos="9187"/>
        </w:tabs>
        <w:jc w:val="left"/>
      </w:pPr>
      <w:r w:rsidRPr="00717549">
        <w:rPr>
          <w:u w:val="single"/>
        </w:rPr>
        <w:tab/>
        <w:t>Date</w:t>
      </w:r>
      <w:r w:rsidRPr="00717549">
        <w:rPr>
          <w:u w:val="single"/>
        </w:rPr>
        <w:tab/>
        <w:t>Body</w:t>
      </w:r>
      <w:r w:rsidRPr="00717549">
        <w:rPr>
          <w:u w:val="single"/>
        </w:rPr>
        <w:tab/>
        <w:t>Action Description with journal page number</w:t>
      </w:r>
      <w:r w:rsidRPr="00717549">
        <w:rPr>
          <w:u w:val="single"/>
        </w:rPr>
        <w:tab/>
      </w:r>
    </w:p>
    <w:p w:rsidR="003363EC" w:rsidRDefault="003363EC" w:rsidP="003363EC">
      <w:pPr>
        <w:widowControl w:val="0"/>
        <w:tabs>
          <w:tab w:val="right" w:pos="1008"/>
          <w:tab w:val="left" w:pos="1152"/>
          <w:tab w:val="left" w:pos="1872"/>
          <w:tab w:val="left" w:pos="9187"/>
        </w:tabs>
        <w:ind w:left="2088" w:hanging="2088"/>
        <w:jc w:val="left"/>
      </w:pPr>
      <w:r>
        <w:tab/>
        <w:t>2/4/2015</w:t>
      </w:r>
      <w:r>
        <w:tab/>
        <w:t>House</w:t>
      </w:r>
      <w:r>
        <w:tab/>
      </w:r>
      <w:r w:rsidRPr="00344E26">
        <w:t>Introduced and read first time (</w:t>
      </w:r>
      <w:hyperlink r:id="rId7" w:history="1">
        <w:r w:rsidRPr="00BA79B3">
          <w:rPr>
            <w:rStyle w:val="Hyperlink"/>
          </w:rPr>
          <w:t>House Journal</w:t>
        </w:r>
        <w:r w:rsidRPr="00BA79B3">
          <w:rPr>
            <w:rStyle w:val="Hyperlink"/>
          </w:rPr>
          <w:noBreakHyphen/>
          <w:t>page 38</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2/4/2015</w:t>
      </w:r>
      <w:r>
        <w:tab/>
        <w:t>House</w:t>
      </w:r>
      <w:r>
        <w:tab/>
      </w:r>
      <w:r w:rsidRPr="00344E26">
        <w:t>Referred to C</w:t>
      </w:r>
      <w:r>
        <w:t xml:space="preserve">ommittee on </w:t>
      </w:r>
      <w:r w:rsidRPr="00344E26">
        <w:rPr>
          <w:b/>
        </w:rPr>
        <w:t>Judiciary</w:t>
      </w:r>
      <w:r>
        <w:t xml:space="preserve"> </w:t>
      </w:r>
      <w:r w:rsidRPr="00344E26">
        <w:t>(</w:t>
      </w:r>
      <w:hyperlink r:id="rId8" w:history="1">
        <w:r w:rsidRPr="00BA79B3">
          <w:rPr>
            <w:rStyle w:val="Hyperlink"/>
          </w:rPr>
          <w:t>House Journal</w:t>
        </w:r>
        <w:r w:rsidRPr="00BA79B3">
          <w:rPr>
            <w:rStyle w:val="Hyperlink"/>
          </w:rPr>
          <w:noBreakHyphen/>
          <w:t>page 38</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2/11/2015</w:t>
      </w:r>
      <w:r>
        <w:tab/>
        <w:t>House</w:t>
      </w:r>
      <w:r>
        <w:tab/>
      </w:r>
      <w:r w:rsidRPr="00344E26">
        <w:t>Member(s)</w:t>
      </w:r>
      <w:r>
        <w:t xml:space="preserve"> request name added as sponsor: </w:t>
      </w:r>
      <w:r w:rsidRPr="00344E26">
        <w:t>Clemmons, Gagnon, Hill, Rivers, Thayer</w:t>
      </w:r>
    </w:p>
    <w:p w:rsidR="003363EC" w:rsidRDefault="003363EC" w:rsidP="003363EC">
      <w:pPr>
        <w:widowControl w:val="0"/>
        <w:tabs>
          <w:tab w:val="right" w:pos="1008"/>
          <w:tab w:val="left" w:pos="1152"/>
          <w:tab w:val="left" w:pos="1872"/>
          <w:tab w:val="left" w:pos="9187"/>
        </w:tabs>
        <w:ind w:left="2088" w:hanging="2088"/>
        <w:jc w:val="left"/>
      </w:pPr>
      <w:r>
        <w:tab/>
        <w:t>3/18/2015</w:t>
      </w:r>
      <w:r>
        <w:tab/>
        <w:t>House</w:t>
      </w:r>
      <w:r>
        <w:tab/>
      </w:r>
      <w:r w:rsidRPr="00344E26">
        <w:t>Member(s) request name added as sponsor: Yow</w:t>
      </w:r>
    </w:p>
    <w:p w:rsidR="003363EC" w:rsidRDefault="003363EC" w:rsidP="003363EC">
      <w:pPr>
        <w:widowControl w:val="0"/>
        <w:tabs>
          <w:tab w:val="right" w:pos="1008"/>
          <w:tab w:val="left" w:pos="1152"/>
          <w:tab w:val="left" w:pos="1872"/>
          <w:tab w:val="left" w:pos="9187"/>
        </w:tabs>
        <w:ind w:left="2088" w:hanging="2088"/>
        <w:jc w:val="left"/>
      </w:pPr>
      <w:r>
        <w:tab/>
        <w:t>5/6/2015</w:t>
      </w:r>
      <w:r>
        <w:tab/>
        <w:t>House</w:t>
      </w:r>
      <w:r>
        <w:tab/>
      </w:r>
      <w:r w:rsidRPr="00344E26">
        <w:t>Committee r</w:t>
      </w:r>
      <w:r>
        <w:t xml:space="preserve">eport: Favorable with amendment </w:t>
      </w:r>
      <w:r w:rsidRPr="00344E26">
        <w:rPr>
          <w:b/>
        </w:rPr>
        <w:t>Judiciary</w:t>
      </w:r>
      <w:r w:rsidRPr="00344E26">
        <w:t xml:space="preserve"> (</w:t>
      </w:r>
      <w:hyperlink r:id="rId9" w:history="1">
        <w:r w:rsidRPr="00BA79B3">
          <w:rPr>
            <w:rStyle w:val="Hyperlink"/>
          </w:rPr>
          <w:t>House Journal</w:t>
        </w:r>
        <w:r w:rsidRPr="00BA79B3">
          <w:rPr>
            <w:rStyle w:val="Hyperlink"/>
          </w:rPr>
          <w:noBreakHyphen/>
          <w:t>page 39</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5/7/2015</w:t>
      </w:r>
      <w:r>
        <w:tab/>
      </w:r>
      <w:r>
        <w:tab/>
      </w:r>
      <w:r w:rsidRPr="00344E26">
        <w:t>Scrivener's error corrected</w:t>
      </w:r>
    </w:p>
    <w:p w:rsidR="003363EC" w:rsidRDefault="003363EC" w:rsidP="003363EC">
      <w:pPr>
        <w:widowControl w:val="0"/>
        <w:tabs>
          <w:tab w:val="right" w:pos="1008"/>
          <w:tab w:val="left" w:pos="1152"/>
          <w:tab w:val="left" w:pos="1872"/>
          <w:tab w:val="left" w:pos="9187"/>
        </w:tabs>
        <w:ind w:left="2088" w:hanging="2088"/>
        <w:jc w:val="left"/>
      </w:pPr>
      <w:r>
        <w:tab/>
        <w:t>5/12/2015</w:t>
      </w:r>
      <w:r>
        <w:tab/>
        <w:t>House</w:t>
      </w:r>
      <w:r>
        <w:tab/>
      </w:r>
      <w:r w:rsidRPr="00344E26">
        <w:t>Requests for deba</w:t>
      </w:r>
      <w:r>
        <w:t>te</w:t>
      </w:r>
      <w:r>
        <w:noBreakHyphen/>
        <w:t xml:space="preserve">Rep(s). McEachern, JE Smith, </w:t>
      </w:r>
      <w:r w:rsidRPr="00344E26">
        <w:t>Cobb</w:t>
      </w:r>
      <w:r>
        <w:noBreakHyphen/>
      </w:r>
      <w:r w:rsidRPr="00344E26">
        <w:t>Hunter, Lime</w:t>
      </w:r>
      <w:r>
        <w:t xml:space="preserve">house, King, Douglas, McKnight, </w:t>
      </w:r>
      <w:r w:rsidRPr="00344E26">
        <w:t>RL Brown, MS Leod</w:t>
      </w:r>
      <w:r>
        <w:t xml:space="preserve">, Clyburn, Hosey, Cole, Clarey, </w:t>
      </w:r>
      <w:r w:rsidRPr="00344E26">
        <w:t>Henegan, Forr</w:t>
      </w:r>
      <w:r>
        <w:t xml:space="preserve">ester, Taylor, McCoy, Hixon, VS </w:t>
      </w:r>
      <w:r w:rsidRPr="00344E26">
        <w:t>Moss, Putnam, Alexander (</w:t>
      </w:r>
      <w:hyperlink r:id="rId10" w:history="1">
        <w:r w:rsidRPr="00BA79B3">
          <w:rPr>
            <w:rStyle w:val="Hyperlink"/>
          </w:rPr>
          <w:t>House Journal</w:t>
        </w:r>
        <w:r w:rsidRPr="00BA79B3">
          <w:rPr>
            <w:rStyle w:val="Hyperlink"/>
          </w:rPr>
          <w:noBreakHyphen/>
          <w:t>page 35</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5/14/2015</w:t>
      </w:r>
      <w:r>
        <w:tab/>
        <w:t>House</w:t>
      </w:r>
      <w:r>
        <w:tab/>
      </w:r>
      <w:r w:rsidRPr="00344E26">
        <w:t>Member(s) request</w:t>
      </w:r>
      <w:r>
        <w:t xml:space="preserve"> name removed as sponsor: Hill, </w:t>
      </w:r>
      <w:r w:rsidRPr="00344E26">
        <w:t>Gagnon, Thayer</w:t>
      </w:r>
    </w:p>
    <w:p w:rsidR="003363EC" w:rsidRDefault="003363EC" w:rsidP="003363EC">
      <w:pPr>
        <w:widowControl w:val="0"/>
        <w:tabs>
          <w:tab w:val="right" w:pos="1008"/>
          <w:tab w:val="left" w:pos="1152"/>
          <w:tab w:val="left" w:pos="1872"/>
          <w:tab w:val="left" w:pos="9187"/>
        </w:tabs>
        <w:ind w:left="2088" w:hanging="2088"/>
        <w:jc w:val="left"/>
      </w:pPr>
      <w:r>
        <w:tab/>
        <w:t>5/14/2015</w:t>
      </w:r>
      <w:r>
        <w:tab/>
        <w:t>House</w:t>
      </w:r>
      <w:r>
        <w:tab/>
      </w:r>
      <w:r w:rsidRPr="00344E26">
        <w:t>Amended (</w:t>
      </w:r>
      <w:hyperlink r:id="rId11" w:history="1">
        <w:r w:rsidRPr="00BA79B3">
          <w:rPr>
            <w:rStyle w:val="Hyperlink"/>
          </w:rPr>
          <w:t>House Journal</w:t>
        </w:r>
        <w:r w:rsidRPr="00BA79B3">
          <w:rPr>
            <w:rStyle w:val="Hyperlink"/>
          </w:rPr>
          <w:noBreakHyphen/>
          <w:t>page 24</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5/14/2015</w:t>
      </w:r>
      <w:r>
        <w:tab/>
        <w:t>House</w:t>
      </w:r>
      <w:r>
        <w:tab/>
      </w:r>
      <w:r w:rsidRPr="00344E26">
        <w:t>Debate</w:t>
      </w:r>
      <w:r>
        <w:t xml:space="preserve"> adjourned until Tues., 5</w:t>
      </w:r>
      <w:r>
        <w:noBreakHyphen/>
        <w:t>19</w:t>
      </w:r>
      <w:r>
        <w:noBreakHyphen/>
        <w:t xml:space="preserve">15 </w:t>
      </w:r>
      <w:r w:rsidRPr="00344E26">
        <w:t>(</w:t>
      </w:r>
      <w:hyperlink r:id="rId12" w:history="1">
        <w:r w:rsidRPr="00BA79B3">
          <w:rPr>
            <w:rStyle w:val="Hyperlink"/>
          </w:rPr>
          <w:t>House Journal</w:t>
        </w:r>
        <w:r w:rsidRPr="00BA79B3">
          <w:rPr>
            <w:rStyle w:val="Hyperlink"/>
          </w:rPr>
          <w:noBreakHyphen/>
          <w:t>page 37</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5/20/2015</w:t>
      </w:r>
      <w:r>
        <w:tab/>
        <w:t>House</w:t>
      </w:r>
      <w:r>
        <w:tab/>
      </w:r>
      <w:r w:rsidRPr="00344E26">
        <w:t>Member(s) request name added as sponsor: Burns, Loftis</w:t>
      </w:r>
    </w:p>
    <w:p w:rsidR="003363EC" w:rsidRDefault="003363EC" w:rsidP="003363EC">
      <w:pPr>
        <w:widowControl w:val="0"/>
        <w:tabs>
          <w:tab w:val="right" w:pos="1008"/>
          <w:tab w:val="left" w:pos="1152"/>
          <w:tab w:val="left" w:pos="1872"/>
          <w:tab w:val="left" w:pos="9187"/>
        </w:tabs>
        <w:ind w:left="2088" w:hanging="2088"/>
        <w:jc w:val="left"/>
      </w:pPr>
      <w:r>
        <w:tab/>
        <w:t>5/28/2015</w:t>
      </w:r>
      <w:r>
        <w:tab/>
        <w:t>House</w:t>
      </w:r>
      <w:r>
        <w:tab/>
      </w:r>
      <w:r w:rsidRPr="00344E26">
        <w:t xml:space="preserve">Requests for </w:t>
      </w:r>
      <w:r>
        <w:t>debate removed</w:t>
      </w:r>
      <w:r>
        <w:noBreakHyphen/>
        <w:t xml:space="preserve">Rep(s). Clyburn, </w:t>
      </w:r>
      <w:r w:rsidRPr="00344E26">
        <w:t>Henegan, Hos</w:t>
      </w:r>
      <w:r>
        <w:t xml:space="preserve">ey, King, MS McLeod, Putnam, JE </w:t>
      </w:r>
      <w:r w:rsidRPr="00344E26">
        <w:t>Smith (</w:t>
      </w:r>
      <w:hyperlink r:id="rId13" w:history="1">
        <w:r w:rsidRPr="00BA79B3">
          <w:rPr>
            <w:rStyle w:val="Hyperlink"/>
          </w:rPr>
          <w:t>House Journal</w:t>
        </w:r>
        <w:r w:rsidRPr="00BA79B3">
          <w:rPr>
            <w:rStyle w:val="Hyperlink"/>
          </w:rPr>
          <w:noBreakHyphen/>
          <w:t>page 23</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6/2/2015</w:t>
      </w:r>
      <w:r>
        <w:tab/>
        <w:t>House</w:t>
      </w:r>
      <w:r>
        <w:tab/>
      </w:r>
      <w:r w:rsidRPr="00344E26">
        <w:t>Deba</w:t>
      </w:r>
      <w:r>
        <w:t>te adjourned until Wed., 6</w:t>
      </w:r>
      <w:r>
        <w:noBreakHyphen/>
        <w:t>3</w:t>
      </w:r>
      <w:r>
        <w:noBreakHyphen/>
        <w:t xml:space="preserve">15 </w:t>
      </w:r>
      <w:r w:rsidRPr="00344E26">
        <w:t>(</w:t>
      </w:r>
      <w:hyperlink r:id="rId14" w:history="1">
        <w:r w:rsidRPr="00BA79B3">
          <w:rPr>
            <w:rStyle w:val="Hyperlink"/>
          </w:rPr>
          <w:t>House Journal</w:t>
        </w:r>
        <w:r w:rsidRPr="00BA79B3">
          <w:rPr>
            <w:rStyle w:val="Hyperlink"/>
          </w:rPr>
          <w:noBreakHyphen/>
          <w:t>page 66</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6/2/2015</w:t>
      </w:r>
      <w:r>
        <w:tab/>
        <w:t>House</w:t>
      </w:r>
      <w:r>
        <w:tab/>
      </w:r>
      <w:r w:rsidRPr="00344E26">
        <w:t xml:space="preserve">Requests for </w:t>
      </w:r>
      <w:r>
        <w:t>debate removed</w:t>
      </w:r>
      <w:r>
        <w:noBreakHyphen/>
        <w:t xml:space="preserve">Rep(s). Henegan, </w:t>
      </w:r>
      <w:r w:rsidRPr="00344E26">
        <w:t>McEachern (</w:t>
      </w:r>
      <w:hyperlink r:id="rId15" w:history="1">
        <w:r w:rsidRPr="00BA79B3">
          <w:rPr>
            <w:rStyle w:val="Hyperlink"/>
          </w:rPr>
          <w:t>House Journal</w:t>
        </w:r>
        <w:r w:rsidRPr="00BA79B3">
          <w:rPr>
            <w:rStyle w:val="Hyperlink"/>
          </w:rPr>
          <w:noBreakHyphen/>
          <w:t>page 52</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6/3/2015</w:t>
      </w:r>
      <w:r>
        <w:tab/>
        <w:t>House</w:t>
      </w:r>
      <w:r>
        <w:tab/>
      </w:r>
      <w:r w:rsidRPr="00344E26">
        <w:t>Debate</w:t>
      </w:r>
      <w:r>
        <w:t xml:space="preserve"> adjourned until Thurs., 6</w:t>
      </w:r>
      <w:r>
        <w:noBreakHyphen/>
        <w:t>4</w:t>
      </w:r>
      <w:r>
        <w:noBreakHyphen/>
        <w:t xml:space="preserve">15 </w:t>
      </w:r>
      <w:r w:rsidRPr="00344E26">
        <w:t>(</w:t>
      </w:r>
      <w:hyperlink r:id="rId16" w:history="1">
        <w:r w:rsidRPr="00BA79B3">
          <w:rPr>
            <w:rStyle w:val="Hyperlink"/>
          </w:rPr>
          <w:t>House Journal</w:t>
        </w:r>
        <w:r w:rsidRPr="00BA79B3">
          <w:rPr>
            <w:rStyle w:val="Hyperlink"/>
          </w:rPr>
          <w:noBreakHyphen/>
          <w:t>page 164</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6/4/2015</w:t>
      </w:r>
      <w:r>
        <w:tab/>
        <w:t>House</w:t>
      </w:r>
      <w:r>
        <w:tab/>
      </w:r>
      <w:r w:rsidRPr="00344E26">
        <w:t>Debate adjourned (</w:t>
      </w:r>
      <w:hyperlink r:id="rId17" w:history="1">
        <w:r w:rsidRPr="00BA79B3">
          <w:rPr>
            <w:rStyle w:val="Hyperlink"/>
          </w:rPr>
          <w:t>House Journal</w:t>
        </w:r>
        <w:r w:rsidRPr="00BA79B3">
          <w:rPr>
            <w:rStyle w:val="Hyperlink"/>
          </w:rPr>
          <w:noBreakHyphen/>
          <w:t>page 41</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6/17/2015</w:t>
      </w:r>
      <w:r>
        <w:tab/>
        <w:t>House</w:t>
      </w:r>
      <w:r>
        <w:tab/>
      </w:r>
      <w:r w:rsidRPr="00344E26">
        <w:t>Member(s) request name added as sponsor: Chumley</w:t>
      </w:r>
    </w:p>
    <w:p w:rsidR="003363EC" w:rsidRDefault="003363EC" w:rsidP="003363EC">
      <w:pPr>
        <w:widowControl w:val="0"/>
        <w:tabs>
          <w:tab w:val="right" w:pos="1008"/>
          <w:tab w:val="left" w:pos="1152"/>
          <w:tab w:val="left" w:pos="1872"/>
          <w:tab w:val="left" w:pos="9187"/>
        </w:tabs>
        <w:ind w:left="2088" w:hanging="2088"/>
        <w:jc w:val="left"/>
      </w:pPr>
      <w:r>
        <w:tab/>
        <w:t>1/13/2016</w:t>
      </w:r>
      <w:r>
        <w:tab/>
        <w:t>House</w:t>
      </w:r>
      <w:r>
        <w:tab/>
      </w:r>
      <w:r w:rsidRPr="00344E26">
        <w:t>Debate</w:t>
      </w:r>
      <w:r>
        <w:t xml:space="preserve"> adjourned until Tues., 1</w:t>
      </w:r>
      <w:r>
        <w:noBreakHyphen/>
        <w:t>26</w:t>
      </w:r>
      <w:r>
        <w:noBreakHyphen/>
        <w:t xml:space="preserve">16 </w:t>
      </w:r>
      <w:r w:rsidRPr="00344E26">
        <w:t>(</w:t>
      </w:r>
      <w:hyperlink r:id="rId18" w:history="1">
        <w:r w:rsidRPr="00BA79B3">
          <w:rPr>
            <w:rStyle w:val="Hyperlink"/>
          </w:rPr>
          <w:t>House Journal</w:t>
        </w:r>
        <w:r w:rsidRPr="00BA79B3">
          <w:rPr>
            <w:rStyle w:val="Hyperlink"/>
          </w:rPr>
          <w:noBreakHyphen/>
          <w:t>page 24</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1/27/2016</w:t>
      </w:r>
      <w:r>
        <w:tab/>
        <w:t>House</w:t>
      </w:r>
      <w:r>
        <w:tab/>
      </w:r>
      <w:r w:rsidRPr="00344E26">
        <w:t>Debate</w:t>
      </w:r>
      <w:r>
        <w:t xml:space="preserve"> adjourned until Thur., 1</w:t>
      </w:r>
      <w:r>
        <w:noBreakHyphen/>
        <w:t>28</w:t>
      </w:r>
      <w:r>
        <w:noBreakHyphen/>
        <w:t xml:space="preserve">16 </w:t>
      </w:r>
      <w:r w:rsidRPr="00344E26">
        <w:t>(</w:t>
      </w:r>
      <w:hyperlink r:id="rId19" w:history="1">
        <w:r w:rsidRPr="00BA79B3">
          <w:rPr>
            <w:rStyle w:val="Hyperlink"/>
          </w:rPr>
          <w:t>House Journal</w:t>
        </w:r>
        <w:r w:rsidRPr="00BA79B3">
          <w:rPr>
            <w:rStyle w:val="Hyperlink"/>
          </w:rPr>
          <w:noBreakHyphen/>
          <w:t>page 24</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1/28/2016</w:t>
      </w:r>
      <w:r>
        <w:tab/>
        <w:t>House</w:t>
      </w:r>
      <w:r>
        <w:tab/>
      </w:r>
      <w:r w:rsidRPr="00344E26">
        <w:t>Member(s) request name added as sponsor: Hicks</w:t>
      </w:r>
    </w:p>
    <w:p w:rsidR="003363EC" w:rsidRDefault="003363EC" w:rsidP="003363EC">
      <w:pPr>
        <w:widowControl w:val="0"/>
        <w:tabs>
          <w:tab w:val="right" w:pos="1008"/>
          <w:tab w:val="left" w:pos="1152"/>
          <w:tab w:val="left" w:pos="1872"/>
          <w:tab w:val="left" w:pos="9187"/>
        </w:tabs>
        <w:ind w:left="2088" w:hanging="2088"/>
        <w:jc w:val="left"/>
      </w:pPr>
      <w:r>
        <w:tab/>
        <w:t>1/28/2016</w:t>
      </w:r>
      <w:r>
        <w:tab/>
        <w:t>House</w:t>
      </w:r>
      <w:r>
        <w:tab/>
      </w:r>
      <w:r w:rsidRPr="00344E26">
        <w:t>Amended (</w:t>
      </w:r>
      <w:hyperlink r:id="rId20" w:history="1">
        <w:r w:rsidRPr="00BA79B3">
          <w:rPr>
            <w:rStyle w:val="Hyperlink"/>
          </w:rPr>
          <w:t>House Journal</w:t>
        </w:r>
        <w:r w:rsidRPr="00BA79B3">
          <w:rPr>
            <w:rStyle w:val="Hyperlink"/>
          </w:rPr>
          <w:noBreakHyphen/>
          <w:t>page 30</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1/28/2016</w:t>
      </w:r>
      <w:r>
        <w:tab/>
        <w:t>House</w:t>
      </w:r>
      <w:r>
        <w:tab/>
      </w:r>
      <w:r w:rsidRPr="00344E26">
        <w:t>Read second time (</w:t>
      </w:r>
      <w:hyperlink r:id="rId21" w:history="1">
        <w:r w:rsidRPr="00BA79B3">
          <w:rPr>
            <w:rStyle w:val="Hyperlink"/>
          </w:rPr>
          <w:t>House Journal</w:t>
        </w:r>
        <w:r w:rsidRPr="00BA79B3">
          <w:rPr>
            <w:rStyle w:val="Hyperlink"/>
          </w:rPr>
          <w:noBreakHyphen/>
          <w:t>page 30</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1/28/2016</w:t>
      </w:r>
      <w:r>
        <w:tab/>
        <w:t>House</w:t>
      </w:r>
      <w:r>
        <w:tab/>
      </w:r>
      <w:r w:rsidRPr="00344E26">
        <w:t>Roll call Yeas</w:t>
      </w:r>
      <w:r>
        <w:noBreakHyphen/>
      </w:r>
      <w:r w:rsidRPr="00344E26">
        <w:t>68  Nays</w:t>
      </w:r>
      <w:r>
        <w:noBreakHyphen/>
      </w:r>
      <w:r w:rsidRPr="00344E26">
        <w:t>42 (</w:t>
      </w:r>
      <w:hyperlink r:id="rId22" w:history="1">
        <w:r w:rsidRPr="00BA79B3">
          <w:rPr>
            <w:rStyle w:val="Hyperlink"/>
          </w:rPr>
          <w:t>House Journal</w:t>
        </w:r>
        <w:r w:rsidRPr="00BA79B3">
          <w:rPr>
            <w:rStyle w:val="Hyperlink"/>
          </w:rPr>
          <w:noBreakHyphen/>
          <w:t>page 35</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2/2/2016</w:t>
      </w:r>
      <w:r>
        <w:tab/>
        <w:t>House</w:t>
      </w:r>
      <w:r>
        <w:tab/>
      </w:r>
      <w:r w:rsidRPr="00344E26">
        <w:t>Read third time and sen</w:t>
      </w:r>
      <w:r>
        <w:t xml:space="preserve">t to Senate </w:t>
      </w:r>
      <w:r w:rsidRPr="00344E26">
        <w:t>(</w:t>
      </w:r>
      <w:hyperlink r:id="rId23" w:history="1">
        <w:r w:rsidRPr="00BA79B3">
          <w:rPr>
            <w:rStyle w:val="Hyperlink"/>
          </w:rPr>
          <w:t>House Journal</w:t>
        </w:r>
        <w:r w:rsidRPr="00BA79B3">
          <w:rPr>
            <w:rStyle w:val="Hyperlink"/>
          </w:rPr>
          <w:noBreakHyphen/>
          <w:t>page 41</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2/3/2016</w:t>
      </w:r>
      <w:r>
        <w:tab/>
        <w:t>Senate</w:t>
      </w:r>
      <w:r>
        <w:tab/>
      </w:r>
      <w:r w:rsidRPr="00344E26">
        <w:t>Introduced and read first time (</w:t>
      </w:r>
      <w:hyperlink r:id="rId24" w:history="1">
        <w:r w:rsidRPr="00BA79B3">
          <w:rPr>
            <w:rStyle w:val="Hyperlink"/>
          </w:rPr>
          <w:t>Senate Journal</w:t>
        </w:r>
        <w:r w:rsidRPr="00BA79B3">
          <w:rPr>
            <w:rStyle w:val="Hyperlink"/>
          </w:rPr>
          <w:noBreakHyphen/>
          <w:t>page 25</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tab/>
        <w:t>2/3/2016</w:t>
      </w:r>
      <w:r>
        <w:tab/>
        <w:t>Senate</w:t>
      </w:r>
      <w:r>
        <w:tab/>
      </w:r>
      <w:r w:rsidRPr="00344E26">
        <w:t>Ref</w:t>
      </w:r>
      <w:r>
        <w:t xml:space="preserve">erred to Committee on </w:t>
      </w:r>
      <w:r w:rsidRPr="00344E26">
        <w:rPr>
          <w:b/>
        </w:rPr>
        <w:t>Judiciary</w:t>
      </w:r>
      <w:r>
        <w:t xml:space="preserve"> </w:t>
      </w:r>
      <w:r w:rsidRPr="00344E26">
        <w:t>(</w:t>
      </w:r>
      <w:hyperlink r:id="rId25" w:history="1">
        <w:r w:rsidRPr="00BA79B3">
          <w:rPr>
            <w:rStyle w:val="Hyperlink"/>
          </w:rPr>
          <w:t>Senate Journal</w:t>
        </w:r>
        <w:r w:rsidRPr="00BA79B3">
          <w:rPr>
            <w:rStyle w:val="Hyperlink"/>
          </w:rPr>
          <w:noBreakHyphen/>
          <w:t>page 25</w:t>
        </w:r>
      </w:hyperlink>
      <w:r w:rsidRPr="00344E26">
        <w:t>)</w:t>
      </w:r>
    </w:p>
    <w:p w:rsidR="003363EC" w:rsidRDefault="003363EC" w:rsidP="003363EC">
      <w:pPr>
        <w:widowControl w:val="0"/>
        <w:tabs>
          <w:tab w:val="right" w:pos="1008"/>
          <w:tab w:val="left" w:pos="1152"/>
          <w:tab w:val="left" w:pos="1872"/>
          <w:tab w:val="left" w:pos="9187"/>
        </w:tabs>
        <w:ind w:left="2088" w:hanging="2088"/>
        <w:jc w:val="left"/>
      </w:pPr>
      <w:r>
        <w:lastRenderedPageBreak/>
        <w:tab/>
        <w:t>2/11/2016</w:t>
      </w:r>
      <w:r>
        <w:tab/>
        <w:t>Senate</w:t>
      </w:r>
      <w:r>
        <w:tab/>
      </w:r>
      <w:r w:rsidRPr="00344E26">
        <w:t>Referred to Subc</w:t>
      </w:r>
      <w:r>
        <w:t xml:space="preserve">ommittee: Campsen (ch), Bright, </w:t>
      </w:r>
      <w:r w:rsidRPr="00344E26">
        <w:t>Coleman, Young, Kimpson</w:t>
      </w:r>
    </w:p>
    <w:p w:rsidR="003363EC" w:rsidRDefault="003363EC" w:rsidP="003363EC">
      <w:pPr>
        <w:widowControl w:val="0"/>
        <w:tabs>
          <w:tab w:val="right" w:pos="1008"/>
          <w:tab w:val="left" w:pos="1152"/>
          <w:tab w:val="left" w:pos="1872"/>
          <w:tab w:val="left" w:pos="9187"/>
        </w:tabs>
        <w:ind w:left="2088" w:hanging="2088"/>
        <w:jc w:val="left"/>
      </w:pPr>
      <w:r>
        <w:tab/>
        <w:t>2/16/2016</w:t>
      </w:r>
      <w:r>
        <w:tab/>
        <w:t>Senate</w:t>
      </w:r>
      <w:r>
        <w:tab/>
      </w:r>
      <w:r w:rsidRPr="00344E26">
        <w:t>Referred to Sub</w:t>
      </w:r>
      <w:r>
        <w:t xml:space="preserve">committee: Massey (ch), Bright, </w:t>
      </w:r>
      <w:r w:rsidRPr="00344E26">
        <w:t>Coleman, Young, Kimpson</w:t>
      </w:r>
    </w:p>
    <w:p w:rsidR="003363EC" w:rsidRDefault="003363EC" w:rsidP="003363EC">
      <w:pPr>
        <w:widowControl w:val="0"/>
        <w:tabs>
          <w:tab w:val="right" w:pos="1008"/>
          <w:tab w:val="left" w:pos="1152"/>
          <w:tab w:val="left" w:pos="1872"/>
          <w:tab w:val="left" w:pos="9187"/>
        </w:tabs>
        <w:ind w:left="2088" w:hanging="2088"/>
        <w:jc w:val="left"/>
      </w:pPr>
    </w:p>
    <w:p w:rsidR="00717549" w:rsidRDefault="00717549" w:rsidP="00717549">
      <w:pPr>
        <w:widowControl w:val="0"/>
        <w:tabs>
          <w:tab w:val="right" w:pos="1008"/>
          <w:tab w:val="left" w:pos="1152"/>
          <w:tab w:val="left" w:pos="1872"/>
          <w:tab w:val="left" w:pos="9187"/>
        </w:tabs>
        <w:ind w:left="2088" w:hanging="2088"/>
        <w:jc w:val="left"/>
      </w:pPr>
      <w:r>
        <w:t xml:space="preserve">View the latest </w:t>
      </w:r>
      <w:hyperlink r:id="rId26" w:history="1">
        <w:r w:rsidRPr="00717549">
          <w:rPr>
            <w:rStyle w:val="Hyperlink"/>
          </w:rPr>
          <w:t>legislative information</w:t>
        </w:r>
      </w:hyperlink>
      <w:r>
        <w:t xml:space="preserve"> at the website</w:t>
      </w:r>
    </w:p>
    <w:p w:rsidR="00717549" w:rsidRDefault="00717549" w:rsidP="00717549">
      <w:pPr>
        <w:widowControl w:val="0"/>
        <w:tabs>
          <w:tab w:val="right" w:pos="1008"/>
          <w:tab w:val="left" w:pos="1152"/>
          <w:tab w:val="left" w:pos="1872"/>
          <w:tab w:val="left" w:pos="9187"/>
        </w:tabs>
        <w:ind w:left="2088" w:hanging="2088"/>
        <w:jc w:val="left"/>
      </w:pPr>
    </w:p>
    <w:p w:rsidR="00717549" w:rsidRPr="00717549" w:rsidRDefault="00717549" w:rsidP="00717549">
      <w:pPr>
        <w:widowControl w:val="0"/>
        <w:tabs>
          <w:tab w:val="right" w:pos="1008"/>
          <w:tab w:val="left" w:pos="1152"/>
          <w:tab w:val="left" w:pos="1872"/>
          <w:tab w:val="left" w:pos="9187"/>
        </w:tabs>
        <w:ind w:left="2088" w:hanging="2088"/>
        <w:jc w:val="left"/>
      </w:pPr>
    </w:p>
    <w:p w:rsidR="00717549" w:rsidRDefault="00717549" w:rsidP="00717549">
      <w:pPr>
        <w:widowControl w:val="0"/>
        <w:jc w:val="left"/>
      </w:pPr>
      <w:r w:rsidRPr="00717549">
        <w:rPr>
          <w:b/>
        </w:rPr>
        <w:t>VERSIONS OF THIS BILL</w:t>
      </w:r>
    </w:p>
    <w:p w:rsidR="00717549" w:rsidRDefault="00717549" w:rsidP="00717549">
      <w:pPr>
        <w:widowControl w:val="0"/>
        <w:jc w:val="left"/>
      </w:pPr>
    </w:p>
    <w:p w:rsidR="00717549" w:rsidRDefault="00BA79B3" w:rsidP="00717549">
      <w:pPr>
        <w:widowControl w:val="0"/>
        <w:jc w:val="left"/>
      </w:pPr>
      <w:hyperlink r:id="rId27" w:history="1">
        <w:r w:rsidR="00717549">
          <w:rPr>
            <w:rStyle w:val="Hyperlink"/>
          </w:rPr>
          <w:t>2/4/2015</w:t>
        </w:r>
      </w:hyperlink>
    </w:p>
    <w:p w:rsidR="00717549" w:rsidRDefault="00BA79B3" w:rsidP="00717549">
      <w:hyperlink r:id="rId28" w:history="1">
        <w:r w:rsidR="000208B7" w:rsidRPr="000208B7">
          <w:rPr>
            <w:rStyle w:val="Hyperlink"/>
          </w:rPr>
          <w:t>5/6/2015</w:t>
        </w:r>
      </w:hyperlink>
    </w:p>
    <w:p w:rsidR="000208B7" w:rsidRDefault="00BA79B3" w:rsidP="00717549">
      <w:hyperlink r:id="rId29" w:history="1">
        <w:r w:rsidR="00AD218F" w:rsidRPr="00AD218F">
          <w:rPr>
            <w:rStyle w:val="Hyperlink"/>
          </w:rPr>
          <w:t>5/7/2015</w:t>
        </w:r>
      </w:hyperlink>
    </w:p>
    <w:p w:rsidR="00AD218F" w:rsidRDefault="00BA79B3" w:rsidP="00717549">
      <w:hyperlink r:id="rId30" w:history="1">
        <w:r w:rsidR="00BB0B99" w:rsidRPr="00BB0B99">
          <w:rPr>
            <w:rStyle w:val="Hyperlink"/>
          </w:rPr>
          <w:t>1/28/2016</w:t>
        </w:r>
      </w:hyperlink>
    </w:p>
    <w:p w:rsidR="00BB0B99" w:rsidRDefault="00BB0B99" w:rsidP="00717549"/>
    <w:p w:rsidR="00717549" w:rsidRDefault="00717549" w:rsidP="00717549">
      <w:pPr>
        <w:sectPr w:rsidR="00717549" w:rsidSect="00717549">
          <w:pgSz w:w="12240" w:h="15840" w:code="1"/>
          <w:pgMar w:top="1080" w:right="1440" w:bottom="1080" w:left="1440" w:header="720" w:footer="720" w:gutter="0"/>
          <w:cols w:space="720"/>
          <w:noEndnote/>
          <w:docGrid w:linePitch="360"/>
        </w:sectPr>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Pr="00BC75EE" w:rsidRDefault="00BB0B99" w:rsidP="00BC75EE">
      <w:pPr>
        <w:tabs>
          <w:tab w:val="right" w:pos="5933"/>
        </w:tabs>
        <w:suppressAutoHyphens/>
      </w:pPr>
      <w:r>
        <w:tab/>
      </w:r>
      <w:r>
        <w:rPr>
          <w:b/>
          <w:sz w:val="36"/>
        </w:rPr>
        <w:t>H. 3521</w:t>
      </w: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Limehouse, Putnam, Clemmons, Rivers, Yow, Burns, Loftis, Chumley and Hicks</w:t>
      </w: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BB0B99" w:rsidRPr="00BC75EE"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0B99" w:rsidSect="0080067B">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Pr="00325348" w:rsidRDefault="00BB0B99" w:rsidP="007C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B0B99" w:rsidRDefault="00BB0B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14</w:t>
      </w:r>
      <w:r>
        <w:noBreakHyphen/>
        <w:t>1</w:t>
      </w:r>
      <w:r>
        <w:noBreakHyphen/>
        <w:t>250 SO AS TO PREVENT A COURT OR OTHER ENFORCEMENT AUTHORITY FROM ENFORCING FOREIGN LAW INCLUDING, BUT NOT LIMITED TO, SHARIA LAW IN THIS STATE FROM A FORUM OUTSIDE OF THE UNITED STATES OR ITS TERRITORIES UNDER CERTAIN CIRCUMSTANCES.</w:t>
      </w:r>
    </w:p>
    <w:p w:rsidR="00BB0B99" w:rsidRDefault="00BB0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0B99" w:rsidRDefault="00BB0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B99" w:rsidRDefault="00BB0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t>SECTION</w:t>
      </w:r>
      <w:r w:rsidRPr="00CB6EE6">
        <w:tab/>
        <w:t>1.</w:t>
      </w:r>
      <w:r w:rsidRPr="00CB6EE6">
        <w:rPr>
          <w:u w:color="000000" w:themeColor="text1"/>
        </w:rPr>
        <w:tab/>
        <w:t>The General Assembly finds that it shall be the public policy of this State to protect its citizens from the application of foreign laws, whether secular or religious in nature or origin, when the application of a foreign law will result in the violation of a right guaranteed by the Constitution of this State or of the United States including, but not limited to, due process, freedom of religion, speech, or press, and any right of privacy as specifically defined by the Constitution of this State. The General Assembly fully recognizes the right to contract freely under the laws of this State and also recognizes that this right may be reasonably and rationally circumscribed pursuant to the state’s interest to protect and promote rights and privileges granted under the United States or South Carolina Constitution including, but not limited to, due process, freedom of religion, speech, or press, and any right of privacy as specifically defined by the Constitution of the United States or of this State.</w:t>
      </w:r>
      <w:r w:rsidRPr="00CB6EE6">
        <w:rPr>
          <w:u w:color="000000" w:themeColor="text1"/>
        </w:rPr>
        <w:tab/>
      </w:r>
    </w:p>
    <w:p w:rsidR="00BB0B99"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0B99"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SECTION</w:t>
      </w:r>
      <w:r w:rsidRPr="00CB6EE6">
        <w:rPr>
          <w:u w:color="000000" w:themeColor="text1"/>
        </w:rPr>
        <w:tab/>
        <w:t>2.</w:t>
      </w:r>
      <w:r w:rsidRPr="00CB6EE6">
        <w:rPr>
          <w:u w:color="000000" w:themeColor="text1"/>
        </w:rPr>
        <w:tab/>
        <w:t xml:space="preserve">Chapter 1, Title 14 of the </w:t>
      </w:r>
      <w:r>
        <w:rPr>
          <w:u w:color="000000" w:themeColor="text1"/>
        </w:rPr>
        <w:t>1976 Code is amended by adding:</w:t>
      </w: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“Section 14</w:t>
      </w:r>
      <w:r w:rsidRPr="00CB6EE6">
        <w:rPr>
          <w:u w:color="000000" w:themeColor="text1"/>
        </w:rPr>
        <w:noBreakHyphen/>
        <w:t>1</w:t>
      </w:r>
      <w:r w:rsidRPr="00CB6EE6">
        <w:rPr>
          <w:u w:color="000000" w:themeColor="text1"/>
        </w:rPr>
        <w:noBreakHyphen/>
        <w:t>250.</w:t>
      </w:r>
      <w:r w:rsidRPr="00CB6EE6">
        <w:rPr>
          <w:u w:color="000000" w:themeColor="text1"/>
        </w:rPr>
        <w:tab/>
        <w:t>(A)</w:t>
      </w:r>
      <w:r w:rsidRPr="00CB6EE6">
        <w:rPr>
          <w:u w:color="000000" w:themeColor="text1"/>
        </w:rPr>
        <w:tab/>
        <w:t>As used in this section, ‘foreign law’ means any law, legal code, or legal system of a jurisdiction outside of any state or territory of the United States including, but not limited to, international organizations and tribunals</w:t>
      </w:r>
      <w:bookmarkStart w:id="5" w:name="temp"/>
      <w:bookmarkEnd w:id="5"/>
      <w:r w:rsidRPr="00CB6EE6">
        <w:rPr>
          <w:u w:color="000000" w:themeColor="text1"/>
        </w:rPr>
        <w:t xml:space="preserve"> applied by that jurisdiction’s courts, administrative bodies, or other formal or informal tribunals. </w:t>
      </w: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(B)</w:t>
      </w:r>
      <w:r w:rsidRPr="00CB6EE6">
        <w:rPr>
          <w:u w:color="000000" w:themeColor="text1"/>
        </w:rPr>
        <w:tab/>
        <w:t>Any court, arbitration, tribunal, or administrative agency ruling or decision in a matter at issue shall violate the public policy of this State and be void and unenforceable to the extent that any such ruling or decision is based upon any foreign law that would not grant the parties affected by the ruling or decision,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of this State.</w:t>
      </w: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(C)</w:t>
      </w:r>
      <w:r w:rsidRPr="00CB6EE6">
        <w:rPr>
          <w:u w:color="000000" w:themeColor="text1"/>
        </w:rPr>
        <w:tab/>
        <w:t>A contract or, if severable, a contractual provision which provides for the choice of a foreign law to govern some or all of the disputes between the parties adjudicated by a court of law or by an arbitration panel arising from the contract mutually agreed upon shall violate the public policy of this State and be void and unenforceable entirely or, if severable, to the extent of the violation, if the foreign law chosen would apply any substantive or procedural law that would not grant the parties the same fundamental liberties, rights, and privileges granted under the United States or South Carolina Constitutions including, but not limited to, due process, freedom of religion, speech, or press, and any right of privacy as specifically defined by the Constitution of the United States or of this State.</w:t>
      </w: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(D)(1)</w:t>
      </w:r>
      <w:r w:rsidRPr="00CB6EE6">
        <w:rPr>
          <w:u w:color="000000" w:themeColor="text1"/>
        </w:rPr>
        <w:tab/>
        <w:t xml:space="preserve">A contract or, if severable, a contractual provision which provides  the courts or arbitration panels </w:t>
      </w:r>
      <w:r w:rsidRPr="00CB6EE6">
        <w:rPr>
          <w:i/>
          <w:u w:color="000000" w:themeColor="text1"/>
        </w:rPr>
        <w:t xml:space="preserve">in personam </w:t>
      </w:r>
      <w:r w:rsidRPr="00CB6EE6">
        <w:rPr>
          <w:u w:color="000000" w:themeColor="text1"/>
        </w:rPr>
        <w:t>jurisdiction over the parties to adjudicate any disputes between parties arising from the contract mutually agreed upon shall violate the public policy of this State and be void and unenforceable entirely or, if severable, to the extent of the violation, if the jurisdiction chosen applies any foreign law to the dispute at issue, that would not grant the parties,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the Constitution of this State.</w:t>
      </w: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r>
      <w:r w:rsidRPr="00CB6EE6">
        <w:rPr>
          <w:u w:color="000000" w:themeColor="text1"/>
        </w:rPr>
        <w:tab/>
        <w:t>(2)</w:t>
      </w:r>
      <w:r w:rsidRPr="00CB6EE6">
        <w:rPr>
          <w:u w:color="000000" w:themeColor="text1"/>
        </w:rPr>
        <w:tab/>
        <w:t>If a resident of this State, subject to personal jurisdiction in this State, seeks to maintain litigation, arbitration, agency, or similarly binding proceedings in this State and if the courts of this State find that granting a claim of forum non conveniens or a related claim would result or likely result in a violation in the foreign forum of the nonclaimant’s fundamental liberties, rights, and privileges granted under the United States or South Carolina Constitution with respect to the matter in dispute, then it is the public policy of this State that the claim shall be denied.</w:t>
      </w:r>
    </w:p>
    <w:p w:rsidR="00BB0B99" w:rsidRPr="00CB6EE6"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(E)</w:t>
      </w:r>
      <w:r w:rsidRPr="00CB6EE6">
        <w:rPr>
          <w:u w:color="000000" w:themeColor="text1"/>
        </w:rPr>
        <w:tab/>
        <w:t xml:space="preserve">This section shall not apply to a church or other religious organization,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the jurisdiction of the courts of this State would be contrary to the First Amendment of the United States and the Constitution of this State. </w:t>
      </w:r>
    </w:p>
    <w:p w:rsidR="00BB0B99" w:rsidRPr="00524EC1" w:rsidRDefault="00BB0B99"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(F)</w:t>
      </w:r>
      <w:r w:rsidRPr="00CB6EE6">
        <w:rPr>
          <w:u w:color="000000" w:themeColor="text1"/>
        </w:rPr>
        <w:tab/>
        <w:t>This section shall not be interpreted by any court to conflict with any federal treaty or other international agreement to which the United States is a party to the extent that such treaty or international agreement preempts or is superior to state law on the matter at issue.”</w:t>
      </w:r>
    </w:p>
    <w:p w:rsidR="00BB0B99" w:rsidRDefault="00BB0B99"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0B99" w:rsidRPr="00524EC1" w:rsidRDefault="00BB0B99"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EC1">
        <w:t>SECTION</w:t>
      </w:r>
      <w:r w:rsidRPr="00524EC1">
        <w:tab/>
        <w:t>3.</w:t>
      </w:r>
      <w:r w:rsidRPr="00524EC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0B99" w:rsidRDefault="00BB0B99"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0B99" w:rsidRPr="00524EC1" w:rsidRDefault="00BB0B99"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EC1">
        <w:t>SECTION</w:t>
      </w:r>
      <w:r w:rsidRPr="00524EC1">
        <w:tab/>
        <w:t>4.</w:t>
      </w:r>
      <w:r w:rsidRPr="00524EC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B0B99" w:rsidRDefault="00BB0B99"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B99" w:rsidRDefault="00BB0B99"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EC1">
        <w:t>SECTION</w:t>
      </w:r>
      <w:r w:rsidRPr="00524EC1">
        <w:tab/>
        <w:t>5.</w:t>
      </w:r>
      <w:r w:rsidRPr="00524EC1">
        <w:tab/>
        <w:t>This act takes effect upon approval by the Governor.</w:t>
      </w:r>
    </w:p>
    <w:p w:rsidR="00BB0B99" w:rsidRDefault="00BB0B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7549" w:rsidRDefault="00717549" w:rsidP="00BB0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7549" w:rsidSect="0080067B">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ED" w:rsidRDefault="009C36ED" w:rsidP="009F0C77">
      <w:r>
        <w:separator/>
      </w:r>
    </w:p>
  </w:endnote>
  <w:endnote w:type="continuationSeparator" w:id="0">
    <w:p w:rsidR="009C36ED" w:rsidRDefault="009C3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72FDFA-CDC2-4D60-8202-C30FC896D0CA}"/>
    <w:embedBold r:id="rId2" w:fontKey="{26D2326F-37A6-4156-A6E9-AE3B98E99B1D}"/>
    <w:embedItalic r:id="rId3" w:fontKey="{C9FFFC1F-30C4-4A3B-A998-E59B4528FF08}"/>
  </w:font>
  <w:font w:name="Calibri">
    <w:panose1 w:val="020F0502020204030204"/>
    <w:charset w:val="00"/>
    <w:family w:val="swiss"/>
    <w:pitch w:val="variable"/>
    <w:sig w:usb0="E00002FF" w:usb1="4000ACFF" w:usb2="00000001" w:usb3="00000000" w:csb0="0000019F" w:csb1="00000000"/>
    <w:embedRegular r:id="rId4" w:fontKey="{F1B85FBF-D0CB-4658-8106-995538E0012D}"/>
  </w:font>
  <w:font w:name="Segoe UI">
    <w:panose1 w:val="020B0502040204020203"/>
    <w:charset w:val="00"/>
    <w:family w:val="swiss"/>
    <w:pitch w:val="variable"/>
    <w:sig w:usb0="E10022FF" w:usb1="C000E47F" w:usb2="00000029" w:usb3="00000000" w:csb0="000001DF" w:csb1="00000000"/>
    <w:embedRegular r:id="rId5" w:fontKey="{959EA4AB-2197-4AAE-AD5B-BBB501BAF55F}"/>
  </w:font>
  <w:font w:name="Cambria">
    <w:panose1 w:val="02040503050406030204"/>
    <w:charset w:val="00"/>
    <w:family w:val="roman"/>
    <w:pitch w:val="variable"/>
    <w:sig w:usb0="E00002FF" w:usb1="400004FF" w:usb2="00000000" w:usb3="00000000" w:csb0="0000019F" w:csb1="00000000"/>
    <w:embedRegular r:id="rId6" w:fontKey="{63B1488C-DD1A-4E2B-8A93-B142E46AF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99" w:rsidRPr="007C0F6F" w:rsidRDefault="00BB0B99" w:rsidP="007C0F6F">
    <w:pPr>
      <w:pStyle w:val="Footer"/>
      <w:tabs>
        <w:tab w:val="clear" w:pos="4680"/>
        <w:tab w:val="clear" w:pos="9360"/>
        <w:tab w:val="center" w:pos="2995"/>
      </w:tabs>
      <w:spacing w:before="120"/>
    </w:pPr>
    <w:r>
      <w:t>[3521-</w:t>
    </w:r>
    <w:r>
      <w:fldChar w:fldCharType="begin"/>
    </w:r>
    <w:r>
      <w:instrText xml:space="preserve"> PAGE  \* MERGEFORMAT </w:instrText>
    </w:r>
    <w:r>
      <w:fldChar w:fldCharType="separate"/>
    </w:r>
    <w:r w:rsidR="00BA79B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67B" w:rsidRPr="007C0F6F" w:rsidRDefault="00BB0B99" w:rsidP="007C0F6F">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ED" w:rsidRDefault="009C36ED" w:rsidP="009F0C77">
      <w:r>
        <w:separator/>
      </w:r>
    </w:p>
  </w:footnote>
  <w:footnote w:type="continuationSeparator" w:id="0">
    <w:p w:rsidR="009C36ED" w:rsidRDefault="009C3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5"/>
    <w:docVar w:name="CoverBillType" w:val="b"/>
    <w:docVar w:name="docpath" w:val="L:\Council\bills\MS\7095AHB15.DOCX"/>
    <w:docVar w:name="dvBillNumber" w:val="3521"/>
    <w:docVar w:name="dvBillNumberPrefix" w:val="H. "/>
    <w:docVar w:name="dvOriginalBody" w:val="House"/>
    <w:docVar w:name="dvSteno" w:val="MS"/>
    <w:docVar w:name="NameofBody" w:val="h"/>
    <w:docVar w:name="vgroup2" w:val="Council"/>
  </w:docVars>
  <w:rsids>
    <w:rsidRoot w:val="009C36ED"/>
    <w:rsid w:val="00011869"/>
    <w:rsid w:val="00015CD6"/>
    <w:rsid w:val="000208B7"/>
    <w:rsid w:val="000E1785"/>
    <w:rsid w:val="000F40FA"/>
    <w:rsid w:val="0010776B"/>
    <w:rsid w:val="00133E66"/>
    <w:rsid w:val="00134E83"/>
    <w:rsid w:val="001435A3"/>
    <w:rsid w:val="00146ED3"/>
    <w:rsid w:val="00151044"/>
    <w:rsid w:val="001C44F9"/>
    <w:rsid w:val="001C4535"/>
    <w:rsid w:val="001D08F2"/>
    <w:rsid w:val="001D525B"/>
    <w:rsid w:val="001D7F4F"/>
    <w:rsid w:val="001F5973"/>
    <w:rsid w:val="00205238"/>
    <w:rsid w:val="002321B6"/>
    <w:rsid w:val="00250967"/>
    <w:rsid w:val="002541BE"/>
    <w:rsid w:val="002543C8"/>
    <w:rsid w:val="0025541D"/>
    <w:rsid w:val="00284AAE"/>
    <w:rsid w:val="002A6F6E"/>
    <w:rsid w:val="002C2161"/>
    <w:rsid w:val="002E5912"/>
    <w:rsid w:val="00301B21"/>
    <w:rsid w:val="00325348"/>
    <w:rsid w:val="0032732C"/>
    <w:rsid w:val="003363EC"/>
    <w:rsid w:val="00336AD0"/>
    <w:rsid w:val="0037079A"/>
    <w:rsid w:val="003C4DAB"/>
    <w:rsid w:val="003D01E8"/>
    <w:rsid w:val="003E5288"/>
    <w:rsid w:val="003F6D79"/>
    <w:rsid w:val="0041760A"/>
    <w:rsid w:val="00417C01"/>
    <w:rsid w:val="004403BD"/>
    <w:rsid w:val="00470FF1"/>
    <w:rsid w:val="004809EE"/>
    <w:rsid w:val="00483681"/>
    <w:rsid w:val="00491260"/>
    <w:rsid w:val="004967B7"/>
    <w:rsid w:val="004D3794"/>
    <w:rsid w:val="004E7D54"/>
    <w:rsid w:val="005273C6"/>
    <w:rsid w:val="00530A69"/>
    <w:rsid w:val="00545593"/>
    <w:rsid w:val="00577C6C"/>
    <w:rsid w:val="005C2FE2"/>
    <w:rsid w:val="005E2BC9"/>
    <w:rsid w:val="006003C3"/>
    <w:rsid w:val="00605102"/>
    <w:rsid w:val="0060523A"/>
    <w:rsid w:val="006215AA"/>
    <w:rsid w:val="00651CEE"/>
    <w:rsid w:val="006821D1"/>
    <w:rsid w:val="006913C9"/>
    <w:rsid w:val="0069470D"/>
    <w:rsid w:val="006A0048"/>
    <w:rsid w:val="00717549"/>
    <w:rsid w:val="00734F00"/>
    <w:rsid w:val="00740F99"/>
    <w:rsid w:val="007A70AE"/>
    <w:rsid w:val="007C0F6F"/>
    <w:rsid w:val="008362E8"/>
    <w:rsid w:val="008A1768"/>
    <w:rsid w:val="008B0928"/>
    <w:rsid w:val="008B7118"/>
    <w:rsid w:val="008D4D4F"/>
    <w:rsid w:val="008F0C8A"/>
    <w:rsid w:val="008F0F33"/>
    <w:rsid w:val="008F4429"/>
    <w:rsid w:val="00932FD1"/>
    <w:rsid w:val="0094021A"/>
    <w:rsid w:val="00952B57"/>
    <w:rsid w:val="00990353"/>
    <w:rsid w:val="009B44AF"/>
    <w:rsid w:val="009B5D4E"/>
    <w:rsid w:val="009C36ED"/>
    <w:rsid w:val="009C6A0B"/>
    <w:rsid w:val="009F0C77"/>
    <w:rsid w:val="009F4DD1"/>
    <w:rsid w:val="00A41684"/>
    <w:rsid w:val="00A64E80"/>
    <w:rsid w:val="00A72BCD"/>
    <w:rsid w:val="00A741D9"/>
    <w:rsid w:val="00A833AB"/>
    <w:rsid w:val="00A9741D"/>
    <w:rsid w:val="00AD218F"/>
    <w:rsid w:val="00AD4B17"/>
    <w:rsid w:val="00B412D4"/>
    <w:rsid w:val="00B8674F"/>
    <w:rsid w:val="00BA79B3"/>
    <w:rsid w:val="00BB0B99"/>
    <w:rsid w:val="00BB2D12"/>
    <w:rsid w:val="00BB7C2D"/>
    <w:rsid w:val="00BE3C22"/>
    <w:rsid w:val="00C03252"/>
    <w:rsid w:val="00C0345E"/>
    <w:rsid w:val="00C12114"/>
    <w:rsid w:val="00C3483A"/>
    <w:rsid w:val="00C74E9D"/>
    <w:rsid w:val="00C82FD3"/>
    <w:rsid w:val="00C91C4B"/>
    <w:rsid w:val="00C92819"/>
    <w:rsid w:val="00CC6B7B"/>
    <w:rsid w:val="00CD2089"/>
    <w:rsid w:val="00CE66CD"/>
    <w:rsid w:val="00CF2E01"/>
    <w:rsid w:val="00D73A67"/>
    <w:rsid w:val="00D970A9"/>
    <w:rsid w:val="00DD150C"/>
    <w:rsid w:val="00DF3845"/>
    <w:rsid w:val="00E41911"/>
    <w:rsid w:val="00E92EEF"/>
    <w:rsid w:val="00EB7A5C"/>
    <w:rsid w:val="00ED2B2D"/>
    <w:rsid w:val="00EE4A74"/>
    <w:rsid w:val="00EF2368"/>
    <w:rsid w:val="00F06FEC"/>
    <w:rsid w:val="00F24442"/>
    <w:rsid w:val="00F422B0"/>
    <w:rsid w:val="00F50AE3"/>
    <w:rsid w:val="00F5792B"/>
    <w:rsid w:val="00F67CF1"/>
    <w:rsid w:val="00F840F0"/>
    <w:rsid w:val="00FB0D0D"/>
    <w:rsid w:val="00FB43B4"/>
    <w:rsid w:val="00FD1CE3"/>
    <w:rsid w:val="00FF32C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3945D-F40B-45F6-86B6-92C432CA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1BE"/>
    <w:rPr>
      <w:rFonts w:ascii="Segoe UI" w:eastAsia="Times New Roman" w:hAnsi="Segoe UI" w:cs="Segoe UI"/>
      <w:sz w:val="18"/>
      <w:szCs w:val="18"/>
    </w:rPr>
  </w:style>
  <w:style w:type="character" w:styleId="Hyperlink">
    <w:name w:val="Hyperlink"/>
    <w:basedOn w:val="DefaultParagraphFont"/>
    <w:uiPriority w:val="99"/>
    <w:unhideWhenUsed/>
    <w:rsid w:val="00717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hyperlink" Target="file:///h:\HJ%20Archive\2015\05-28-15.docx" TargetMode="External"/><Relationship Id="rId18" Type="http://schemas.openxmlformats.org/officeDocument/2006/relationships/hyperlink" Target="file:///h:\HJ%20Archive\2016\01-13-16.docx" TargetMode="External"/><Relationship Id="rId26" Type="http://schemas.openxmlformats.org/officeDocument/2006/relationships/hyperlink" Target="http://www.scstatehouse.gov/billsearch.php?billnumbers=3521&amp;session=121&amp;summary=B" TargetMode="External"/><Relationship Id="rId3" Type="http://schemas.openxmlformats.org/officeDocument/2006/relationships/settings" Target="settings.xml"/><Relationship Id="rId21" Type="http://schemas.openxmlformats.org/officeDocument/2006/relationships/hyperlink" Target="file:///h:\HJ%20Archive\2016\01-28-16.docx" TargetMode="External"/><Relationship Id="rId34" Type="http://schemas.openxmlformats.org/officeDocument/2006/relationships/theme" Target="theme/theme1.xml"/><Relationship Id="rId7" Type="http://schemas.openxmlformats.org/officeDocument/2006/relationships/hyperlink" Target="file:///h:\HJ%20Archive\2015\02-04-15.docx" TargetMode="External"/><Relationship Id="rId12" Type="http://schemas.openxmlformats.org/officeDocument/2006/relationships/hyperlink" Target="file:///h:\HJ%20Archive\2015\05-14-15.docx" TargetMode="External"/><Relationship Id="rId17" Type="http://schemas.openxmlformats.org/officeDocument/2006/relationships/hyperlink" Target="file:///h:\HJ%20Archive\2015\06-04-15.docx" TargetMode="External"/><Relationship Id="rId25" Type="http://schemas.openxmlformats.org/officeDocument/2006/relationships/hyperlink" Target="file:///h:\SJ%20Archive\2016\02-03-16.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5\06-03-15.docx" TargetMode="External"/><Relationship Id="rId20" Type="http://schemas.openxmlformats.org/officeDocument/2006/relationships/hyperlink" Target="file:///h:\HJ%20Archive\2016\01-28-16.docx" TargetMode="External"/><Relationship Id="rId29" Type="http://schemas.openxmlformats.org/officeDocument/2006/relationships/hyperlink" Target="file:///p:\pprever\2015-16\3521_201505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14-15.docx" TargetMode="External"/><Relationship Id="rId24" Type="http://schemas.openxmlformats.org/officeDocument/2006/relationships/hyperlink" Target="file:///h:\SJ%20Archive\2016\02-03-16.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5\06-02-15.docx" TargetMode="External"/><Relationship Id="rId23" Type="http://schemas.openxmlformats.org/officeDocument/2006/relationships/hyperlink" Target="file:///h:\HJ%20Archive\2016\02-02-16.docx" TargetMode="External"/><Relationship Id="rId28" Type="http://schemas.openxmlformats.org/officeDocument/2006/relationships/hyperlink" Target="file:///p:\pprever\2015-16\3521_20150506.docx" TargetMode="External"/><Relationship Id="rId10" Type="http://schemas.openxmlformats.org/officeDocument/2006/relationships/hyperlink" Target="file:///h:\HJ%20Archive\2015\05-12-15.docx" TargetMode="External"/><Relationship Id="rId19" Type="http://schemas.openxmlformats.org/officeDocument/2006/relationships/hyperlink" Target="file:///h:\HJ%20Archive\2016\01-27-16.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5-06-15.docx" TargetMode="External"/><Relationship Id="rId14" Type="http://schemas.openxmlformats.org/officeDocument/2006/relationships/hyperlink" Target="file:///h:\HJ%20Archive\2015\06-02-15.docx" TargetMode="External"/><Relationship Id="rId22" Type="http://schemas.openxmlformats.org/officeDocument/2006/relationships/hyperlink" Target="file:///h:\HJ%20Archive\2016\01-28-16.docx" TargetMode="External"/><Relationship Id="rId27" Type="http://schemas.openxmlformats.org/officeDocument/2006/relationships/hyperlink" Target="file:///p:\pprever\2015-16\3521_20150204.docx" TargetMode="External"/><Relationship Id="rId30" Type="http://schemas.openxmlformats.org/officeDocument/2006/relationships/hyperlink" Target="file:///p:\pprever\2015-16\3521_2016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1E960-F363-4C51-9ABC-395CF6EE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1761</Words>
  <Characters>10042</Characters>
  <Application>Microsoft Office Word</Application>
  <DocSecurity>6</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3521: Court or other enforcement authority - South Carolina Legislature Online</dc:title>
  <dc:creator>MarthaSanders</dc:creator>
  <cp:lastModifiedBy>N Cumfer</cp:lastModifiedBy>
  <cp:revision>2</cp:revision>
  <cp:lastPrinted>2015-02-03T21:33:00Z</cp:lastPrinted>
  <dcterms:created xsi:type="dcterms:W3CDTF">2016-12-02T18:06:00Z</dcterms:created>
  <dcterms:modified xsi:type="dcterms:W3CDTF">2016-12-02T18:06:00Z</dcterms:modified>
</cp:coreProperties>
</file>