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C9E" w:rsidRDefault="00205C9E" w:rsidP="00205C9E">
      <w:pPr>
        <w:widowControl w:val="0"/>
        <w:jc w:val="center"/>
      </w:pPr>
      <w:bookmarkStart w:id="0" w:name="_GoBack"/>
      <w:bookmarkEnd w:id="0"/>
      <w:r w:rsidRPr="00205C9E">
        <w:rPr>
          <w:b/>
        </w:rPr>
        <w:t>South Carolina General Assembly</w:t>
      </w:r>
    </w:p>
    <w:p w:rsidR="00205C9E" w:rsidRDefault="00205C9E" w:rsidP="00205C9E">
      <w:pPr>
        <w:widowControl w:val="0"/>
        <w:jc w:val="center"/>
      </w:pPr>
      <w:r>
        <w:t>121st Session, 2015-2016</w:t>
      </w:r>
    </w:p>
    <w:p w:rsidR="00205C9E" w:rsidRDefault="00205C9E" w:rsidP="00205C9E">
      <w:pPr>
        <w:widowControl w:val="0"/>
        <w:jc w:val="left"/>
      </w:pPr>
    </w:p>
    <w:p w:rsidR="00205C9E" w:rsidRDefault="00205C9E" w:rsidP="00205C9E">
      <w:pPr>
        <w:widowControl w:val="0"/>
        <w:jc w:val="left"/>
        <w:rPr>
          <w:b/>
        </w:rPr>
      </w:pPr>
      <w:r w:rsidRPr="00205C9E">
        <w:rPr>
          <w:b/>
        </w:rPr>
        <w:t>H. 3988</w:t>
      </w:r>
    </w:p>
    <w:p w:rsidR="00205C9E" w:rsidRDefault="00205C9E" w:rsidP="00205C9E">
      <w:pPr>
        <w:widowControl w:val="0"/>
        <w:jc w:val="left"/>
        <w:rPr>
          <w:b/>
        </w:rPr>
      </w:pPr>
    </w:p>
    <w:p w:rsidR="00205C9E" w:rsidRDefault="00205C9E" w:rsidP="00205C9E">
      <w:pPr>
        <w:widowControl w:val="0"/>
        <w:jc w:val="left"/>
      </w:pPr>
      <w:r w:rsidRPr="00205C9E">
        <w:rPr>
          <w:b/>
        </w:rPr>
        <w:t>STATUS INFORMATION</w:t>
      </w:r>
    </w:p>
    <w:p w:rsidR="00205C9E" w:rsidRDefault="00205C9E" w:rsidP="00205C9E">
      <w:pPr>
        <w:widowControl w:val="0"/>
        <w:jc w:val="left"/>
      </w:pPr>
    </w:p>
    <w:p w:rsidR="00205C9E" w:rsidRDefault="00205C9E" w:rsidP="00205C9E">
      <w:pPr>
        <w:widowControl w:val="0"/>
        <w:jc w:val="left"/>
      </w:pPr>
      <w:r>
        <w:t>House Resolution</w:t>
      </w:r>
    </w:p>
    <w:p w:rsidR="00205C9E" w:rsidRDefault="00205C9E" w:rsidP="00205C9E">
      <w:pPr>
        <w:widowControl w:val="0"/>
        <w:jc w:val="left"/>
      </w:pPr>
      <w:r>
        <w:t>Sponsors: Reps. W.J. McLeod,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205C9E" w:rsidRDefault="00205C9E" w:rsidP="00205C9E">
      <w:pPr>
        <w:widowControl w:val="0"/>
        <w:jc w:val="left"/>
      </w:pPr>
      <w:r>
        <w:t>Document Path: l:\council\bills\gm\24355sa15.docx</w:t>
      </w:r>
    </w:p>
    <w:p w:rsidR="00205C9E" w:rsidRDefault="00205C9E" w:rsidP="00205C9E">
      <w:pPr>
        <w:widowControl w:val="0"/>
        <w:jc w:val="left"/>
      </w:pPr>
    </w:p>
    <w:p w:rsidR="00205C9E" w:rsidRDefault="00205C9E" w:rsidP="00205C9E">
      <w:pPr>
        <w:widowControl w:val="0"/>
        <w:jc w:val="left"/>
      </w:pPr>
      <w:r>
        <w:t>Introduced in the House on April 16, 2015</w:t>
      </w:r>
    </w:p>
    <w:p w:rsidR="00205C9E" w:rsidRDefault="00205C9E" w:rsidP="00205C9E">
      <w:pPr>
        <w:widowControl w:val="0"/>
        <w:jc w:val="left"/>
      </w:pPr>
      <w:r>
        <w:t>Adopted by the House on April 16, 2015</w:t>
      </w:r>
    </w:p>
    <w:p w:rsidR="00205C9E" w:rsidRDefault="00205C9E" w:rsidP="00205C9E">
      <w:pPr>
        <w:widowControl w:val="0"/>
        <w:jc w:val="left"/>
      </w:pPr>
    </w:p>
    <w:p w:rsidR="00205C9E" w:rsidRDefault="00205C9E" w:rsidP="00205C9E">
      <w:pPr>
        <w:widowControl w:val="0"/>
        <w:jc w:val="left"/>
      </w:pPr>
      <w:r>
        <w:t xml:space="preserve">Summary: </w:t>
      </w:r>
      <w:r w:rsidR="00E13855">
        <w:t>Chief Deputy Clerk of Court Anne Garrison Kelly</w:t>
      </w:r>
    </w:p>
    <w:p w:rsidR="00205C9E" w:rsidRDefault="00205C9E" w:rsidP="00205C9E">
      <w:pPr>
        <w:widowControl w:val="0"/>
        <w:jc w:val="left"/>
      </w:pPr>
    </w:p>
    <w:p w:rsidR="00205C9E" w:rsidRDefault="00205C9E" w:rsidP="00205C9E">
      <w:pPr>
        <w:widowControl w:val="0"/>
        <w:jc w:val="left"/>
      </w:pPr>
    </w:p>
    <w:p w:rsidR="00205C9E" w:rsidRDefault="00205C9E" w:rsidP="00205C9E">
      <w:pPr>
        <w:widowControl w:val="0"/>
        <w:tabs>
          <w:tab w:val="center" w:pos="590"/>
          <w:tab w:val="center" w:pos="1440"/>
          <w:tab w:val="left" w:pos="1872"/>
          <w:tab w:val="left" w:pos="9187"/>
        </w:tabs>
        <w:jc w:val="left"/>
      </w:pPr>
      <w:r w:rsidRPr="00205C9E">
        <w:rPr>
          <w:b/>
        </w:rPr>
        <w:t>HISTORY OF LEGISLATIVE ACTIONS</w:t>
      </w:r>
    </w:p>
    <w:p w:rsidR="00205C9E" w:rsidRDefault="00205C9E" w:rsidP="00205C9E">
      <w:pPr>
        <w:widowControl w:val="0"/>
        <w:tabs>
          <w:tab w:val="center" w:pos="590"/>
          <w:tab w:val="center" w:pos="1440"/>
          <w:tab w:val="left" w:pos="1872"/>
          <w:tab w:val="left" w:pos="9187"/>
        </w:tabs>
        <w:jc w:val="left"/>
      </w:pPr>
    </w:p>
    <w:p w:rsidR="00205C9E" w:rsidRPr="00205C9E" w:rsidRDefault="00205C9E" w:rsidP="00205C9E">
      <w:pPr>
        <w:widowControl w:val="0"/>
        <w:tabs>
          <w:tab w:val="center" w:pos="590"/>
          <w:tab w:val="center" w:pos="1440"/>
          <w:tab w:val="left" w:pos="1872"/>
          <w:tab w:val="left" w:pos="9187"/>
        </w:tabs>
        <w:jc w:val="left"/>
      </w:pPr>
      <w:r w:rsidRPr="00205C9E">
        <w:rPr>
          <w:u w:val="single"/>
        </w:rPr>
        <w:tab/>
        <w:t>Date</w:t>
      </w:r>
      <w:r w:rsidRPr="00205C9E">
        <w:rPr>
          <w:u w:val="single"/>
        </w:rPr>
        <w:tab/>
        <w:t>Body</w:t>
      </w:r>
      <w:r w:rsidRPr="00205C9E">
        <w:rPr>
          <w:u w:val="single"/>
        </w:rPr>
        <w:tab/>
        <w:t>Action Description with journal page number</w:t>
      </w:r>
      <w:r w:rsidRPr="00205C9E">
        <w:rPr>
          <w:u w:val="single"/>
        </w:rPr>
        <w:tab/>
      </w:r>
    </w:p>
    <w:p w:rsidR="00E13855" w:rsidRDefault="00E13855" w:rsidP="00E13855">
      <w:pPr>
        <w:widowControl w:val="0"/>
        <w:tabs>
          <w:tab w:val="right" w:pos="1008"/>
          <w:tab w:val="left" w:pos="1152"/>
          <w:tab w:val="left" w:pos="1872"/>
          <w:tab w:val="left" w:pos="9187"/>
        </w:tabs>
        <w:ind w:left="2088" w:hanging="2088"/>
        <w:jc w:val="left"/>
      </w:pPr>
      <w:r>
        <w:tab/>
        <w:t>4/16/2015</w:t>
      </w:r>
      <w:r>
        <w:tab/>
        <w:t>House</w:t>
      </w:r>
      <w:r>
        <w:tab/>
      </w:r>
      <w:r w:rsidRPr="003772D7">
        <w:t>Introduced and adopted (</w:t>
      </w:r>
      <w:hyperlink r:id="rId7" w:history="1">
        <w:r w:rsidRPr="00E50DEB">
          <w:rPr>
            <w:rStyle w:val="Hyperlink"/>
          </w:rPr>
          <w:t>House Journal</w:t>
        </w:r>
        <w:r w:rsidRPr="00E50DEB">
          <w:rPr>
            <w:rStyle w:val="Hyperlink"/>
          </w:rPr>
          <w:noBreakHyphen/>
          <w:t>page 10</w:t>
        </w:r>
      </w:hyperlink>
      <w:r w:rsidRPr="003772D7">
        <w:t>)</w:t>
      </w:r>
    </w:p>
    <w:p w:rsidR="00E13855" w:rsidRDefault="00E13855" w:rsidP="00E13855">
      <w:pPr>
        <w:widowControl w:val="0"/>
        <w:tabs>
          <w:tab w:val="right" w:pos="1008"/>
          <w:tab w:val="left" w:pos="1152"/>
          <w:tab w:val="left" w:pos="1872"/>
          <w:tab w:val="left" w:pos="9187"/>
        </w:tabs>
        <w:ind w:left="2088" w:hanging="2088"/>
        <w:jc w:val="left"/>
      </w:pPr>
    </w:p>
    <w:p w:rsidR="00205C9E" w:rsidRDefault="00205C9E" w:rsidP="00205C9E">
      <w:pPr>
        <w:widowControl w:val="0"/>
        <w:tabs>
          <w:tab w:val="right" w:pos="1008"/>
          <w:tab w:val="left" w:pos="1152"/>
          <w:tab w:val="left" w:pos="1872"/>
          <w:tab w:val="left" w:pos="9187"/>
        </w:tabs>
        <w:ind w:left="2088" w:hanging="2088"/>
        <w:jc w:val="left"/>
      </w:pPr>
      <w:r>
        <w:t xml:space="preserve">View the latest </w:t>
      </w:r>
      <w:hyperlink r:id="rId8" w:history="1">
        <w:r w:rsidRPr="00205C9E">
          <w:rPr>
            <w:rStyle w:val="Hyperlink"/>
          </w:rPr>
          <w:t>legislative information</w:t>
        </w:r>
      </w:hyperlink>
      <w:r>
        <w:t xml:space="preserve"> at the website</w:t>
      </w:r>
    </w:p>
    <w:p w:rsidR="00205C9E" w:rsidRDefault="00205C9E" w:rsidP="00205C9E">
      <w:pPr>
        <w:widowControl w:val="0"/>
        <w:tabs>
          <w:tab w:val="right" w:pos="1008"/>
          <w:tab w:val="left" w:pos="1152"/>
          <w:tab w:val="left" w:pos="1872"/>
          <w:tab w:val="left" w:pos="9187"/>
        </w:tabs>
        <w:ind w:left="2088" w:hanging="2088"/>
        <w:jc w:val="left"/>
      </w:pPr>
    </w:p>
    <w:p w:rsidR="00205C9E" w:rsidRPr="00205C9E" w:rsidRDefault="00205C9E" w:rsidP="00205C9E">
      <w:pPr>
        <w:widowControl w:val="0"/>
        <w:tabs>
          <w:tab w:val="right" w:pos="1008"/>
          <w:tab w:val="left" w:pos="1152"/>
          <w:tab w:val="left" w:pos="1872"/>
          <w:tab w:val="left" w:pos="9187"/>
        </w:tabs>
        <w:ind w:left="2088" w:hanging="2088"/>
        <w:jc w:val="left"/>
      </w:pPr>
    </w:p>
    <w:p w:rsidR="00205C9E" w:rsidRDefault="00205C9E" w:rsidP="00205C9E">
      <w:r w:rsidRPr="00205C9E">
        <w:rPr>
          <w:b/>
        </w:rPr>
        <w:t>VERSIONS OF THIS BILL</w:t>
      </w:r>
    </w:p>
    <w:p w:rsidR="00205C9E" w:rsidRDefault="00205C9E" w:rsidP="00205C9E"/>
    <w:p w:rsidR="00205C9E" w:rsidRDefault="00E50DEB" w:rsidP="00205C9E">
      <w:hyperlink r:id="rId9" w:history="1">
        <w:r w:rsidR="00205C9E">
          <w:rPr>
            <w:rStyle w:val="Hyperlink"/>
          </w:rPr>
          <w:t>4/16/2015</w:t>
        </w:r>
      </w:hyperlink>
    </w:p>
    <w:p w:rsidR="00205C9E" w:rsidRDefault="00205C9E" w:rsidP="00205C9E"/>
    <w:p w:rsidR="00205C9E" w:rsidRDefault="00205C9E" w:rsidP="00205C9E">
      <w:pPr>
        <w:sectPr w:rsidR="00205C9E" w:rsidSect="00205C9E">
          <w:pgSz w:w="12240" w:h="15840" w:code="1"/>
          <w:pgMar w:top="1080" w:right="1440" w:bottom="1080" w:left="1440" w:header="720" w:footer="720" w:gutter="0"/>
          <w:cols w:space="720"/>
          <w:noEndnote/>
          <w:docGrid w:linePitch="360"/>
        </w:sectPr>
      </w:pPr>
    </w:p>
    <w:p w:rsidR="003B0FA6" w:rsidRDefault="003B0F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0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7F9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2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SOUTH CAROLINA HOUSE OF REPRESENTATIVES UPON THE PASSING OF RICHLAND COUNTY CHIEF DEPUTY CLE</w:t>
      </w:r>
      <w:r w:rsidR="003F40FA">
        <w:t>RK OF COURT ANNE GARRISON KELLY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222D" w:rsidRDefault="00827F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222D">
        <w:t>the members of the South Carolina House of Representatives were saddened to learn of the death of Chief Deputy Clerk of Court Anne Garrison Kelly on February 28, 2015; and</w:t>
      </w:r>
    </w:p>
    <w:p w:rsidR="00A1222D" w:rsidRDefault="00A12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22D" w:rsidRDefault="00A12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June 27, 1956, in Tampa, Florida, Anne Ashton Pendleton Garrison Kelly graduated from Lake Highland Preparatory School in Orlando, Florida, and then from the University of the South at Sewanee, Tennessee, in 1978</w:t>
      </w:r>
      <w:r w:rsidR="00827F9F">
        <w:t xml:space="preserve">. </w:t>
      </w:r>
      <w:r>
        <w:t xml:space="preserve"> She also attended Oxford University in England and graduated from the National Center for Paralegal Training in 1985; and</w:t>
      </w:r>
    </w:p>
    <w:p w:rsidR="00A1222D" w:rsidRDefault="00A12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22D" w:rsidRDefault="00A12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was employed as a paralegal at Coca Cola Worldwide Headquarters in Atlanta, Georgia, and later at several Atlanta law firms.  </w:t>
      </w:r>
      <w:r w:rsidR="003F40FA">
        <w:t>After</w:t>
      </w:r>
      <w:r>
        <w:t xml:space="preserve"> relocat</w:t>
      </w:r>
      <w:r w:rsidR="003F40FA">
        <w:t>ing</w:t>
      </w:r>
      <w:r>
        <w:t xml:space="preserve"> to Columbia</w:t>
      </w:r>
      <w:r w:rsidR="003F40FA">
        <w:t>,</w:t>
      </w:r>
      <w:r>
        <w:t xml:space="preserve"> she enjoyed a long</w:t>
      </w:r>
      <w:r w:rsidR="003F40FA">
        <w:t>,</w:t>
      </w:r>
      <w:r>
        <w:t xml:space="preserve"> rewarding career at Nelson, Mullins, Riley and Scarborough before commencing a dedicated and distinguished public career as chief deputy clerk of court for Richland County.  </w:t>
      </w:r>
      <w:r w:rsidR="003F40FA">
        <w:t>S</w:t>
      </w:r>
      <w:r>
        <w:t>he was a highly respected and appreciated member of the legal community</w:t>
      </w:r>
      <w:r w:rsidR="003F40FA">
        <w:t>.  A</w:t>
      </w:r>
      <w:r>
        <w:t>t the time of her death, Anne Garrison Kelly was serving as the first woman member of the Jim Hamilton</w:t>
      </w:r>
      <w:r w:rsidR="002160F6">
        <w:noBreakHyphen/>
      </w:r>
      <w:r>
        <w:t>L.B. Owens Airport Commission; and</w:t>
      </w:r>
    </w:p>
    <w:p w:rsidR="00A1222D" w:rsidRDefault="00A12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2BD" w:rsidRDefault="00E212BD" w:rsidP="00E2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w:t>
      </w:r>
      <w:r w:rsidR="00E17A42">
        <w:t>i</w:t>
      </w:r>
      <w:r>
        <w:t>s survived by her husband, D. Michael Kelly; her parents, Charles and Anne Garrison; her sister, Alline Garrison Hope; and two stepsons, Patrick and Mackenzie Kelly; and</w:t>
      </w:r>
    </w:p>
    <w:p w:rsidR="00E212BD" w:rsidRDefault="00E212BD" w:rsidP="00E2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F9F" w:rsidRDefault="00A122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her life of service to the public and to the legal community enriched the lives of those whom she served. </w:t>
      </w:r>
      <w:r w:rsidR="00827F9F">
        <w:t xml:space="preserve"> Now, therefore,</w:t>
      </w:r>
    </w:p>
    <w:p w:rsidR="00827F9F" w:rsidRDefault="00827F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F9F" w:rsidRDefault="00827F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27F9F" w:rsidRDefault="00827F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7F9F" w:rsidRDefault="00827F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1222D">
        <w:t xml:space="preserve"> the </w:t>
      </w:r>
      <w:r w:rsidR="002160F6">
        <w:t xml:space="preserve">members of the </w:t>
      </w:r>
      <w:r w:rsidR="00A1222D">
        <w:t xml:space="preserve">South Carolina House of </w:t>
      </w:r>
      <w:r w:rsidR="002160F6">
        <w:t>R</w:t>
      </w:r>
      <w:r w:rsidR="00A1222D">
        <w:t xml:space="preserve">epresentatives, by this resolution, </w:t>
      </w:r>
      <w:r w:rsidR="003F40FA">
        <w:t>express the</w:t>
      </w:r>
      <w:r w:rsidR="002160F6">
        <w:t>ir</w:t>
      </w:r>
      <w:r w:rsidR="003F40FA">
        <w:t xml:space="preserve"> profound sorrow upon the passing of Richland County Chief Deputy Clerk of Court Anne Garrison Kelly.</w:t>
      </w:r>
    </w:p>
    <w:p w:rsidR="001200D9" w:rsidRDefault="002160F6" w:rsidP="00415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5C9E" w:rsidRDefault="00205C9E" w:rsidP="00205C9E">
      <w:pPr>
        <w:suppressAutoHyphens/>
      </w:pPr>
    </w:p>
    <w:sectPr w:rsidR="00205C9E" w:rsidSect="00205C9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2BD" w:rsidRDefault="00E212BD" w:rsidP="009F0C77">
      <w:r>
        <w:separator/>
      </w:r>
    </w:p>
  </w:endnote>
  <w:endnote w:type="continuationSeparator" w:id="0">
    <w:p w:rsidR="00E212BD" w:rsidRDefault="00E212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85C390-1B58-4D91-8AB4-4E8352030EFA}"/>
    <w:embedBold r:id="rId2" w:fontKey="{29C46C17-5623-4CDE-8C73-D250425149CC}"/>
  </w:font>
  <w:font w:name="Calibri">
    <w:panose1 w:val="020F0502020204030204"/>
    <w:charset w:val="00"/>
    <w:family w:val="swiss"/>
    <w:pitch w:val="variable"/>
    <w:sig w:usb0="E00002FF" w:usb1="4000ACFF" w:usb2="00000001" w:usb3="00000000" w:csb0="0000019F" w:csb1="00000000"/>
    <w:embedRegular r:id="rId3" w:fontKey="{D8387AFB-29BC-4D08-A3EE-E9EEC38B9D79}"/>
  </w:font>
  <w:font w:name="Segoe UI">
    <w:panose1 w:val="020B0502040204020203"/>
    <w:charset w:val="00"/>
    <w:family w:val="swiss"/>
    <w:pitch w:val="variable"/>
    <w:sig w:usb0="E10022FF" w:usb1="C000E47F" w:usb2="00000029" w:usb3="00000000" w:csb0="000001DF" w:csb1="00000000"/>
    <w:embedRegular r:id="rId4" w:fontKey="{8F36F2FA-8F34-4383-B993-5AB1ADF8489A}"/>
  </w:font>
  <w:font w:name="Cambria">
    <w:panose1 w:val="02040503050406030204"/>
    <w:charset w:val="00"/>
    <w:family w:val="roman"/>
    <w:pitch w:val="variable"/>
    <w:sig w:usb0="E00002FF" w:usb1="400004FF" w:usb2="00000000" w:usb3="00000000" w:csb0="0000019F" w:csb1="00000000"/>
    <w:embedRegular r:id="rId5" w:fontKey="{E59C4D79-678C-41B6-A9BD-23527EB663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C9E" w:rsidRPr="003B0FA6" w:rsidRDefault="00205C9E" w:rsidP="003B0FA6">
    <w:pPr>
      <w:pStyle w:val="Footer"/>
      <w:tabs>
        <w:tab w:val="clear" w:pos="4680"/>
        <w:tab w:val="clear" w:pos="9360"/>
        <w:tab w:val="center" w:pos="2995"/>
      </w:tabs>
      <w:spacing w:before="120"/>
    </w:pPr>
    <w:r>
      <w:t>[3988]</w:t>
    </w:r>
    <w:r>
      <w:tab/>
    </w:r>
    <w:r>
      <w:fldChar w:fldCharType="begin"/>
    </w:r>
    <w:r>
      <w:instrText xml:space="preserve"> PAGE  \* MERGEFORMAT </w:instrText>
    </w:r>
    <w:r>
      <w:fldChar w:fldCharType="separate"/>
    </w:r>
    <w:r w:rsidR="00E50D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2BD" w:rsidRDefault="00E212BD" w:rsidP="009F0C77">
      <w:r>
        <w:separator/>
      </w:r>
    </w:p>
  </w:footnote>
  <w:footnote w:type="continuationSeparator" w:id="0">
    <w:p w:rsidR="00E212BD" w:rsidRDefault="00E212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55SA15"/>
    <w:docVar w:name="CoverBillType" w:val="r"/>
    <w:docVar w:name="docpath" w:val="L:\Council\bills\GM\24355SA15.DOCX"/>
    <w:docVar w:name="dvBillNumber" w:val="3988"/>
    <w:docVar w:name="dvBillNumberPrefix" w:val="H. "/>
    <w:docVar w:name="dvOriginalBody" w:val="House"/>
    <w:docVar w:name="dvSteno" w:val="GM"/>
    <w:docVar w:name="NameofBody" w:val="h"/>
    <w:docVar w:name="vgroup2" w:val="Council"/>
  </w:docVars>
  <w:rsids>
    <w:rsidRoot w:val="00827F9F"/>
    <w:rsid w:val="00011869"/>
    <w:rsid w:val="00015CD6"/>
    <w:rsid w:val="000D2CC7"/>
    <w:rsid w:val="000E1785"/>
    <w:rsid w:val="000F40FA"/>
    <w:rsid w:val="0010776B"/>
    <w:rsid w:val="001200D9"/>
    <w:rsid w:val="00133E66"/>
    <w:rsid w:val="001435A3"/>
    <w:rsid w:val="00146ED3"/>
    <w:rsid w:val="00151044"/>
    <w:rsid w:val="001D08F2"/>
    <w:rsid w:val="001D525B"/>
    <w:rsid w:val="001D5371"/>
    <w:rsid w:val="001D7F4F"/>
    <w:rsid w:val="00205238"/>
    <w:rsid w:val="00205C9E"/>
    <w:rsid w:val="002160F6"/>
    <w:rsid w:val="002321B6"/>
    <w:rsid w:val="00250967"/>
    <w:rsid w:val="002543C8"/>
    <w:rsid w:val="0025541D"/>
    <w:rsid w:val="00284AAE"/>
    <w:rsid w:val="002B242C"/>
    <w:rsid w:val="002E5912"/>
    <w:rsid w:val="00301B21"/>
    <w:rsid w:val="00325348"/>
    <w:rsid w:val="0032732C"/>
    <w:rsid w:val="00336AD0"/>
    <w:rsid w:val="0037079A"/>
    <w:rsid w:val="003B0FA6"/>
    <w:rsid w:val="003C4DAB"/>
    <w:rsid w:val="003D01E8"/>
    <w:rsid w:val="003E5288"/>
    <w:rsid w:val="003F40FA"/>
    <w:rsid w:val="003F6D79"/>
    <w:rsid w:val="0041576A"/>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25EED"/>
    <w:rsid w:val="00734F00"/>
    <w:rsid w:val="007A70AE"/>
    <w:rsid w:val="00827F9F"/>
    <w:rsid w:val="008362E8"/>
    <w:rsid w:val="008A1768"/>
    <w:rsid w:val="008F0F33"/>
    <w:rsid w:val="008F16EB"/>
    <w:rsid w:val="008F4429"/>
    <w:rsid w:val="0094021A"/>
    <w:rsid w:val="009A51E0"/>
    <w:rsid w:val="009B44AF"/>
    <w:rsid w:val="009C6A0B"/>
    <w:rsid w:val="009F0C77"/>
    <w:rsid w:val="009F4DD1"/>
    <w:rsid w:val="00A1222D"/>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13855"/>
    <w:rsid w:val="00E17A42"/>
    <w:rsid w:val="00E212BD"/>
    <w:rsid w:val="00E41911"/>
    <w:rsid w:val="00E50DEB"/>
    <w:rsid w:val="00E92EEF"/>
    <w:rsid w:val="00EF2368"/>
    <w:rsid w:val="00F24442"/>
    <w:rsid w:val="00F50AE3"/>
    <w:rsid w:val="00F656BA"/>
    <w:rsid w:val="00F67CF1"/>
    <w:rsid w:val="00F840F0"/>
    <w:rsid w:val="00F96AAF"/>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94947D-37CB-47A8-BF62-3D5C5ADB0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12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2BD"/>
    <w:rPr>
      <w:rFonts w:ascii="Segoe UI" w:eastAsia="Times New Roman" w:hAnsi="Segoe UI" w:cs="Segoe UI"/>
      <w:sz w:val="18"/>
      <w:szCs w:val="18"/>
    </w:rPr>
  </w:style>
  <w:style w:type="character" w:styleId="Hyperlink">
    <w:name w:val="Hyperlink"/>
    <w:basedOn w:val="DefaultParagraphFont"/>
    <w:uiPriority w:val="99"/>
    <w:unhideWhenUsed/>
    <w:rsid w:val="00205C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88&amp;session=121&amp;summary=B" TargetMode="External"/><Relationship Id="rId3" Type="http://schemas.openxmlformats.org/officeDocument/2006/relationships/settings" Target="settings.xml"/><Relationship Id="rId7" Type="http://schemas.openxmlformats.org/officeDocument/2006/relationships/hyperlink" Target="file:///h:\HJ%20Archive\2015\04-1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988_201504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FF2CC-D954-4D0B-BCD9-C89961072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562</Words>
  <Characters>3208</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3988: Chief Deputy Clerk of Court Anne Garrison Kelly - South Carolina Legislature Online</dc:title>
  <dc:creator>Gail Pinckney Moore</dc:creator>
  <cp:lastModifiedBy>N Cumfer</cp:lastModifiedBy>
  <cp:revision>2</cp:revision>
  <cp:lastPrinted>2015-04-15T20:00:00Z</cp:lastPrinted>
  <dcterms:created xsi:type="dcterms:W3CDTF">2016-12-02T18:57:00Z</dcterms:created>
  <dcterms:modified xsi:type="dcterms:W3CDTF">2016-12-02T18:57:00Z</dcterms:modified>
</cp:coreProperties>
</file>