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591" w:rsidRDefault="00C46591" w:rsidP="00C46591">
      <w:pPr>
        <w:widowControl w:val="0"/>
        <w:jc w:val="center"/>
      </w:pPr>
      <w:bookmarkStart w:id="0" w:name="_GoBack"/>
      <w:bookmarkEnd w:id="0"/>
      <w:r w:rsidRPr="00C46591">
        <w:rPr>
          <w:b/>
        </w:rPr>
        <w:t>South Carolina General Assembly</w:t>
      </w:r>
    </w:p>
    <w:p w:rsidR="00C46591" w:rsidRDefault="00C46591" w:rsidP="00C46591">
      <w:pPr>
        <w:widowControl w:val="0"/>
        <w:jc w:val="center"/>
      </w:pPr>
      <w:r>
        <w:t>121st Session, 2015-2016</w:t>
      </w:r>
    </w:p>
    <w:p w:rsidR="00C46591" w:rsidRDefault="00C46591" w:rsidP="00C46591">
      <w:pPr>
        <w:widowControl w:val="0"/>
        <w:jc w:val="left"/>
      </w:pPr>
    </w:p>
    <w:p w:rsidR="00C46591" w:rsidRDefault="00C46591" w:rsidP="00C46591">
      <w:pPr>
        <w:widowControl w:val="0"/>
        <w:jc w:val="left"/>
        <w:rPr>
          <w:b/>
        </w:rPr>
      </w:pPr>
      <w:r w:rsidRPr="00C46591">
        <w:rPr>
          <w:b/>
        </w:rPr>
        <w:t>H. 4025</w:t>
      </w:r>
    </w:p>
    <w:p w:rsidR="00C46591" w:rsidRDefault="00C46591" w:rsidP="00C46591">
      <w:pPr>
        <w:widowControl w:val="0"/>
        <w:jc w:val="left"/>
        <w:rPr>
          <w:b/>
        </w:rPr>
      </w:pPr>
    </w:p>
    <w:p w:rsidR="00C46591" w:rsidRDefault="00C46591" w:rsidP="00C46591">
      <w:pPr>
        <w:widowControl w:val="0"/>
        <w:jc w:val="left"/>
      </w:pPr>
      <w:r w:rsidRPr="00C46591">
        <w:rPr>
          <w:b/>
        </w:rPr>
        <w:t>STATUS INFORMATION</w:t>
      </w:r>
    </w:p>
    <w:p w:rsidR="00C46591" w:rsidRDefault="00C46591" w:rsidP="00C46591">
      <w:pPr>
        <w:widowControl w:val="0"/>
        <w:jc w:val="left"/>
      </w:pPr>
    </w:p>
    <w:p w:rsidR="00C46591" w:rsidRDefault="00C46591" w:rsidP="00C46591">
      <w:pPr>
        <w:widowControl w:val="0"/>
        <w:jc w:val="left"/>
      </w:pPr>
      <w:r>
        <w:t>House Resolution</w:t>
      </w:r>
    </w:p>
    <w:p w:rsidR="00C46591" w:rsidRDefault="00C46591" w:rsidP="00C46591">
      <w:pPr>
        <w:widowControl w:val="0"/>
        <w:jc w:val="left"/>
      </w:pPr>
      <w:r>
        <w:t>Sponsors: Reps. Felder, Delleney, King, Long, D.C. Moss, V.S. Moss, Norman, Pope, Simrill, Alexander, Allison, Anderson, Anthony, Atwater, Bales, Ballentine, Bamberg, Bannister, Bedingfield, Bernstein, Bingham, Bowers, Bradley, Brannon, G.A. Brown, R.L. Brown, Burns, Chumley, Clary, Clemmons, Clyburn, Cobb</w:t>
      </w:r>
      <w:r>
        <w:noBreakHyphen/>
        <w:t>Hunter, Cole, Collins, Corley, H.A. Crawford, Crosby, Daning, Dillard, Douglas, Duckworth, Erickson, Finlay, Forrester, Funderburk, Gagnon, Gambrell, George, Gilliard, Goldfinch, Govan, Hamilton, Hardee, Hardwick, Hart, Hayes, Henderson, Henegan, Herbkersman, Hicks, Hill, Hiott, Hixon, Hodges, Horne, Hosey, Howard, Huggins, Jefferson, Johnson, Jordan, Kennedy, Kirby, Knight, Limehouse, Loftis, Lowe, Lucas, Mack, McCoy, McEachern, McKnight, M.S. McLeod, W.J. McLeod, Merrill, Mitchell, Murphy, Nanney, Neal, Newton, Norrell, Ott, Parks, Pitts, Putnam, Quinn, Ridgeway, Riley, Rivers, Robinson</w:t>
      </w:r>
      <w:r>
        <w:noBreakHyphen/>
        <w:t>Simpson, Rutherford, Ryhal, Sandifer, G.M. Smith, G.R. Smith, J.E. Smith, Sottile, Southard, Spires, Stavrinakis, Stringer, Tallon, Taylor, Thayer, Tinkler, Toole, Weeks, Wells, Whipper, White, Whitmire, Williams, Willis and Yow</w:t>
      </w:r>
    </w:p>
    <w:p w:rsidR="00C46591" w:rsidRDefault="00C46591" w:rsidP="00C46591">
      <w:pPr>
        <w:widowControl w:val="0"/>
        <w:jc w:val="left"/>
      </w:pPr>
      <w:r>
        <w:t>Document Path: l:\council\bills\gm\24356ab15.docx</w:t>
      </w:r>
    </w:p>
    <w:p w:rsidR="00C46591" w:rsidRDefault="00C46591" w:rsidP="00C46591">
      <w:pPr>
        <w:widowControl w:val="0"/>
        <w:jc w:val="left"/>
      </w:pPr>
    </w:p>
    <w:p w:rsidR="00C46591" w:rsidRDefault="00C46591" w:rsidP="00C46591">
      <w:pPr>
        <w:widowControl w:val="0"/>
        <w:jc w:val="left"/>
      </w:pPr>
      <w:r>
        <w:t>Introduced in the House on April 21, 2015</w:t>
      </w:r>
    </w:p>
    <w:p w:rsidR="00C46591" w:rsidRDefault="00C46591" w:rsidP="00C46591">
      <w:pPr>
        <w:widowControl w:val="0"/>
        <w:jc w:val="left"/>
      </w:pPr>
      <w:r>
        <w:t>Adopted by the House on April 21, 2015</w:t>
      </w:r>
    </w:p>
    <w:p w:rsidR="00C46591" w:rsidRDefault="00C46591" w:rsidP="00C46591">
      <w:pPr>
        <w:widowControl w:val="0"/>
        <w:jc w:val="left"/>
      </w:pPr>
    </w:p>
    <w:p w:rsidR="00C46591" w:rsidRDefault="00C46591" w:rsidP="00C46591">
      <w:pPr>
        <w:widowControl w:val="0"/>
        <w:jc w:val="left"/>
      </w:pPr>
      <w:r>
        <w:t xml:space="preserve">Summary: </w:t>
      </w:r>
      <w:r w:rsidR="004F6CAC">
        <w:t>Margaret H. Barber</w:t>
      </w:r>
    </w:p>
    <w:p w:rsidR="00C46591" w:rsidRDefault="00C46591" w:rsidP="00C46591">
      <w:pPr>
        <w:widowControl w:val="0"/>
        <w:jc w:val="left"/>
      </w:pPr>
    </w:p>
    <w:p w:rsidR="00C46591" w:rsidRDefault="00C46591" w:rsidP="00C46591">
      <w:pPr>
        <w:widowControl w:val="0"/>
        <w:jc w:val="left"/>
      </w:pPr>
    </w:p>
    <w:p w:rsidR="00C46591" w:rsidRDefault="00C46591" w:rsidP="00C46591">
      <w:pPr>
        <w:widowControl w:val="0"/>
        <w:tabs>
          <w:tab w:val="center" w:pos="590"/>
          <w:tab w:val="center" w:pos="1440"/>
          <w:tab w:val="left" w:pos="1872"/>
          <w:tab w:val="left" w:pos="9187"/>
        </w:tabs>
        <w:jc w:val="left"/>
      </w:pPr>
      <w:r w:rsidRPr="00C46591">
        <w:rPr>
          <w:b/>
        </w:rPr>
        <w:t>HISTORY OF LEGISLATIVE ACTIONS</w:t>
      </w:r>
    </w:p>
    <w:p w:rsidR="00C46591" w:rsidRDefault="00C46591" w:rsidP="00C46591">
      <w:pPr>
        <w:widowControl w:val="0"/>
        <w:tabs>
          <w:tab w:val="center" w:pos="590"/>
          <w:tab w:val="center" w:pos="1440"/>
          <w:tab w:val="left" w:pos="1872"/>
          <w:tab w:val="left" w:pos="9187"/>
        </w:tabs>
        <w:jc w:val="left"/>
      </w:pPr>
    </w:p>
    <w:p w:rsidR="00C46591" w:rsidRPr="00C46591" w:rsidRDefault="00C46591" w:rsidP="00C46591">
      <w:pPr>
        <w:widowControl w:val="0"/>
        <w:tabs>
          <w:tab w:val="center" w:pos="590"/>
          <w:tab w:val="center" w:pos="1440"/>
          <w:tab w:val="left" w:pos="1872"/>
          <w:tab w:val="left" w:pos="9187"/>
        </w:tabs>
        <w:jc w:val="left"/>
      </w:pPr>
      <w:r w:rsidRPr="00C46591">
        <w:rPr>
          <w:u w:val="single"/>
        </w:rPr>
        <w:tab/>
        <w:t>Date</w:t>
      </w:r>
      <w:r w:rsidRPr="00C46591">
        <w:rPr>
          <w:u w:val="single"/>
        </w:rPr>
        <w:tab/>
        <w:t>Body</w:t>
      </w:r>
      <w:r w:rsidRPr="00C46591">
        <w:rPr>
          <w:u w:val="single"/>
        </w:rPr>
        <w:tab/>
        <w:t>Action Description with journal page number</w:t>
      </w:r>
      <w:r w:rsidRPr="00C46591">
        <w:rPr>
          <w:u w:val="single"/>
        </w:rPr>
        <w:tab/>
      </w:r>
    </w:p>
    <w:p w:rsidR="00D30D30" w:rsidRDefault="00D30D30" w:rsidP="00D30D30">
      <w:pPr>
        <w:widowControl w:val="0"/>
        <w:tabs>
          <w:tab w:val="right" w:pos="1008"/>
          <w:tab w:val="left" w:pos="1152"/>
          <w:tab w:val="left" w:pos="1872"/>
          <w:tab w:val="left" w:pos="9187"/>
        </w:tabs>
        <w:ind w:left="2088" w:hanging="2088"/>
        <w:jc w:val="left"/>
      </w:pPr>
      <w:r>
        <w:tab/>
        <w:t>4/21/2015</w:t>
      </w:r>
      <w:r>
        <w:tab/>
        <w:t>House</w:t>
      </w:r>
      <w:r>
        <w:tab/>
      </w:r>
      <w:r w:rsidRPr="00D572FB">
        <w:t>Introduced and adopted (</w:t>
      </w:r>
      <w:hyperlink r:id="rId7" w:history="1">
        <w:r w:rsidRPr="0030219F">
          <w:rPr>
            <w:rStyle w:val="Hyperlink"/>
          </w:rPr>
          <w:t>House Journal</w:t>
        </w:r>
        <w:r w:rsidRPr="0030219F">
          <w:rPr>
            <w:rStyle w:val="Hyperlink"/>
          </w:rPr>
          <w:noBreakHyphen/>
          <w:t>page 9</w:t>
        </w:r>
      </w:hyperlink>
      <w:r w:rsidRPr="00D572FB">
        <w:t>)</w:t>
      </w:r>
    </w:p>
    <w:p w:rsidR="00D30D30" w:rsidRDefault="00D30D30" w:rsidP="00D30D30">
      <w:pPr>
        <w:widowControl w:val="0"/>
        <w:tabs>
          <w:tab w:val="right" w:pos="1008"/>
          <w:tab w:val="left" w:pos="1152"/>
          <w:tab w:val="left" w:pos="1872"/>
          <w:tab w:val="left" w:pos="9187"/>
        </w:tabs>
        <w:ind w:left="2088" w:hanging="2088"/>
        <w:jc w:val="left"/>
      </w:pPr>
    </w:p>
    <w:p w:rsidR="00C46591" w:rsidRDefault="00C46591" w:rsidP="00C46591">
      <w:pPr>
        <w:widowControl w:val="0"/>
        <w:tabs>
          <w:tab w:val="right" w:pos="1008"/>
          <w:tab w:val="left" w:pos="1152"/>
          <w:tab w:val="left" w:pos="1872"/>
          <w:tab w:val="left" w:pos="9187"/>
        </w:tabs>
        <w:ind w:left="2088" w:hanging="2088"/>
        <w:jc w:val="left"/>
      </w:pPr>
      <w:r>
        <w:t xml:space="preserve">View the latest </w:t>
      </w:r>
      <w:hyperlink r:id="rId8" w:history="1">
        <w:r w:rsidRPr="00C46591">
          <w:rPr>
            <w:rStyle w:val="Hyperlink"/>
          </w:rPr>
          <w:t>legislative information</w:t>
        </w:r>
      </w:hyperlink>
      <w:r>
        <w:t xml:space="preserve"> at the website</w:t>
      </w:r>
    </w:p>
    <w:p w:rsidR="00C46591" w:rsidRDefault="00C46591" w:rsidP="00C46591">
      <w:pPr>
        <w:widowControl w:val="0"/>
        <w:tabs>
          <w:tab w:val="right" w:pos="1008"/>
          <w:tab w:val="left" w:pos="1152"/>
          <w:tab w:val="left" w:pos="1872"/>
          <w:tab w:val="left" w:pos="9187"/>
        </w:tabs>
        <w:ind w:left="2088" w:hanging="2088"/>
        <w:jc w:val="left"/>
      </w:pPr>
    </w:p>
    <w:p w:rsidR="00C46591" w:rsidRPr="00C46591" w:rsidRDefault="00C46591" w:rsidP="00C46591">
      <w:pPr>
        <w:widowControl w:val="0"/>
        <w:tabs>
          <w:tab w:val="right" w:pos="1008"/>
          <w:tab w:val="left" w:pos="1152"/>
          <w:tab w:val="left" w:pos="1872"/>
          <w:tab w:val="left" w:pos="9187"/>
        </w:tabs>
        <w:ind w:left="2088" w:hanging="2088"/>
        <w:jc w:val="left"/>
      </w:pPr>
    </w:p>
    <w:p w:rsidR="00C46591" w:rsidRDefault="00C46591" w:rsidP="00C46591">
      <w:r w:rsidRPr="00C46591">
        <w:rPr>
          <w:b/>
        </w:rPr>
        <w:t>VERSIONS OF THIS BILL</w:t>
      </w:r>
    </w:p>
    <w:p w:rsidR="00C46591" w:rsidRDefault="00C46591" w:rsidP="00C46591"/>
    <w:p w:rsidR="00C46591" w:rsidRDefault="0030219F" w:rsidP="00C46591">
      <w:hyperlink r:id="rId9" w:history="1">
        <w:r w:rsidR="00C46591">
          <w:rPr>
            <w:rStyle w:val="Hyperlink"/>
          </w:rPr>
          <w:t>4/21/2015</w:t>
        </w:r>
      </w:hyperlink>
    </w:p>
    <w:p w:rsidR="00C46591" w:rsidRDefault="00C46591" w:rsidP="00C46591"/>
    <w:p w:rsidR="00C46591" w:rsidRDefault="00C46591" w:rsidP="00C46591">
      <w:pPr>
        <w:sectPr w:rsidR="00C46591" w:rsidSect="00C46591">
          <w:pgSz w:w="12240" w:h="15840" w:code="1"/>
          <w:pgMar w:top="1080" w:right="1440" w:bottom="1080" w:left="1440" w:header="720" w:footer="720" w:gutter="0"/>
          <w:cols w:space="720"/>
          <w:noEndnote/>
          <w:docGrid w:linePitch="360"/>
        </w:sectPr>
      </w:pPr>
    </w:p>
    <w:p w:rsidR="002356C9" w:rsidRDefault="002356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0F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0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3F277B">
        <w:t xml:space="preserve">MARGARET H. BARBER, DIRECTOR OF THE SOUTH CAROLINA DEPARTMENT OF JUVENILE JUSTICE, UPON THE OCCASION OF HER RETIREMENT AFTER </w:t>
      </w:r>
      <w:r w:rsidR="00264FFD">
        <w:t>FIVE DECADE</w:t>
      </w:r>
      <w:r w:rsidR="003F277B">
        <w:t>S OF OUTSTANDING SERVICE TO THE CHILDREN OF SOUTH CAROLINA</w:t>
      </w:r>
      <w:r>
        <w:t>,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77B" w:rsidRDefault="00F70F4F"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277B">
        <w:t xml:space="preserve"> it is altogether fitting and proper that the members of the House of Representatives of the State of South Carolina should pause in their deliberations to express their gratitude to </w:t>
      </w:r>
      <w:r w:rsidR="006C4B3A">
        <w:t>Margaret H. Barber</w:t>
      </w:r>
      <w:r w:rsidR="003F277B">
        <w:t xml:space="preserve"> for her significant contributions to </w:t>
      </w:r>
      <w:r w:rsidR="006C4B3A">
        <w:t>the Department of Juvenile Justice</w:t>
      </w:r>
      <w:r w:rsidR="00BD68EF">
        <w:t xml:space="preserve"> (DJJ)</w:t>
      </w:r>
      <w:r w:rsidR="00752055">
        <w:t xml:space="preserve"> and the welfare of the children of South Carolina</w:t>
      </w:r>
      <w:r w:rsidR="003F277B">
        <w:t>; and</w:t>
      </w:r>
    </w:p>
    <w:p w:rsidR="003F277B" w:rsidRDefault="003F277B"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195" w:rsidRPr="00F51195" w:rsidRDefault="003F277B" w:rsidP="0023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t xml:space="preserve">Whereas, </w:t>
      </w:r>
      <w:r w:rsidR="00F51195">
        <w:t>in preparation for her life’s work, Director Barber</w:t>
      </w:r>
      <w:r w:rsidR="006C4B3A">
        <w:t xml:space="preserve"> earn</w:t>
      </w:r>
      <w:r w:rsidR="00F51195">
        <w:t>ed</w:t>
      </w:r>
      <w:r w:rsidR="006C4B3A">
        <w:t xml:space="preserve"> a </w:t>
      </w:r>
      <w:r w:rsidR="006C4B3A" w:rsidRPr="00F51195">
        <w:rPr>
          <w:szCs w:val="22"/>
        </w:rPr>
        <w:t>bachelor</w:t>
      </w:r>
      <w:r w:rsidR="00F51195" w:rsidRPr="00F51195">
        <w:rPr>
          <w:szCs w:val="22"/>
        </w:rPr>
        <w:t xml:space="preserve"> of arts degree</w:t>
      </w:r>
      <w:r w:rsidRPr="00F51195">
        <w:rPr>
          <w:szCs w:val="22"/>
        </w:rPr>
        <w:t xml:space="preserve"> </w:t>
      </w:r>
      <w:r w:rsidR="006C4B3A" w:rsidRPr="00F51195">
        <w:rPr>
          <w:szCs w:val="22"/>
        </w:rPr>
        <w:t>in social work f</w:t>
      </w:r>
      <w:r w:rsidR="00BD68EF" w:rsidRPr="00F51195">
        <w:rPr>
          <w:szCs w:val="22"/>
        </w:rPr>
        <w:t>rom</w:t>
      </w:r>
      <w:r w:rsidR="006C4B3A" w:rsidRPr="00F51195">
        <w:rPr>
          <w:szCs w:val="22"/>
        </w:rPr>
        <w:t xml:space="preserve"> Winthrop </w:t>
      </w:r>
      <w:r w:rsidR="000F19AB">
        <w:rPr>
          <w:szCs w:val="22"/>
        </w:rPr>
        <w:t>College</w:t>
      </w:r>
      <w:r w:rsidR="00F51195" w:rsidRPr="00F51195">
        <w:rPr>
          <w:szCs w:val="22"/>
        </w:rPr>
        <w:t xml:space="preserve">, </w:t>
      </w:r>
      <w:r w:rsidR="00F30633">
        <w:rPr>
          <w:szCs w:val="22"/>
        </w:rPr>
        <w:t xml:space="preserve">and </w:t>
      </w:r>
      <w:r w:rsidR="00F51195" w:rsidRPr="00F51195">
        <w:rPr>
          <w:szCs w:val="22"/>
        </w:rPr>
        <w:t>later receiv</w:t>
      </w:r>
      <w:r w:rsidR="00F30633">
        <w:rPr>
          <w:szCs w:val="22"/>
        </w:rPr>
        <w:t>ed</w:t>
      </w:r>
      <w:r w:rsidR="00F51195" w:rsidRPr="00F51195">
        <w:rPr>
          <w:szCs w:val="22"/>
        </w:rPr>
        <w:t xml:space="preserve"> her </w:t>
      </w:r>
      <w:r w:rsidR="0056525E">
        <w:rPr>
          <w:szCs w:val="22"/>
        </w:rPr>
        <w:t>l</w:t>
      </w:r>
      <w:r w:rsidR="00F51195" w:rsidRPr="00F51195">
        <w:rPr>
          <w:szCs w:val="22"/>
        </w:rPr>
        <w:t xml:space="preserve">icensed </w:t>
      </w:r>
      <w:r w:rsidR="0056525E">
        <w:rPr>
          <w:szCs w:val="22"/>
        </w:rPr>
        <w:t>b</w:t>
      </w:r>
      <w:r w:rsidR="00F51195" w:rsidRPr="00F51195">
        <w:rPr>
          <w:szCs w:val="22"/>
        </w:rPr>
        <w:t xml:space="preserve">accalaureate </w:t>
      </w:r>
      <w:r w:rsidR="0056525E">
        <w:rPr>
          <w:szCs w:val="22"/>
        </w:rPr>
        <w:t>s</w:t>
      </w:r>
      <w:r w:rsidR="00F51195" w:rsidRPr="00F51195">
        <w:rPr>
          <w:szCs w:val="22"/>
        </w:rPr>
        <w:t xml:space="preserve">ocial </w:t>
      </w:r>
      <w:r w:rsidR="0056525E">
        <w:rPr>
          <w:szCs w:val="22"/>
        </w:rPr>
        <w:t>w</w:t>
      </w:r>
      <w:r w:rsidR="00F51195" w:rsidRPr="00F51195">
        <w:rPr>
          <w:szCs w:val="22"/>
        </w:rPr>
        <w:t>orker d</w:t>
      </w:r>
      <w:r w:rsidR="00F51195" w:rsidRPr="00F51195">
        <w:rPr>
          <w:rFonts w:eastAsiaTheme="minorHAnsi"/>
          <w:szCs w:val="22"/>
        </w:rPr>
        <w:t xml:space="preserve">esignation from the </w:t>
      </w:r>
      <w:r w:rsidR="00F51195" w:rsidRPr="00F51195">
        <w:rPr>
          <w:color w:val="000000"/>
          <w:szCs w:val="22"/>
        </w:rPr>
        <w:t>State Board of Social Work Examiners</w:t>
      </w:r>
      <w:r w:rsidR="00F30633">
        <w:rPr>
          <w:color w:val="000000"/>
          <w:szCs w:val="22"/>
        </w:rPr>
        <w:t>; and</w:t>
      </w:r>
      <w:r w:rsidR="00F51195">
        <w:rPr>
          <w:color w:val="000000"/>
          <w:sz w:val="18"/>
          <w:szCs w:val="18"/>
        </w:rPr>
        <w:t xml:space="preserve"> </w:t>
      </w:r>
    </w:p>
    <w:p w:rsidR="00F51195" w:rsidRPr="00F51195" w:rsidRDefault="00F51195"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C4B3A" w:rsidRDefault="00F30633"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1968, </w:t>
      </w:r>
      <w:r w:rsidR="006C4B3A">
        <w:t>Margaret Barber</w:t>
      </w:r>
      <w:r w:rsidR="003F277B">
        <w:t xml:space="preserve"> </w:t>
      </w:r>
      <w:r>
        <w:t xml:space="preserve">began her improbable rise to the directorship of DJJ by serving as </w:t>
      </w:r>
      <w:r w:rsidR="006C4B3A">
        <w:t>a juvenile intake and probation counselor for the York County Juvenile and Domestic Relations Court</w:t>
      </w:r>
      <w:r>
        <w:t xml:space="preserve">, eventually advancing to become </w:t>
      </w:r>
      <w:r w:rsidR="006F6489">
        <w:t xml:space="preserve">director of the York County </w:t>
      </w:r>
      <w:r>
        <w:t xml:space="preserve">DJJ and </w:t>
      </w:r>
      <w:r w:rsidR="00BD68EF">
        <w:t>Upsta</w:t>
      </w:r>
      <w:r>
        <w:t>te regional administrator of the department. S</w:t>
      </w:r>
      <w:r w:rsidR="00BD68EF">
        <w:t xml:space="preserve">he served as the </w:t>
      </w:r>
      <w:r>
        <w:t xml:space="preserve">department’s </w:t>
      </w:r>
      <w:r w:rsidR="00BD68EF">
        <w:t xml:space="preserve">chief of staff </w:t>
      </w:r>
      <w:r>
        <w:t xml:space="preserve">from 2007 to 2011, </w:t>
      </w:r>
      <w:r w:rsidR="00BD68EF">
        <w:t xml:space="preserve">and was appointed by Governor Nikki Haley to </w:t>
      </w:r>
      <w:r w:rsidR="006B7BD3">
        <w:t xml:space="preserve">begin </w:t>
      </w:r>
      <w:r w:rsidR="00BD68EF">
        <w:t>serv</w:t>
      </w:r>
      <w:r w:rsidR="006B7BD3">
        <w:t>ing</w:t>
      </w:r>
      <w:r w:rsidR="00BD68EF">
        <w:t xml:space="preserve"> as the director of the </w:t>
      </w:r>
      <w:r w:rsidR="006F6489">
        <w:t>DJJ</w:t>
      </w:r>
      <w:r w:rsidR="00BD68EF">
        <w:t xml:space="preserve"> in 2011</w:t>
      </w:r>
      <w:r w:rsidR="006B7BD3">
        <w:t>; and</w:t>
      </w:r>
    </w:p>
    <w:p w:rsidR="00A511C6" w:rsidRDefault="00A511C6"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C6" w:rsidRDefault="00A511C6"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distinguished work has been widely recognized, and among her accolades she was awarded the prestigious Order of the </w:t>
      </w:r>
      <w:r>
        <w:lastRenderedPageBreak/>
        <w:t>Palmetto by Governor Nikki Haley, the state</w:t>
      </w:r>
      <w:r w:rsidR="00FB315A" w:rsidRPr="00FB315A">
        <w:t>’</w:t>
      </w:r>
      <w:r>
        <w:t>s highest civilian honor; and</w:t>
      </w:r>
    </w:p>
    <w:p w:rsidR="006B7BD3" w:rsidRDefault="006B7BD3"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BD3" w:rsidRDefault="006B7BD3"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268E">
        <w:t xml:space="preserve">Margaret and her beloved husband, Evan, are </w:t>
      </w:r>
      <w:r w:rsidR="00264FFD">
        <w:t>members of St. John</w:t>
      </w:r>
      <w:r w:rsidR="00FB315A" w:rsidRPr="00FB315A">
        <w:t>’</w:t>
      </w:r>
      <w:r w:rsidR="00264FFD">
        <w:t xml:space="preserve">s United Methodist Church </w:t>
      </w:r>
      <w:r w:rsidR="0097268E">
        <w:t xml:space="preserve">in Fort Mill, the church </w:t>
      </w:r>
      <w:r w:rsidR="00264FFD">
        <w:t>where they were married</w:t>
      </w:r>
      <w:r w:rsidR="0097268E">
        <w:t>. Together th</w:t>
      </w:r>
      <w:r w:rsidR="00A963D2">
        <w:t>ey</w:t>
      </w:r>
      <w:r w:rsidR="0097268E">
        <w:t xml:space="preserve"> reared</w:t>
      </w:r>
      <w:r>
        <w:t xml:space="preserve"> a fine son, Stowe</w:t>
      </w:r>
      <w:r w:rsidR="0097268E">
        <w:t xml:space="preserve">, who with his </w:t>
      </w:r>
      <w:r w:rsidR="00A963D2">
        <w:t xml:space="preserve">treasured </w:t>
      </w:r>
      <w:r w:rsidR="0097268E">
        <w:t>wife</w:t>
      </w:r>
      <w:r>
        <w:t xml:space="preserve">, Wendy, have blessed </w:t>
      </w:r>
      <w:r w:rsidR="0097268E">
        <w:t>Margaret and Evan</w:t>
      </w:r>
      <w:r>
        <w:t xml:space="preserve"> with two ador</w:t>
      </w:r>
      <w:r w:rsidR="00A963D2">
        <w:t>ed</w:t>
      </w:r>
      <w:r>
        <w:t xml:space="preserve"> grandchildren</w:t>
      </w:r>
      <w:r w:rsidR="0097268E">
        <w:t>, Lula Porter and Townes</w:t>
      </w:r>
      <w:r>
        <w:t>; and</w:t>
      </w:r>
    </w:p>
    <w:p w:rsidR="00A511C6" w:rsidRDefault="00A511C6"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9AB" w:rsidRDefault="00A511C6"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4FFD">
        <w:t>the Barbers</w:t>
      </w:r>
      <w:r w:rsidR="007838BC">
        <w:t xml:space="preserve"> plan to enjoy their retirement </w:t>
      </w:r>
      <w:r w:rsidR="000F19AB">
        <w:t>operating an event center and bed and breakfast establishment in Margaret’s childhood home, which they have moved to a lot behind their home and lovingly remodeled and expanded; and</w:t>
      </w:r>
    </w:p>
    <w:p w:rsidR="003F277B" w:rsidRDefault="003F277B"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F4F" w:rsidRDefault="003F277B"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t>Margaret Barber</w:t>
      </w:r>
      <w:r>
        <w:rPr>
          <w:color w:val="000000" w:themeColor="text1"/>
          <w:u w:color="000000" w:themeColor="text1"/>
        </w:rPr>
        <w:t xml:space="preserve"> has devoted to </w:t>
      </w:r>
      <w:r>
        <w:t>the Department of Juvenile Justice</w:t>
      </w:r>
      <w:r>
        <w:rPr>
          <w:color w:val="000000" w:themeColor="text1"/>
          <w:u w:color="000000" w:themeColor="text1"/>
        </w:rPr>
        <w:t xml:space="preserve"> </w:t>
      </w:r>
      <w:r w:rsidR="009C0C9B">
        <w:rPr>
          <w:color w:val="000000" w:themeColor="text1"/>
          <w:u w:color="000000" w:themeColor="text1"/>
        </w:rPr>
        <w:t>and</w:t>
      </w:r>
      <w:r w:rsidR="006F6489">
        <w:rPr>
          <w:color w:val="000000" w:themeColor="text1"/>
          <w:u w:color="000000" w:themeColor="text1"/>
        </w:rPr>
        <w:t xml:space="preserve"> generations of children in</w:t>
      </w:r>
      <w:r w:rsidR="009C0C9B">
        <w:rPr>
          <w:color w:val="000000" w:themeColor="text1"/>
          <w:u w:color="000000" w:themeColor="text1"/>
        </w:rPr>
        <w:t xml:space="preserve"> South Carolina, </w:t>
      </w:r>
      <w:r>
        <w:rPr>
          <w:color w:val="000000" w:themeColor="text1"/>
          <w:u w:color="000000" w:themeColor="text1"/>
        </w:rPr>
        <w:t>and wish her many years of enjoyment in her well</w:t>
      </w:r>
      <w:r w:rsidR="00FB315A">
        <w:rPr>
          <w:color w:val="000000" w:themeColor="text1"/>
          <w:u w:color="000000" w:themeColor="text1"/>
        </w:rPr>
        <w:noBreakHyphen/>
      </w:r>
      <w:r>
        <w:rPr>
          <w:color w:val="000000" w:themeColor="text1"/>
          <w:u w:color="000000" w:themeColor="text1"/>
        </w:rPr>
        <w:t>earned retirement</w:t>
      </w:r>
      <w:r w:rsidR="00F70F4F">
        <w:t>.  Now, therefore,</w:t>
      </w:r>
    </w:p>
    <w:p w:rsidR="00F70F4F" w:rsidRDefault="00F70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F4F" w:rsidRDefault="00F70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0F4F" w:rsidRDefault="00F70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77B" w:rsidRDefault="00F70F4F"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F277B">
        <w:t xml:space="preserve"> the members of the House of Representatives of the State of South Carolina, by this resolution, recognize and honor Margaret H. Barber, Director of the South Carolina Department of Juvenile Justice, upon the occasion of her retirement after </w:t>
      </w:r>
      <w:r w:rsidR="00264FFD">
        <w:t>five decades</w:t>
      </w:r>
      <w:r w:rsidR="003F277B">
        <w:t xml:space="preserve"> of outstanding service to the children of South Carolina, and wish her continued success and happiness in all her future endeavors.</w:t>
      </w:r>
    </w:p>
    <w:p w:rsidR="003F277B" w:rsidRDefault="003F277B"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F4F" w:rsidRDefault="003F277B"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Margaret H. Barber.</w:t>
      </w:r>
    </w:p>
    <w:p w:rsidR="00FF352B" w:rsidRDefault="00FB315A" w:rsidP="00991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6591" w:rsidRDefault="00C46591" w:rsidP="00C46591">
      <w:pPr>
        <w:suppressAutoHyphens/>
      </w:pPr>
    </w:p>
    <w:sectPr w:rsidR="00C46591" w:rsidSect="00C465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25E" w:rsidRDefault="0056525E" w:rsidP="009F0C77">
      <w:r>
        <w:separator/>
      </w:r>
    </w:p>
  </w:endnote>
  <w:endnote w:type="continuationSeparator" w:id="0">
    <w:p w:rsidR="0056525E" w:rsidRDefault="005652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083F0F-FD9A-4C9B-8653-E22C9C27FB98}"/>
    <w:embedBold r:id="rId2" w:fontKey="{6DC414DA-BA48-4B50-8901-62D03FEA16FC}"/>
  </w:font>
  <w:font w:name="Calibri">
    <w:panose1 w:val="020F0502020204030204"/>
    <w:charset w:val="00"/>
    <w:family w:val="swiss"/>
    <w:pitch w:val="variable"/>
    <w:sig w:usb0="E00002FF" w:usb1="4000ACFF" w:usb2="00000001" w:usb3="00000000" w:csb0="0000019F" w:csb1="00000000"/>
    <w:embedRegular r:id="rId3" w:fontKey="{5D853164-726D-4970-8A6F-1E7517154E42}"/>
  </w:font>
  <w:font w:name="Segoe UI">
    <w:panose1 w:val="020B0502040204020203"/>
    <w:charset w:val="00"/>
    <w:family w:val="swiss"/>
    <w:pitch w:val="variable"/>
    <w:sig w:usb0="E10022FF" w:usb1="C000E47F" w:usb2="00000029" w:usb3="00000000" w:csb0="000001DF" w:csb1="00000000"/>
    <w:embedRegular r:id="rId4" w:fontKey="{0BF7B3E6-F17D-4D52-8D81-413917E1B7B1}"/>
  </w:font>
  <w:font w:name="Cambria">
    <w:panose1 w:val="02040503050406030204"/>
    <w:charset w:val="00"/>
    <w:family w:val="roman"/>
    <w:pitch w:val="variable"/>
    <w:sig w:usb0="E00002FF" w:usb1="400004FF" w:usb2="00000000" w:usb3="00000000" w:csb0="0000019F" w:csb1="00000000"/>
    <w:embedRegular r:id="rId5" w:fontKey="{A6C47A16-298C-4DE7-9F48-1CF7586C9A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591" w:rsidRPr="002356C9" w:rsidRDefault="00C46591" w:rsidP="002356C9">
    <w:pPr>
      <w:pStyle w:val="Footer"/>
      <w:tabs>
        <w:tab w:val="clear" w:pos="4680"/>
        <w:tab w:val="clear" w:pos="9360"/>
        <w:tab w:val="center" w:pos="2995"/>
      </w:tabs>
      <w:spacing w:before="120"/>
    </w:pPr>
    <w:r>
      <w:t>[4025]</w:t>
    </w:r>
    <w:r>
      <w:tab/>
    </w:r>
    <w:r>
      <w:fldChar w:fldCharType="begin"/>
    </w:r>
    <w:r>
      <w:instrText xml:space="preserve"> PAGE  \* MERGEFORMAT </w:instrText>
    </w:r>
    <w:r>
      <w:fldChar w:fldCharType="separate"/>
    </w:r>
    <w:r w:rsidR="003021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25E" w:rsidRDefault="0056525E" w:rsidP="009F0C77">
      <w:r>
        <w:separator/>
      </w:r>
    </w:p>
  </w:footnote>
  <w:footnote w:type="continuationSeparator" w:id="0">
    <w:p w:rsidR="0056525E" w:rsidRDefault="005652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56AB15"/>
    <w:docVar w:name="CoverBillType" w:val="r"/>
    <w:docVar w:name="docpath" w:val="L:\Council\bills\GM\24356AB15.DOCX"/>
    <w:docVar w:name="dvBillNumber" w:val="4025"/>
    <w:docVar w:name="dvBillNumberPrefix" w:val="H. "/>
    <w:docVar w:name="dvOriginalBody" w:val="House"/>
    <w:docVar w:name="dvSteno" w:val="GM"/>
    <w:docVar w:name="NameofBody" w:val="h"/>
    <w:docVar w:name="vgroup2" w:val="Council"/>
  </w:docVars>
  <w:rsids>
    <w:rsidRoot w:val="00F70F4F"/>
    <w:rsid w:val="00011869"/>
    <w:rsid w:val="00015CD6"/>
    <w:rsid w:val="00044BF6"/>
    <w:rsid w:val="00050F71"/>
    <w:rsid w:val="000E1785"/>
    <w:rsid w:val="000F19AB"/>
    <w:rsid w:val="000F40FA"/>
    <w:rsid w:val="0010776B"/>
    <w:rsid w:val="00133E66"/>
    <w:rsid w:val="001435A3"/>
    <w:rsid w:val="00146ED3"/>
    <w:rsid w:val="00151044"/>
    <w:rsid w:val="001A6142"/>
    <w:rsid w:val="001D08F2"/>
    <w:rsid w:val="001D525B"/>
    <w:rsid w:val="001D7F4F"/>
    <w:rsid w:val="00205238"/>
    <w:rsid w:val="002321B6"/>
    <w:rsid w:val="002356C9"/>
    <w:rsid w:val="00250967"/>
    <w:rsid w:val="002543C8"/>
    <w:rsid w:val="0025541D"/>
    <w:rsid w:val="00264FFD"/>
    <w:rsid w:val="00284AAE"/>
    <w:rsid w:val="002E5912"/>
    <w:rsid w:val="00301B21"/>
    <w:rsid w:val="0030219F"/>
    <w:rsid w:val="00325348"/>
    <w:rsid w:val="0032732C"/>
    <w:rsid w:val="00336AD0"/>
    <w:rsid w:val="0035033E"/>
    <w:rsid w:val="0037079A"/>
    <w:rsid w:val="003C4DAB"/>
    <w:rsid w:val="003D01E8"/>
    <w:rsid w:val="003E5288"/>
    <w:rsid w:val="003F277B"/>
    <w:rsid w:val="003F6D79"/>
    <w:rsid w:val="0041760A"/>
    <w:rsid w:val="00417C01"/>
    <w:rsid w:val="004309E4"/>
    <w:rsid w:val="004403BD"/>
    <w:rsid w:val="00461441"/>
    <w:rsid w:val="004643A7"/>
    <w:rsid w:val="004809EE"/>
    <w:rsid w:val="004D16AB"/>
    <w:rsid w:val="004E7D54"/>
    <w:rsid w:val="004F6CAC"/>
    <w:rsid w:val="005273C6"/>
    <w:rsid w:val="00530A69"/>
    <w:rsid w:val="00545593"/>
    <w:rsid w:val="0056525E"/>
    <w:rsid w:val="005675C6"/>
    <w:rsid w:val="00577C6C"/>
    <w:rsid w:val="005C2FE2"/>
    <w:rsid w:val="005E2BC9"/>
    <w:rsid w:val="00605102"/>
    <w:rsid w:val="006215AA"/>
    <w:rsid w:val="006913C9"/>
    <w:rsid w:val="0069470D"/>
    <w:rsid w:val="006B7BD3"/>
    <w:rsid w:val="006C4B3A"/>
    <w:rsid w:val="006F6489"/>
    <w:rsid w:val="00734F00"/>
    <w:rsid w:val="00752055"/>
    <w:rsid w:val="007838BC"/>
    <w:rsid w:val="007A70AE"/>
    <w:rsid w:val="008362E8"/>
    <w:rsid w:val="008A1768"/>
    <w:rsid w:val="008F0F33"/>
    <w:rsid w:val="008F4429"/>
    <w:rsid w:val="0094021A"/>
    <w:rsid w:val="0097268E"/>
    <w:rsid w:val="00991BF8"/>
    <w:rsid w:val="009B44AF"/>
    <w:rsid w:val="009C0C9B"/>
    <w:rsid w:val="009C6A0B"/>
    <w:rsid w:val="009F0C77"/>
    <w:rsid w:val="009F4DD1"/>
    <w:rsid w:val="00A41684"/>
    <w:rsid w:val="00A511C6"/>
    <w:rsid w:val="00A64E80"/>
    <w:rsid w:val="00A72077"/>
    <w:rsid w:val="00A72BCD"/>
    <w:rsid w:val="00A741D9"/>
    <w:rsid w:val="00A833AB"/>
    <w:rsid w:val="00A963D2"/>
    <w:rsid w:val="00A9741D"/>
    <w:rsid w:val="00AD4B17"/>
    <w:rsid w:val="00B412D4"/>
    <w:rsid w:val="00BB0318"/>
    <w:rsid w:val="00BD68EF"/>
    <w:rsid w:val="00BE3C22"/>
    <w:rsid w:val="00C0345E"/>
    <w:rsid w:val="00C3483A"/>
    <w:rsid w:val="00C46591"/>
    <w:rsid w:val="00C74E9D"/>
    <w:rsid w:val="00C82FD3"/>
    <w:rsid w:val="00C92819"/>
    <w:rsid w:val="00CB1642"/>
    <w:rsid w:val="00CC6B7B"/>
    <w:rsid w:val="00CD2089"/>
    <w:rsid w:val="00D30D30"/>
    <w:rsid w:val="00D73A67"/>
    <w:rsid w:val="00D970A9"/>
    <w:rsid w:val="00DF3845"/>
    <w:rsid w:val="00E41911"/>
    <w:rsid w:val="00E92EEF"/>
    <w:rsid w:val="00EF2368"/>
    <w:rsid w:val="00F24442"/>
    <w:rsid w:val="00F30633"/>
    <w:rsid w:val="00F50AE3"/>
    <w:rsid w:val="00F51195"/>
    <w:rsid w:val="00F656BA"/>
    <w:rsid w:val="00F67CF1"/>
    <w:rsid w:val="00F70F4F"/>
    <w:rsid w:val="00F840F0"/>
    <w:rsid w:val="00FB0D0D"/>
    <w:rsid w:val="00FB315A"/>
    <w:rsid w:val="00FB43B4"/>
    <w:rsid w:val="00FF2AE4"/>
    <w:rsid w:val="00FF352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1770B8-C856-4369-B122-4D05C9E01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4F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FFD"/>
    <w:rPr>
      <w:rFonts w:ascii="Segoe UI" w:eastAsia="Times New Roman" w:hAnsi="Segoe UI" w:cs="Segoe UI"/>
      <w:sz w:val="18"/>
      <w:szCs w:val="18"/>
    </w:rPr>
  </w:style>
  <w:style w:type="character" w:styleId="Hyperlink">
    <w:name w:val="Hyperlink"/>
    <w:basedOn w:val="DefaultParagraphFont"/>
    <w:uiPriority w:val="99"/>
    <w:unhideWhenUsed/>
    <w:rsid w:val="00C465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25&amp;session=121&amp;summary=B" TargetMode="External"/><Relationship Id="rId3" Type="http://schemas.openxmlformats.org/officeDocument/2006/relationships/settings" Target="settings.xml"/><Relationship Id="rId7" Type="http://schemas.openxmlformats.org/officeDocument/2006/relationships/hyperlink" Target="file:///h:\HJ%20Archive\2015\04-2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025_2015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5394B-27D6-403B-B5CF-AA9164BE8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730</Words>
  <Characters>4167</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4025: Margaret H. Barber - South Carolina Legislature Online</dc:title>
  <dc:subject/>
  <dc:creator>Gail Pinckney Moore</dc:creator>
  <cp:keywords/>
  <dc:description/>
  <cp:lastModifiedBy>N Cumfer</cp:lastModifiedBy>
  <cp:revision>2</cp:revision>
  <cp:lastPrinted>2015-04-15T20:22:00Z</cp:lastPrinted>
  <dcterms:created xsi:type="dcterms:W3CDTF">2016-12-02T18:58:00Z</dcterms:created>
  <dcterms:modified xsi:type="dcterms:W3CDTF">2016-12-02T18:58:00Z</dcterms:modified>
</cp:coreProperties>
</file>