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36E" w:rsidRDefault="003D736E" w:rsidP="003D736E">
      <w:pPr>
        <w:widowControl w:val="0"/>
        <w:jc w:val="center"/>
      </w:pPr>
      <w:bookmarkStart w:id="0" w:name="_GoBack"/>
      <w:bookmarkEnd w:id="0"/>
      <w:r w:rsidRPr="003D736E">
        <w:rPr>
          <w:b/>
        </w:rPr>
        <w:t>South Carolina General Assembly</w:t>
      </w:r>
    </w:p>
    <w:p w:rsidR="003D736E" w:rsidRDefault="003D736E" w:rsidP="003D736E">
      <w:pPr>
        <w:widowControl w:val="0"/>
        <w:jc w:val="center"/>
      </w:pPr>
      <w:r>
        <w:t>121st Session, 2015-2016</w:t>
      </w:r>
    </w:p>
    <w:p w:rsidR="003D736E" w:rsidRDefault="003D736E" w:rsidP="003D736E">
      <w:pPr>
        <w:widowControl w:val="0"/>
        <w:jc w:val="left"/>
      </w:pPr>
    </w:p>
    <w:p w:rsidR="003D736E" w:rsidRDefault="003D736E" w:rsidP="003D736E">
      <w:pPr>
        <w:widowControl w:val="0"/>
        <w:jc w:val="left"/>
        <w:rPr>
          <w:b/>
        </w:rPr>
      </w:pPr>
      <w:r w:rsidRPr="003D736E">
        <w:rPr>
          <w:b/>
        </w:rPr>
        <w:t>H. 4104</w:t>
      </w:r>
    </w:p>
    <w:p w:rsidR="003D736E" w:rsidRDefault="003D736E" w:rsidP="003D736E">
      <w:pPr>
        <w:widowControl w:val="0"/>
        <w:jc w:val="left"/>
        <w:rPr>
          <w:b/>
        </w:rPr>
      </w:pPr>
    </w:p>
    <w:p w:rsidR="003D736E" w:rsidRDefault="003D736E" w:rsidP="003D736E">
      <w:pPr>
        <w:widowControl w:val="0"/>
        <w:jc w:val="left"/>
      </w:pPr>
      <w:r w:rsidRPr="003D736E">
        <w:rPr>
          <w:b/>
        </w:rPr>
        <w:t>STATUS INFORMATION</w:t>
      </w:r>
    </w:p>
    <w:p w:rsidR="003D736E" w:rsidRDefault="003D736E" w:rsidP="003D736E">
      <w:pPr>
        <w:widowControl w:val="0"/>
        <w:jc w:val="left"/>
      </w:pPr>
    </w:p>
    <w:p w:rsidR="003D736E" w:rsidRDefault="003D736E" w:rsidP="003D736E">
      <w:pPr>
        <w:widowControl w:val="0"/>
        <w:jc w:val="left"/>
      </w:pPr>
      <w:r>
        <w:t>House Resolution</w:t>
      </w:r>
    </w:p>
    <w:p w:rsidR="003D736E" w:rsidRDefault="003D736E" w:rsidP="003D736E">
      <w:pPr>
        <w:widowControl w:val="0"/>
        <w:jc w:val="left"/>
      </w:pPr>
      <w:r>
        <w:t>Sponsors: Reps. Henegan,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3D736E" w:rsidRDefault="003D736E" w:rsidP="003D736E">
      <w:pPr>
        <w:widowControl w:val="0"/>
        <w:jc w:val="left"/>
      </w:pPr>
      <w:r>
        <w:t>Document Path: l:\council\bills\gm\24386vr15.docx</w:t>
      </w:r>
    </w:p>
    <w:p w:rsidR="003D736E" w:rsidRDefault="003D736E" w:rsidP="003D736E">
      <w:pPr>
        <w:widowControl w:val="0"/>
        <w:jc w:val="left"/>
      </w:pPr>
    </w:p>
    <w:p w:rsidR="003D736E" w:rsidRDefault="003D736E" w:rsidP="003D736E">
      <w:pPr>
        <w:widowControl w:val="0"/>
        <w:jc w:val="left"/>
      </w:pPr>
      <w:r>
        <w:t>Introduced in the House on April 30, 2015</w:t>
      </w:r>
    </w:p>
    <w:p w:rsidR="003D736E" w:rsidRDefault="003D736E" w:rsidP="003D736E">
      <w:pPr>
        <w:widowControl w:val="0"/>
        <w:jc w:val="left"/>
      </w:pPr>
      <w:r>
        <w:t>Adopted by the House on April 30, 2015</w:t>
      </w:r>
    </w:p>
    <w:p w:rsidR="003D736E" w:rsidRDefault="003D736E" w:rsidP="003D736E">
      <w:pPr>
        <w:widowControl w:val="0"/>
        <w:jc w:val="left"/>
      </w:pPr>
    </w:p>
    <w:p w:rsidR="003D736E" w:rsidRDefault="003D736E" w:rsidP="003D736E">
      <w:pPr>
        <w:widowControl w:val="0"/>
        <w:jc w:val="left"/>
      </w:pPr>
      <w:r>
        <w:t xml:space="preserve">Summary: </w:t>
      </w:r>
      <w:r w:rsidR="0049187A">
        <w:t>Dexe Bostick</w:t>
      </w:r>
    </w:p>
    <w:p w:rsidR="003D736E" w:rsidRDefault="003D736E" w:rsidP="003D736E">
      <w:pPr>
        <w:widowControl w:val="0"/>
        <w:jc w:val="left"/>
      </w:pPr>
    </w:p>
    <w:p w:rsidR="003D736E" w:rsidRDefault="003D736E" w:rsidP="003D736E">
      <w:pPr>
        <w:widowControl w:val="0"/>
        <w:jc w:val="left"/>
      </w:pPr>
    </w:p>
    <w:p w:rsidR="003D736E" w:rsidRDefault="003D736E" w:rsidP="003D736E">
      <w:pPr>
        <w:widowControl w:val="0"/>
        <w:tabs>
          <w:tab w:val="center" w:pos="590"/>
          <w:tab w:val="center" w:pos="1440"/>
          <w:tab w:val="left" w:pos="1872"/>
          <w:tab w:val="left" w:pos="9187"/>
        </w:tabs>
        <w:jc w:val="left"/>
      </w:pPr>
      <w:r w:rsidRPr="003D736E">
        <w:rPr>
          <w:b/>
        </w:rPr>
        <w:t>HISTORY OF LEGISLATIVE ACTIONS</w:t>
      </w:r>
    </w:p>
    <w:p w:rsidR="003D736E" w:rsidRDefault="003D736E" w:rsidP="003D736E">
      <w:pPr>
        <w:widowControl w:val="0"/>
        <w:tabs>
          <w:tab w:val="center" w:pos="590"/>
          <w:tab w:val="center" w:pos="1440"/>
          <w:tab w:val="left" w:pos="1872"/>
          <w:tab w:val="left" w:pos="9187"/>
        </w:tabs>
        <w:jc w:val="left"/>
      </w:pPr>
    </w:p>
    <w:p w:rsidR="003D736E" w:rsidRPr="003D736E" w:rsidRDefault="003D736E" w:rsidP="003D736E">
      <w:pPr>
        <w:widowControl w:val="0"/>
        <w:tabs>
          <w:tab w:val="center" w:pos="590"/>
          <w:tab w:val="center" w:pos="1440"/>
          <w:tab w:val="left" w:pos="1872"/>
          <w:tab w:val="left" w:pos="9187"/>
        </w:tabs>
        <w:jc w:val="left"/>
      </w:pPr>
      <w:r w:rsidRPr="003D736E">
        <w:rPr>
          <w:u w:val="single"/>
        </w:rPr>
        <w:tab/>
        <w:t>Date</w:t>
      </w:r>
      <w:r w:rsidRPr="003D736E">
        <w:rPr>
          <w:u w:val="single"/>
        </w:rPr>
        <w:tab/>
        <w:t>Body</w:t>
      </w:r>
      <w:r w:rsidRPr="003D736E">
        <w:rPr>
          <w:u w:val="single"/>
        </w:rPr>
        <w:tab/>
        <w:t>Action Description with journal page number</w:t>
      </w:r>
      <w:r w:rsidRPr="003D736E">
        <w:rPr>
          <w:u w:val="single"/>
        </w:rPr>
        <w:tab/>
      </w:r>
    </w:p>
    <w:p w:rsidR="002E4A7A" w:rsidRDefault="002E4A7A" w:rsidP="002E4A7A">
      <w:pPr>
        <w:widowControl w:val="0"/>
        <w:tabs>
          <w:tab w:val="right" w:pos="1008"/>
          <w:tab w:val="left" w:pos="1152"/>
          <w:tab w:val="left" w:pos="1872"/>
          <w:tab w:val="left" w:pos="9187"/>
        </w:tabs>
        <w:ind w:left="2088" w:hanging="2088"/>
        <w:jc w:val="left"/>
      </w:pPr>
      <w:r>
        <w:tab/>
        <w:t>4/30/2015</w:t>
      </w:r>
      <w:r>
        <w:tab/>
        <w:t>House</w:t>
      </w:r>
      <w:r>
        <w:tab/>
      </w:r>
      <w:r w:rsidRPr="00AC0846">
        <w:t>Introduced and adopted (</w:t>
      </w:r>
      <w:hyperlink r:id="rId7" w:history="1">
        <w:r w:rsidRPr="0073339D">
          <w:rPr>
            <w:rStyle w:val="Hyperlink"/>
          </w:rPr>
          <w:t>House Journal</w:t>
        </w:r>
        <w:r w:rsidRPr="0073339D">
          <w:rPr>
            <w:rStyle w:val="Hyperlink"/>
          </w:rPr>
          <w:noBreakHyphen/>
          <w:t>page 26</w:t>
        </w:r>
      </w:hyperlink>
      <w:r w:rsidRPr="00AC0846">
        <w:t>)</w:t>
      </w:r>
    </w:p>
    <w:p w:rsidR="002E4A7A" w:rsidRDefault="002E4A7A" w:rsidP="002E4A7A">
      <w:pPr>
        <w:widowControl w:val="0"/>
        <w:tabs>
          <w:tab w:val="right" w:pos="1008"/>
          <w:tab w:val="left" w:pos="1152"/>
          <w:tab w:val="left" w:pos="1872"/>
          <w:tab w:val="left" w:pos="9187"/>
        </w:tabs>
        <w:ind w:left="2088" w:hanging="2088"/>
        <w:jc w:val="left"/>
      </w:pPr>
    </w:p>
    <w:p w:rsidR="003D736E" w:rsidRDefault="003D736E" w:rsidP="003D736E">
      <w:pPr>
        <w:widowControl w:val="0"/>
        <w:tabs>
          <w:tab w:val="right" w:pos="1008"/>
          <w:tab w:val="left" w:pos="1152"/>
          <w:tab w:val="left" w:pos="1872"/>
          <w:tab w:val="left" w:pos="9187"/>
        </w:tabs>
        <w:ind w:left="2088" w:hanging="2088"/>
        <w:jc w:val="left"/>
      </w:pPr>
      <w:r>
        <w:t xml:space="preserve">View the latest </w:t>
      </w:r>
      <w:hyperlink r:id="rId8" w:history="1">
        <w:r w:rsidRPr="003D736E">
          <w:rPr>
            <w:rStyle w:val="Hyperlink"/>
          </w:rPr>
          <w:t>legislative information</w:t>
        </w:r>
      </w:hyperlink>
      <w:r>
        <w:t xml:space="preserve"> at the website</w:t>
      </w:r>
    </w:p>
    <w:p w:rsidR="003D736E" w:rsidRDefault="003D736E" w:rsidP="003D736E">
      <w:pPr>
        <w:widowControl w:val="0"/>
        <w:tabs>
          <w:tab w:val="right" w:pos="1008"/>
          <w:tab w:val="left" w:pos="1152"/>
          <w:tab w:val="left" w:pos="1872"/>
          <w:tab w:val="left" w:pos="9187"/>
        </w:tabs>
        <w:ind w:left="2088" w:hanging="2088"/>
        <w:jc w:val="left"/>
      </w:pPr>
    </w:p>
    <w:p w:rsidR="003D736E" w:rsidRPr="003D736E" w:rsidRDefault="003D736E" w:rsidP="003D736E">
      <w:pPr>
        <w:widowControl w:val="0"/>
        <w:tabs>
          <w:tab w:val="right" w:pos="1008"/>
          <w:tab w:val="left" w:pos="1152"/>
          <w:tab w:val="left" w:pos="1872"/>
          <w:tab w:val="left" w:pos="9187"/>
        </w:tabs>
        <w:ind w:left="2088" w:hanging="2088"/>
        <w:jc w:val="left"/>
      </w:pPr>
    </w:p>
    <w:p w:rsidR="003D736E" w:rsidRDefault="003D736E" w:rsidP="003D736E">
      <w:r w:rsidRPr="003D736E">
        <w:rPr>
          <w:b/>
        </w:rPr>
        <w:t>VERSIONS OF THIS BILL</w:t>
      </w:r>
    </w:p>
    <w:p w:rsidR="003D736E" w:rsidRDefault="003D736E" w:rsidP="003D736E"/>
    <w:p w:rsidR="003D736E" w:rsidRDefault="0073339D" w:rsidP="003D736E">
      <w:hyperlink r:id="rId9" w:history="1">
        <w:r w:rsidR="003D736E">
          <w:rPr>
            <w:rStyle w:val="Hyperlink"/>
          </w:rPr>
          <w:t>4/30/2015</w:t>
        </w:r>
      </w:hyperlink>
    </w:p>
    <w:p w:rsidR="003D736E" w:rsidRDefault="003D736E" w:rsidP="003D736E"/>
    <w:p w:rsidR="003D736E" w:rsidRDefault="003D736E" w:rsidP="003D736E">
      <w:pPr>
        <w:sectPr w:rsidR="003D736E" w:rsidSect="003D736E">
          <w:pgSz w:w="12240" w:h="15840" w:code="1"/>
          <w:pgMar w:top="1080" w:right="1440" w:bottom="1080" w:left="1440" w:header="720" w:footer="720" w:gutter="0"/>
          <w:cols w:space="720"/>
          <w:noEndnote/>
          <w:docGrid w:linePitch="360"/>
        </w:sectPr>
      </w:pPr>
    </w:p>
    <w:p w:rsidR="005C0479" w:rsidRDefault="005C04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5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DEXE BOSTICK, MAYOR OF BENNETTSVILLE, UPON THE OCCASION OF HER RETIREMENT AFTER TWENTY</w:t>
      </w:r>
      <w:r w:rsidR="008075CF">
        <w:noBreakHyphen/>
      </w:r>
      <w:r>
        <w:t>TWO 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88C"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388C">
        <w:t>it is altogether fitting and proper that the House of Representatives of the State of South Carolina should pause in its deliberations to express its gratitude to Mayor Dexe Bostick for her significant contributions to the City of Bennettsville</w:t>
      </w:r>
      <w:r w:rsidR="002150A6">
        <w:t xml:space="preserve">, </w:t>
      </w:r>
      <w:r w:rsidR="002150A6" w:rsidRPr="00DD3BFD">
        <w:rPr>
          <w:color w:val="000000" w:themeColor="text1"/>
          <w:u w:color="000000" w:themeColor="text1"/>
        </w:rPr>
        <w:t xml:space="preserve">one of the richest agricultural communities in the entire </w:t>
      </w:r>
      <w:r w:rsidR="002A3E1A">
        <w:rPr>
          <w:color w:val="000000" w:themeColor="text1"/>
          <w:u w:color="000000" w:themeColor="text1"/>
        </w:rPr>
        <w:t>S</w:t>
      </w:r>
      <w:r w:rsidR="002150A6" w:rsidRPr="00DD3BFD">
        <w:rPr>
          <w:color w:val="000000" w:themeColor="text1"/>
          <w:u w:color="000000" w:themeColor="text1"/>
        </w:rPr>
        <w:t>tate</w:t>
      </w:r>
      <w:r w:rsidR="007C388C">
        <w:t>; and</w:t>
      </w:r>
    </w:p>
    <w:p w:rsidR="007C388C"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8C"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seeks to acknowledge those individuals whose professional lives and civic endeavors serve to enhance the stature of the State of South Carolina; and</w:t>
      </w:r>
    </w:p>
    <w:p w:rsidR="006E40E2" w:rsidRDefault="006E4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8C"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served two years in the city</w:t>
      </w:r>
      <w:r w:rsidR="008075CF" w:rsidRPr="008075CF">
        <w:t>’</w:t>
      </w:r>
      <w:r>
        <w:t>s auditor</w:t>
      </w:r>
      <w:r w:rsidR="008075CF" w:rsidRPr="008075CF">
        <w:t>’</w:t>
      </w:r>
      <w:r>
        <w:t xml:space="preserve">s office and twelve years as an elected member of Bennettsville City Council, </w:t>
      </w:r>
      <w:r w:rsidR="002A3E1A">
        <w:t>Mayor</w:t>
      </w:r>
      <w:r>
        <w:t xml:space="preserve"> Bostick has led the city as mayor for eight years; and</w:t>
      </w:r>
    </w:p>
    <w:p w:rsidR="007C388C"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D7D" w:rsidRDefault="007C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23BA">
        <w:t xml:space="preserve">fully dedicated to serving </w:t>
      </w:r>
      <w:r w:rsidR="002150A6">
        <w:rPr>
          <w:color w:val="000000" w:themeColor="text1"/>
          <w:u w:color="000000" w:themeColor="text1"/>
        </w:rPr>
        <w:t>her community</w:t>
      </w:r>
      <w:r w:rsidR="006E40E2">
        <w:rPr>
          <w:color w:val="000000" w:themeColor="text1"/>
          <w:u w:color="000000" w:themeColor="text1"/>
        </w:rPr>
        <w:t>,</w:t>
      </w:r>
      <w:r w:rsidR="006E40E2" w:rsidRPr="00DD3BFD">
        <w:rPr>
          <w:color w:val="000000" w:themeColor="text1"/>
          <w:u w:color="000000" w:themeColor="text1"/>
        </w:rPr>
        <w:t xml:space="preserve"> </w:t>
      </w:r>
      <w:r w:rsidR="002A3E1A">
        <w:t xml:space="preserve">she </w:t>
      </w:r>
      <w:r w:rsidR="006E40E2">
        <w:t xml:space="preserve">has served as a member of the American Red Cross, Housing Authority of Bennettsville, Bennettsville Downtown </w:t>
      </w:r>
      <w:r w:rsidR="0095341F">
        <w:t xml:space="preserve">Development </w:t>
      </w:r>
      <w:r w:rsidR="006E40E2">
        <w:t>Association, Garden Gate Club, Marlboro Historical Society</w:t>
      </w:r>
      <w:r w:rsidR="002150A6">
        <w:t>, Marlboro Arts Council, Pee Dee Coalition Against Domestic Violence, United Way of Marlboro</w:t>
      </w:r>
      <w:r w:rsidR="007B23E7">
        <w:t xml:space="preserve"> County</w:t>
      </w:r>
      <w:r w:rsidR="002150A6">
        <w:t>, and Federal Prison Community Development Board</w:t>
      </w:r>
      <w:r w:rsidR="007B23E7">
        <w:t xml:space="preserve">. She </w:t>
      </w:r>
      <w:r w:rsidR="002150A6">
        <w:t xml:space="preserve">served as president of the </w:t>
      </w:r>
      <w:r w:rsidR="007B23E7">
        <w:t>Marlboro E</w:t>
      </w:r>
      <w:r w:rsidR="002150A6">
        <w:t>lectric Cooperative, Inc.</w:t>
      </w:r>
      <w:r w:rsidR="00A621DD">
        <w:t xml:space="preserve"> </w:t>
      </w:r>
      <w:r w:rsidR="007B23E7">
        <w:t>(W.I.R.E.) and</w:t>
      </w:r>
      <w:r w:rsidR="002A3E1A">
        <w:t xml:space="preserve"> was recently honored as the W.I.R.E. Woman of the Year</w:t>
      </w:r>
      <w:r w:rsidR="002150A6">
        <w:t>; and</w:t>
      </w:r>
    </w:p>
    <w:p w:rsidR="002150A6" w:rsidRDefault="00215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0A6" w:rsidRDefault="002150A6" w:rsidP="00215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rsidR="008075CF">
        <w:rPr>
          <w:color w:val="000000" w:themeColor="text1"/>
          <w:u w:color="000000" w:themeColor="text1"/>
        </w:rPr>
        <w:t xml:space="preserve">governed by a keen sense of duty </w:t>
      </w:r>
      <w:r>
        <w:rPr>
          <w:color w:val="000000" w:themeColor="text1"/>
          <w:u w:color="000000" w:themeColor="text1"/>
        </w:rPr>
        <w:t xml:space="preserve">in the faithful performance of her </w:t>
      </w:r>
      <w:r w:rsidR="008075CF">
        <w:rPr>
          <w:color w:val="000000" w:themeColor="text1"/>
          <w:u w:color="000000" w:themeColor="text1"/>
        </w:rPr>
        <w:t>responsibilities</w:t>
      </w:r>
      <w:r>
        <w:rPr>
          <w:color w:val="000000" w:themeColor="text1"/>
          <w:u w:color="000000" w:themeColor="text1"/>
        </w:rPr>
        <w:t xml:space="preserve"> as mayor, </w:t>
      </w:r>
      <w:r w:rsidR="002A3E1A">
        <w:rPr>
          <w:color w:val="000000" w:themeColor="text1"/>
          <w:u w:color="000000" w:themeColor="text1"/>
        </w:rPr>
        <w:t xml:space="preserve">she served with loyalty and </w:t>
      </w:r>
      <w:r w:rsidR="008075CF">
        <w:rPr>
          <w:color w:val="000000" w:themeColor="text1"/>
          <w:u w:color="000000" w:themeColor="text1"/>
        </w:rPr>
        <w:t>honor and</w:t>
      </w:r>
      <w:r w:rsidR="002A3E1A">
        <w:rPr>
          <w:color w:val="000000" w:themeColor="text1"/>
          <w:u w:color="000000" w:themeColor="text1"/>
        </w:rPr>
        <w:t xml:space="preserve"> listened to everyone</w:t>
      </w:r>
      <w:r w:rsidR="008075CF" w:rsidRPr="008075CF">
        <w:rPr>
          <w:color w:val="000000" w:themeColor="text1"/>
          <w:u w:color="000000" w:themeColor="text1"/>
        </w:rPr>
        <w:t>’</w:t>
      </w:r>
      <w:r w:rsidR="002A3E1A">
        <w:rPr>
          <w:color w:val="000000" w:themeColor="text1"/>
          <w:u w:color="000000" w:themeColor="text1"/>
        </w:rPr>
        <w:t xml:space="preserve">s point of view </w:t>
      </w:r>
      <w:r w:rsidR="008075CF">
        <w:rPr>
          <w:color w:val="000000" w:themeColor="text1"/>
          <w:u w:color="000000" w:themeColor="text1"/>
        </w:rPr>
        <w:t>with</w:t>
      </w:r>
      <w:r w:rsidR="002A3E1A">
        <w:rPr>
          <w:color w:val="000000" w:themeColor="text1"/>
          <w:u w:color="000000" w:themeColor="text1"/>
        </w:rPr>
        <w:t xml:space="preserve"> a unique grasp of human problems; and</w:t>
      </w:r>
    </w:p>
    <w:p w:rsidR="003E3D7D" w:rsidRDefault="003E3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AF" w:rsidRDefault="003E3D7D" w:rsidP="008075CF">
      <w:pPr>
        <w:pStyle w:val="Numbersforbills"/>
      </w:pPr>
      <w:r>
        <w:rPr>
          <w:u w:color="000000" w:themeColor="text1"/>
        </w:rPr>
        <w:t xml:space="preserve">Whereas, the members of the South Carolina House of Representatives are grateful for the years of unparalleled dedication that Dexe Bostick has devoted to </w:t>
      </w:r>
      <w:r w:rsidR="0095341F">
        <w:rPr>
          <w:u w:color="000000" w:themeColor="text1"/>
        </w:rPr>
        <w:t xml:space="preserve">the </w:t>
      </w:r>
      <w:r>
        <w:t>Town of Bennettsville</w:t>
      </w:r>
      <w:r>
        <w:rPr>
          <w:u w:color="000000" w:themeColor="text1"/>
        </w:rPr>
        <w:t xml:space="preserve"> and wish her many years of enjoyment </w:t>
      </w:r>
      <w:r w:rsidR="002150A6">
        <w:rPr>
          <w:u w:color="000000" w:themeColor="text1"/>
        </w:rPr>
        <w:t>as she begins</w:t>
      </w:r>
      <w:r>
        <w:rPr>
          <w:u w:color="000000" w:themeColor="text1"/>
        </w:rPr>
        <w:t xml:space="preserve"> her well</w:t>
      </w:r>
      <w:r w:rsidR="008075CF">
        <w:rPr>
          <w:u w:color="000000" w:themeColor="text1"/>
        </w:rPr>
        <w:noBreakHyphen/>
      </w:r>
      <w:r>
        <w:rPr>
          <w:u w:color="000000" w:themeColor="text1"/>
        </w:rPr>
        <w:t>earned retirement</w:t>
      </w:r>
      <w:r w:rsidR="002A3E1A">
        <w:rPr>
          <w:u w:color="000000" w:themeColor="text1"/>
        </w:rPr>
        <w:t xml:space="preserve"> when she </w:t>
      </w:r>
      <w:r w:rsidR="008075CF">
        <w:rPr>
          <w:u w:color="000000" w:themeColor="text1"/>
        </w:rPr>
        <w:t>complete</w:t>
      </w:r>
      <w:r w:rsidR="002A3E1A">
        <w:rPr>
          <w:u w:color="000000" w:themeColor="text1"/>
        </w:rPr>
        <w:t>s her term at the end of April</w:t>
      </w:r>
      <w:r w:rsidR="008075CF">
        <w:rPr>
          <w:u w:color="000000" w:themeColor="text1"/>
        </w:rPr>
        <w:t xml:space="preserve"> 2015</w:t>
      </w:r>
      <w:r w:rsidR="005505AF">
        <w:t>.  Now, therefore,</w:t>
      </w: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85637">
        <w:t xml:space="preserve"> </w:t>
      </w:r>
      <w:r w:rsidR="00EA23BA">
        <w:t>the members of the South Carolina House of Representatives, by this resolution, recognize and honor Dexe Bostick, Mayor of Bennettsville, upon the occasion of her retirement after twenty</w:t>
      </w:r>
      <w:r w:rsidR="008075CF">
        <w:noBreakHyphen/>
      </w:r>
      <w:r w:rsidR="00EA23BA">
        <w:t>two years of outstanding service, and wish her continued success and happiness in all her future endeavors.</w:t>
      </w: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AF" w:rsidRDefault="00550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C388C">
        <w:t>present</w:t>
      </w:r>
      <w:r>
        <w:t>ed to</w:t>
      </w:r>
      <w:r w:rsidR="007C388C">
        <w:t xml:space="preserve"> Mayor Dexe Bostick.</w:t>
      </w:r>
    </w:p>
    <w:p w:rsidR="00337702" w:rsidRDefault="008075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736E" w:rsidRDefault="003D736E" w:rsidP="003D736E">
      <w:pPr>
        <w:suppressAutoHyphens/>
      </w:pPr>
    </w:p>
    <w:sectPr w:rsidR="003D736E" w:rsidSect="003D73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E1A" w:rsidRDefault="002A3E1A" w:rsidP="009F0C77">
      <w:r>
        <w:separator/>
      </w:r>
    </w:p>
  </w:endnote>
  <w:endnote w:type="continuationSeparator" w:id="0">
    <w:p w:rsidR="002A3E1A" w:rsidRDefault="002A3E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2BA489-26E3-4243-8B11-59AF944DCC36}"/>
    <w:embedBold r:id="rId2" w:fontKey="{246E80C0-E722-4326-8603-24E8E753892A}"/>
  </w:font>
  <w:font w:name="Calibri">
    <w:panose1 w:val="020F0502020204030204"/>
    <w:charset w:val="00"/>
    <w:family w:val="swiss"/>
    <w:pitch w:val="variable"/>
    <w:sig w:usb0="E00002FF" w:usb1="4000ACFF" w:usb2="00000001" w:usb3="00000000" w:csb0="0000019F" w:csb1="00000000"/>
    <w:embedRegular r:id="rId3" w:fontKey="{99B99ACE-384F-4FEF-AF0F-17676E1C037C}"/>
  </w:font>
  <w:font w:name="Segoe UI">
    <w:panose1 w:val="020B0502040204020203"/>
    <w:charset w:val="00"/>
    <w:family w:val="swiss"/>
    <w:pitch w:val="variable"/>
    <w:sig w:usb0="E10022FF" w:usb1="C000E47F" w:usb2="00000029" w:usb3="00000000" w:csb0="000001DF" w:csb1="00000000"/>
    <w:embedRegular r:id="rId4" w:fontKey="{0B3C3DD8-23FA-4196-81DF-D29AF4E393FD}"/>
  </w:font>
  <w:font w:name="Cambria">
    <w:panose1 w:val="02040503050406030204"/>
    <w:charset w:val="00"/>
    <w:family w:val="roman"/>
    <w:pitch w:val="variable"/>
    <w:sig w:usb0="E00002FF" w:usb1="400004FF" w:usb2="00000000" w:usb3="00000000" w:csb0="0000019F" w:csb1="00000000"/>
    <w:embedRegular r:id="rId5" w:fontKey="{66134C54-5B02-4D5B-ADEE-119B746AB5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36E" w:rsidRPr="005C0479" w:rsidRDefault="003D736E" w:rsidP="005C0479">
    <w:pPr>
      <w:pStyle w:val="Footer"/>
      <w:tabs>
        <w:tab w:val="clear" w:pos="4680"/>
        <w:tab w:val="clear" w:pos="9360"/>
        <w:tab w:val="center" w:pos="2995"/>
      </w:tabs>
      <w:spacing w:before="120"/>
    </w:pPr>
    <w:r>
      <w:t>[4104]</w:t>
    </w:r>
    <w:r>
      <w:tab/>
    </w:r>
    <w:r>
      <w:fldChar w:fldCharType="begin"/>
    </w:r>
    <w:r>
      <w:instrText xml:space="preserve"> PAGE  \* MERGEFORMAT </w:instrText>
    </w:r>
    <w:r>
      <w:fldChar w:fldCharType="separate"/>
    </w:r>
    <w:r w:rsidR="007333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E1A" w:rsidRDefault="002A3E1A" w:rsidP="009F0C77">
      <w:r>
        <w:separator/>
      </w:r>
    </w:p>
  </w:footnote>
  <w:footnote w:type="continuationSeparator" w:id="0">
    <w:p w:rsidR="002A3E1A" w:rsidRDefault="002A3E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86VR15"/>
    <w:docVar w:name="CoverBillType" w:val="r"/>
    <w:docVar w:name="docpath" w:val="L:\Council\bills\GM\24386VR15.DOCX"/>
    <w:docVar w:name="dvBillNumber" w:val="4104"/>
    <w:docVar w:name="dvBillNumberPrefix" w:val="H. "/>
    <w:docVar w:name="dvOriginalBody" w:val="House"/>
    <w:docVar w:name="dvSteno" w:val="GM"/>
    <w:docVar w:name="NameofBody" w:val="h"/>
    <w:docVar w:name="vgroup2" w:val="Council"/>
  </w:docVars>
  <w:rsids>
    <w:rsidRoot w:val="005505AF"/>
    <w:rsid w:val="00011869"/>
    <w:rsid w:val="00015CD6"/>
    <w:rsid w:val="000E1785"/>
    <w:rsid w:val="000F40FA"/>
    <w:rsid w:val="0010776B"/>
    <w:rsid w:val="00133E66"/>
    <w:rsid w:val="001435A3"/>
    <w:rsid w:val="00146ED3"/>
    <w:rsid w:val="00151044"/>
    <w:rsid w:val="001D08F2"/>
    <w:rsid w:val="001D525B"/>
    <w:rsid w:val="001D7F4F"/>
    <w:rsid w:val="00205238"/>
    <w:rsid w:val="002150A6"/>
    <w:rsid w:val="002321B6"/>
    <w:rsid w:val="00250967"/>
    <w:rsid w:val="002543C8"/>
    <w:rsid w:val="0025541D"/>
    <w:rsid w:val="00284AAE"/>
    <w:rsid w:val="00285637"/>
    <w:rsid w:val="002A3E1A"/>
    <w:rsid w:val="002E4A7A"/>
    <w:rsid w:val="002E5912"/>
    <w:rsid w:val="00301B21"/>
    <w:rsid w:val="00325348"/>
    <w:rsid w:val="0032732C"/>
    <w:rsid w:val="00336AD0"/>
    <w:rsid w:val="00337702"/>
    <w:rsid w:val="0037079A"/>
    <w:rsid w:val="003C4DAB"/>
    <w:rsid w:val="003D01E8"/>
    <w:rsid w:val="003D736E"/>
    <w:rsid w:val="003E3D7D"/>
    <w:rsid w:val="003E5288"/>
    <w:rsid w:val="003F6D79"/>
    <w:rsid w:val="0041760A"/>
    <w:rsid w:val="00417C01"/>
    <w:rsid w:val="004403BD"/>
    <w:rsid w:val="00461441"/>
    <w:rsid w:val="004809EE"/>
    <w:rsid w:val="0049187A"/>
    <w:rsid w:val="004E7D54"/>
    <w:rsid w:val="005273C6"/>
    <w:rsid w:val="00530A69"/>
    <w:rsid w:val="00545593"/>
    <w:rsid w:val="005505AF"/>
    <w:rsid w:val="00577C6C"/>
    <w:rsid w:val="005C0479"/>
    <w:rsid w:val="005C2FE2"/>
    <w:rsid w:val="005E2BC9"/>
    <w:rsid w:val="00605102"/>
    <w:rsid w:val="006215AA"/>
    <w:rsid w:val="006913C9"/>
    <w:rsid w:val="0069470D"/>
    <w:rsid w:val="006A31FB"/>
    <w:rsid w:val="006E40E2"/>
    <w:rsid w:val="0073339D"/>
    <w:rsid w:val="0073359F"/>
    <w:rsid w:val="00734F00"/>
    <w:rsid w:val="007A70AE"/>
    <w:rsid w:val="007B23E7"/>
    <w:rsid w:val="007C388C"/>
    <w:rsid w:val="008075CF"/>
    <w:rsid w:val="008362E8"/>
    <w:rsid w:val="008A1768"/>
    <w:rsid w:val="008E4EFC"/>
    <w:rsid w:val="008F0F33"/>
    <w:rsid w:val="008F4429"/>
    <w:rsid w:val="0094021A"/>
    <w:rsid w:val="0095341F"/>
    <w:rsid w:val="009B44AF"/>
    <w:rsid w:val="009C6A0B"/>
    <w:rsid w:val="009F0C77"/>
    <w:rsid w:val="009F4DD1"/>
    <w:rsid w:val="00A41684"/>
    <w:rsid w:val="00A621D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23B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625677-CBAA-4F72-9DCE-8BD5DD2A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E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E1A"/>
    <w:rPr>
      <w:rFonts w:ascii="Segoe UI" w:eastAsia="Times New Roman" w:hAnsi="Segoe UI" w:cs="Segoe UI"/>
      <w:sz w:val="18"/>
      <w:szCs w:val="18"/>
    </w:rPr>
  </w:style>
  <w:style w:type="character" w:styleId="Hyperlink">
    <w:name w:val="Hyperlink"/>
    <w:basedOn w:val="DefaultParagraphFont"/>
    <w:uiPriority w:val="99"/>
    <w:unhideWhenUsed/>
    <w:rsid w:val="003D73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4&amp;session=121&amp;summary=B" TargetMode="External"/><Relationship Id="rId3" Type="http://schemas.openxmlformats.org/officeDocument/2006/relationships/settings" Target="settings.xml"/><Relationship Id="rId7" Type="http://schemas.openxmlformats.org/officeDocument/2006/relationships/hyperlink" Target="file:///h:\HJ%20Archive\2015\04-30-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04_2015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62170-4CEC-4A2E-A71F-62B267BB7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648</Words>
  <Characters>3699</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4104: Dexe Bostick - South Carolina Legislature Online</dc:title>
  <dc:creator>Gail Pinckney Moore</dc:creator>
  <cp:lastModifiedBy>N Cumfer</cp:lastModifiedBy>
  <cp:revision>2</cp:revision>
  <cp:lastPrinted>2015-04-29T21:07:00Z</cp:lastPrinted>
  <dcterms:created xsi:type="dcterms:W3CDTF">2016-12-02T19:00:00Z</dcterms:created>
  <dcterms:modified xsi:type="dcterms:W3CDTF">2016-12-02T19:00:00Z</dcterms:modified>
</cp:coreProperties>
</file>