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FDB" w:rsidRDefault="00F35FDB" w:rsidP="00F35FDB">
      <w:pPr>
        <w:widowControl w:val="0"/>
        <w:jc w:val="center"/>
      </w:pPr>
      <w:bookmarkStart w:id="0" w:name="_GoBack"/>
      <w:bookmarkEnd w:id="0"/>
      <w:r w:rsidRPr="00F35FDB">
        <w:rPr>
          <w:b/>
        </w:rPr>
        <w:t>South Carolina General Assembly</w:t>
      </w:r>
    </w:p>
    <w:p w:rsidR="00F35FDB" w:rsidRDefault="00F35FDB" w:rsidP="00F35FDB">
      <w:pPr>
        <w:widowControl w:val="0"/>
        <w:jc w:val="center"/>
      </w:pPr>
      <w:r>
        <w:t>121st Session, 2015-2016</w:t>
      </w:r>
    </w:p>
    <w:p w:rsidR="00F35FDB" w:rsidRDefault="00F35FDB" w:rsidP="00F35FDB">
      <w:pPr>
        <w:widowControl w:val="0"/>
        <w:jc w:val="left"/>
      </w:pPr>
    </w:p>
    <w:p w:rsidR="00F35FDB" w:rsidRDefault="00F35FDB" w:rsidP="00F35FDB">
      <w:pPr>
        <w:widowControl w:val="0"/>
        <w:jc w:val="left"/>
        <w:rPr>
          <w:b/>
        </w:rPr>
      </w:pPr>
      <w:r w:rsidRPr="00F35FDB">
        <w:rPr>
          <w:b/>
        </w:rPr>
        <w:t>H. 4265</w:t>
      </w:r>
    </w:p>
    <w:p w:rsidR="00F35FDB" w:rsidRDefault="00F35FDB" w:rsidP="00F35FDB">
      <w:pPr>
        <w:widowControl w:val="0"/>
        <w:jc w:val="left"/>
        <w:rPr>
          <w:b/>
        </w:rPr>
      </w:pPr>
    </w:p>
    <w:p w:rsidR="00F35FDB" w:rsidRDefault="00F35FDB" w:rsidP="00F35FDB">
      <w:pPr>
        <w:widowControl w:val="0"/>
        <w:jc w:val="left"/>
      </w:pPr>
      <w:r w:rsidRPr="00F35FDB">
        <w:rPr>
          <w:b/>
        </w:rPr>
        <w:t>STATUS INFORMATION</w:t>
      </w:r>
    </w:p>
    <w:p w:rsidR="00F35FDB" w:rsidRDefault="00F35FDB" w:rsidP="00F35FDB">
      <w:pPr>
        <w:widowControl w:val="0"/>
        <w:jc w:val="left"/>
      </w:pPr>
    </w:p>
    <w:p w:rsidR="00F35FDB" w:rsidRDefault="00F35FDB" w:rsidP="00F35FDB">
      <w:pPr>
        <w:widowControl w:val="0"/>
        <w:jc w:val="left"/>
      </w:pPr>
      <w:r>
        <w:t>Concurrent Resolution</w:t>
      </w:r>
    </w:p>
    <w:p w:rsidR="00F35FDB" w:rsidRDefault="00F35FDB" w:rsidP="00F35FDB">
      <w:pPr>
        <w:widowControl w:val="0"/>
        <w:jc w:val="left"/>
      </w:pPr>
      <w:r>
        <w:t>Sponsors: Reps. Hiott,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35FDB" w:rsidRDefault="00F35FDB" w:rsidP="00F35FDB">
      <w:pPr>
        <w:widowControl w:val="0"/>
        <w:jc w:val="left"/>
      </w:pPr>
      <w:r>
        <w:t>Document Path: l:\council\bills\gm\24455cm15.docx</w:t>
      </w:r>
    </w:p>
    <w:p w:rsidR="00F35FDB" w:rsidRDefault="00F35FDB" w:rsidP="00F35FDB">
      <w:pPr>
        <w:widowControl w:val="0"/>
        <w:jc w:val="left"/>
      </w:pPr>
    </w:p>
    <w:p w:rsidR="002E1CDB" w:rsidRDefault="002E1CDB" w:rsidP="00F35FDB">
      <w:pPr>
        <w:widowControl w:val="0"/>
        <w:jc w:val="left"/>
      </w:pPr>
      <w:r>
        <w:t>Introduced in the House on May 27, 2015</w:t>
      </w:r>
    </w:p>
    <w:p w:rsidR="002E1CDB" w:rsidRDefault="002E1CDB" w:rsidP="00F35FDB">
      <w:pPr>
        <w:widowControl w:val="0"/>
        <w:jc w:val="left"/>
      </w:pPr>
      <w:r>
        <w:t>Introduced in the Senate on May 27, 2015</w:t>
      </w:r>
    </w:p>
    <w:p w:rsidR="002E1CDB" w:rsidRDefault="002E1CDB" w:rsidP="00F35FDB">
      <w:pPr>
        <w:widowControl w:val="0"/>
        <w:jc w:val="left"/>
      </w:pPr>
      <w:r>
        <w:t>Adopted by the General Assembly on May 27, 2015</w:t>
      </w:r>
    </w:p>
    <w:p w:rsidR="002E1CDB" w:rsidRDefault="002E1CDB" w:rsidP="00F35FDB">
      <w:pPr>
        <w:widowControl w:val="0"/>
        <w:jc w:val="left"/>
      </w:pPr>
    </w:p>
    <w:p w:rsidR="00F35FDB" w:rsidRDefault="00F35FDB" w:rsidP="00F35FDB">
      <w:pPr>
        <w:widowControl w:val="0"/>
        <w:jc w:val="left"/>
      </w:pPr>
      <w:r>
        <w:t xml:space="preserve">Summary: </w:t>
      </w:r>
      <w:r w:rsidR="008D40F1">
        <w:t>Frank A. McLeod III</w:t>
      </w:r>
    </w:p>
    <w:p w:rsidR="00F35FDB" w:rsidRDefault="00F35FDB" w:rsidP="00F35FDB">
      <w:pPr>
        <w:widowControl w:val="0"/>
        <w:jc w:val="left"/>
      </w:pPr>
    </w:p>
    <w:p w:rsidR="00F35FDB" w:rsidRDefault="00F35FDB" w:rsidP="00F35FDB">
      <w:pPr>
        <w:widowControl w:val="0"/>
        <w:jc w:val="left"/>
      </w:pPr>
    </w:p>
    <w:p w:rsidR="00F35FDB" w:rsidRDefault="00F35FDB" w:rsidP="00F35F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FDB">
        <w:rPr>
          <w:b/>
        </w:rPr>
        <w:t>HISTORY OF LEGISLATIVE ACTIONS</w:t>
      </w:r>
    </w:p>
    <w:p w:rsidR="00F35FDB" w:rsidRDefault="00F35FDB" w:rsidP="00F35F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5FDB" w:rsidRPr="00F35FDB" w:rsidRDefault="00F35FDB" w:rsidP="00F35F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FDB">
        <w:rPr>
          <w:u w:val="single"/>
        </w:rPr>
        <w:tab/>
        <w:t>Date</w:t>
      </w:r>
      <w:r w:rsidRPr="00F35FDB">
        <w:rPr>
          <w:u w:val="single"/>
        </w:rPr>
        <w:tab/>
        <w:t>Body</w:t>
      </w:r>
      <w:r w:rsidRPr="00F35FDB">
        <w:rPr>
          <w:u w:val="single"/>
        </w:rPr>
        <w:tab/>
        <w:t>Action Description with journal page number</w:t>
      </w:r>
      <w:r w:rsidRPr="00F35FDB">
        <w:rPr>
          <w:u w:val="single"/>
        </w:rPr>
        <w:tab/>
      </w:r>
    </w:p>
    <w:p w:rsidR="00AC3D3B" w:rsidRDefault="00AC3D3B" w:rsidP="00AC3D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House</w:t>
      </w:r>
      <w:r>
        <w:tab/>
      </w:r>
      <w:r w:rsidRPr="00FF6C5C">
        <w:t>Intr</w:t>
      </w:r>
      <w:r>
        <w:t xml:space="preserve">oduced, adopted, sent to Senate </w:t>
      </w:r>
      <w:r w:rsidRPr="00FF6C5C">
        <w:t>(</w:t>
      </w:r>
      <w:hyperlink r:id="rId7" w:history="1">
        <w:r w:rsidRPr="001703D4">
          <w:rPr>
            <w:rStyle w:val="Hyperlink"/>
          </w:rPr>
          <w:t>House Journal</w:t>
        </w:r>
        <w:r w:rsidRPr="001703D4">
          <w:rPr>
            <w:rStyle w:val="Hyperlink"/>
          </w:rPr>
          <w:noBreakHyphen/>
          <w:t>page 2</w:t>
        </w:r>
      </w:hyperlink>
      <w:r w:rsidRPr="00FF6C5C">
        <w:t>)</w:t>
      </w:r>
    </w:p>
    <w:p w:rsidR="00AC3D3B" w:rsidRDefault="00AC3D3B" w:rsidP="00AC3D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Senate</w:t>
      </w:r>
      <w:r>
        <w:tab/>
      </w:r>
      <w:r w:rsidRPr="00FF6C5C">
        <w:t>Introduced, adopted, returned w</w:t>
      </w:r>
      <w:r>
        <w:t xml:space="preserve">ith concurrence </w:t>
      </w:r>
      <w:r w:rsidRPr="00FF6C5C">
        <w:t>(</w:t>
      </w:r>
      <w:hyperlink r:id="rId8" w:history="1">
        <w:r w:rsidRPr="001703D4">
          <w:rPr>
            <w:rStyle w:val="Hyperlink"/>
          </w:rPr>
          <w:t>Senate Journal</w:t>
        </w:r>
        <w:r w:rsidRPr="001703D4">
          <w:rPr>
            <w:rStyle w:val="Hyperlink"/>
          </w:rPr>
          <w:noBreakHyphen/>
          <w:t>page 28</w:t>
        </w:r>
      </w:hyperlink>
      <w:r w:rsidRPr="00FF6C5C">
        <w:t>)</w:t>
      </w:r>
    </w:p>
    <w:p w:rsidR="00AC3D3B" w:rsidRDefault="00AC3D3B" w:rsidP="00AC3D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FDB" w:rsidRDefault="00F35FDB" w:rsidP="00F35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35FDB">
          <w:rPr>
            <w:rStyle w:val="Hyperlink"/>
          </w:rPr>
          <w:t>legislative information</w:t>
        </w:r>
      </w:hyperlink>
      <w:r>
        <w:t xml:space="preserve"> at the website</w:t>
      </w:r>
    </w:p>
    <w:p w:rsidR="00F35FDB" w:rsidRDefault="00F35FDB" w:rsidP="00F35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FDB" w:rsidRPr="00F35FDB" w:rsidRDefault="00F35FDB" w:rsidP="00F35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FDB" w:rsidRDefault="00F35FDB" w:rsidP="00F35FDB">
      <w:r w:rsidRPr="00F35FDB">
        <w:rPr>
          <w:b/>
        </w:rPr>
        <w:t>VERSIONS OF THIS BILL</w:t>
      </w:r>
    </w:p>
    <w:p w:rsidR="00F35FDB" w:rsidRDefault="00F35FDB" w:rsidP="00F35FDB"/>
    <w:p w:rsidR="00F35FDB" w:rsidRDefault="001703D4" w:rsidP="00F35FDB">
      <w:hyperlink r:id="rId10" w:history="1">
        <w:r w:rsidR="00F35FDB">
          <w:rPr>
            <w:rStyle w:val="Hyperlink"/>
          </w:rPr>
          <w:t>5/27/2015</w:t>
        </w:r>
      </w:hyperlink>
    </w:p>
    <w:p w:rsidR="00F35FDB" w:rsidRDefault="00F35FDB" w:rsidP="00F35FDB"/>
    <w:p w:rsidR="00F35FDB" w:rsidRDefault="00F35FDB" w:rsidP="00F35FDB">
      <w:pPr>
        <w:sectPr w:rsidR="00F35FDB" w:rsidSect="00F35F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1ECA" w:rsidRDefault="00F51E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1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576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E0277B">
        <w:t xml:space="preserve">HONOR FRANK A. MCLEOD III, A REGISTERED FORESTER, AND TO EXPRESS DEEP APPRECIATION TO HIM FOR MORE THAN FOUR DECADES OF </w:t>
      </w:r>
      <w:r w:rsidR="00FA3C5F">
        <w:t xml:space="preserve">OUTSTANDING </w:t>
      </w:r>
      <w:r>
        <w:t>SERVICE TO THE SOUTH CAROLINA FORESTRY COMMISSION AND TO THE FORESTRY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64DD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64DD">
        <w:t>Frank A. McLeod III attended Wofford College and earned a bachelor</w:t>
      </w:r>
      <w:r w:rsidR="00FA3C5F" w:rsidRPr="00FA3C5F">
        <w:t>’</w:t>
      </w:r>
      <w:r w:rsidR="00E364DD">
        <w:t>s degree in forest management from Clemson University; and</w:t>
      </w: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 master</w:t>
      </w:r>
      <w:r w:rsidR="00FA3C5F" w:rsidRPr="00FA3C5F">
        <w:t>’</w:t>
      </w:r>
      <w:r>
        <w:t>s degree in business administration from the University of South Carolina; and</w:t>
      </w: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0277B">
        <w:t xml:space="preserve">for thirteen years, </w:t>
      </w:r>
      <w:r>
        <w:t xml:space="preserve">he served as a member of the South Carolina Forestry Commission and as its chairman for eight years during a very </w:t>
      </w:r>
      <w:r w:rsidR="00FA3C5F">
        <w:t>challenging</w:t>
      </w:r>
      <w:r>
        <w:t xml:space="preserve"> economic recession which resulted in severe agency budget reductions; and</w:t>
      </w: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Mr. McLeod</w:t>
      </w:r>
      <w:r w:rsidR="00FA3C5F" w:rsidRPr="00FA3C5F">
        <w:t>’</w:t>
      </w:r>
      <w:r>
        <w:t>s tenure as chairman of the commission, the State saw the passage of Act 271</w:t>
      </w:r>
      <w:r w:rsidR="00FA3C5F">
        <w:t>,</w:t>
      </w:r>
      <w:r>
        <w:t xml:space="preserve"> which created a recurring source of funding for firefighting and fire suppression equipment; and</w:t>
      </w:r>
    </w:p>
    <w:p w:rsidR="00E364DD" w:rsidRDefault="00E36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registered forester in South Carolina, Mr. McLeod is a member of the Congaree Land Trust, Nature Conservancy, South Carolina Wildlife Federation, South Carolina Forestry Association, Society of American Foresters, and Association of Consulting Foresters; and</w:t>
      </w:r>
    </w:p>
    <w:p w:rsidR="00E0277B" w:rsidRDefault="00E0277B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77B" w:rsidRDefault="00E0277B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he has served the State of South Carolina and the forestry community and industry for over forty years as a consulting forester with American Forest Management; and</w:t>
      </w:r>
    </w:p>
    <w:p w:rsidR="00E364DD" w:rsidRDefault="00E364DD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4DD" w:rsidRDefault="00E364DD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FA3C5F">
        <w:t>is</w:t>
      </w:r>
      <w:r>
        <w:t xml:space="preserve"> deeply grateful to Frank McLeod for </w:t>
      </w:r>
      <w:r w:rsidR="00E0277B">
        <w:t>his service to South Carolina</w:t>
      </w:r>
      <w:r w:rsidR="00FA3C5F">
        <w:t>,</w:t>
      </w:r>
      <w:r w:rsidR="00E0277B">
        <w:t xml:space="preserve"> and the members wish him much success and happiness in all his future endeavors</w:t>
      </w:r>
      <w:r>
        <w:t xml:space="preserve">.  Now, therefore, </w:t>
      </w:r>
    </w:p>
    <w:p w:rsidR="00E364DD" w:rsidRDefault="00E364DD" w:rsidP="00E3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364DD">
        <w:t xml:space="preserve"> </w:t>
      </w:r>
      <w:r w:rsidR="00E0277B">
        <w:t xml:space="preserve">the members of the South Carolina General Assembly, by this resolution, </w:t>
      </w:r>
      <w:r w:rsidR="00E364DD">
        <w:t xml:space="preserve">recognize and </w:t>
      </w:r>
      <w:r w:rsidR="00E0277B">
        <w:t xml:space="preserve">honor Frank A. McLeod III, a registered forester, and express deep appreciation to him for more than four decades of </w:t>
      </w:r>
      <w:r w:rsidR="00FA3C5F">
        <w:t xml:space="preserve">outstanding </w:t>
      </w:r>
      <w:r w:rsidR="00E364DD">
        <w:t>service to the South Carolina Forestry Commission and to the forestry community.</w:t>
      </w: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76A" w:rsidRDefault="00EB57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E364DD">
        <w:t>t a copy of this resolution be provi</w:t>
      </w:r>
      <w:r>
        <w:t>ded to</w:t>
      </w:r>
      <w:r w:rsidR="00E364DD">
        <w:t xml:space="preserve"> Frank A. McLeod III.</w:t>
      </w:r>
    </w:p>
    <w:p w:rsidR="00B13CB0" w:rsidRDefault="00FA3C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5FDB" w:rsidRDefault="00F35FDB" w:rsidP="00F35FDB">
      <w:pPr>
        <w:suppressAutoHyphens/>
      </w:pPr>
    </w:p>
    <w:sectPr w:rsidR="00F35FDB" w:rsidSect="00F35FD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77B" w:rsidRDefault="00E0277B" w:rsidP="009F0C77">
      <w:r>
        <w:separator/>
      </w:r>
    </w:p>
  </w:endnote>
  <w:endnote w:type="continuationSeparator" w:id="0">
    <w:p w:rsidR="00E0277B" w:rsidRDefault="00E027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A206C5-1CF7-4969-901A-154AB4A73EAD}"/>
    <w:embedBold r:id="rId2" w:fontKey="{4BFD1C25-EA07-41D8-8BFD-E3CE46E9B9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E230DF-0CDE-4530-8F25-5DD74E08CC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9020E5-F35F-42FE-BBB8-65FAD5997B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7ABAA8-48C4-4C57-9A6E-2DE925DD3F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FDB" w:rsidRPr="00F51ECA" w:rsidRDefault="00F35FDB" w:rsidP="00F51E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03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77B" w:rsidRDefault="00E0277B" w:rsidP="009F0C77">
      <w:r>
        <w:separator/>
      </w:r>
    </w:p>
  </w:footnote>
  <w:footnote w:type="continuationSeparator" w:id="0">
    <w:p w:rsidR="00E0277B" w:rsidRDefault="00E027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5CM15"/>
    <w:docVar w:name="CoverBillType" w:val="c"/>
    <w:docVar w:name="docpath" w:val="L:\Council\bills\GM\24455CM15.DOCX"/>
    <w:docVar w:name="dvBillNumber" w:val="42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576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03D4"/>
    <w:rsid w:val="001D08F2"/>
    <w:rsid w:val="001D525B"/>
    <w:rsid w:val="001D7F4F"/>
    <w:rsid w:val="00205238"/>
    <w:rsid w:val="002179A3"/>
    <w:rsid w:val="002321B6"/>
    <w:rsid w:val="00250967"/>
    <w:rsid w:val="002543C8"/>
    <w:rsid w:val="0025541D"/>
    <w:rsid w:val="00284AAE"/>
    <w:rsid w:val="002E1CDB"/>
    <w:rsid w:val="002E5912"/>
    <w:rsid w:val="00301B21"/>
    <w:rsid w:val="00325348"/>
    <w:rsid w:val="0032732C"/>
    <w:rsid w:val="00336AD0"/>
    <w:rsid w:val="0037079A"/>
    <w:rsid w:val="003C35A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B8F"/>
    <w:rsid w:val="005273C6"/>
    <w:rsid w:val="00530A69"/>
    <w:rsid w:val="00545593"/>
    <w:rsid w:val="00577C6C"/>
    <w:rsid w:val="005C2FE2"/>
    <w:rsid w:val="005E206B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40F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D3B"/>
    <w:rsid w:val="00AD4B17"/>
    <w:rsid w:val="00B13CB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277B"/>
    <w:rsid w:val="00E364DD"/>
    <w:rsid w:val="00E41911"/>
    <w:rsid w:val="00E92EEF"/>
    <w:rsid w:val="00EB576A"/>
    <w:rsid w:val="00EF2368"/>
    <w:rsid w:val="00F24442"/>
    <w:rsid w:val="00F35FDB"/>
    <w:rsid w:val="00F50AE3"/>
    <w:rsid w:val="00F51ECA"/>
    <w:rsid w:val="00F656BA"/>
    <w:rsid w:val="00F67CF1"/>
    <w:rsid w:val="00F840F0"/>
    <w:rsid w:val="00FA3C5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9E4F5F-F7FD-4125-9748-A20D7EC6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C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C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5F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27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7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265_201505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6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2C13C-4F0C-4A6E-9A34-330B59CE0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617</Words>
  <Characters>3523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4265: Frank A. McLeod III - South Carolina Legislature Online</dc:title>
  <dc:creator>Gail Pinckney Moore</dc:creator>
  <cp:lastModifiedBy>N Cumfer</cp:lastModifiedBy>
  <cp:revision>2</cp:revision>
  <cp:lastPrinted>2015-05-26T19:54:00Z</cp:lastPrinted>
  <dcterms:created xsi:type="dcterms:W3CDTF">2016-12-02T19:04:00Z</dcterms:created>
  <dcterms:modified xsi:type="dcterms:W3CDTF">2016-12-02T19:04:00Z</dcterms:modified>
</cp:coreProperties>
</file>