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58" w:rsidRDefault="00227C58" w:rsidP="00227C58">
      <w:pPr>
        <w:widowControl w:val="0"/>
        <w:jc w:val="center"/>
      </w:pPr>
      <w:bookmarkStart w:id="0" w:name="_GoBack"/>
      <w:bookmarkEnd w:id="0"/>
      <w:r w:rsidRPr="00227C58">
        <w:rPr>
          <w:b/>
        </w:rPr>
        <w:t>South Carolina General Assembly</w:t>
      </w:r>
    </w:p>
    <w:p w:rsidR="00227C58" w:rsidRDefault="00227C58" w:rsidP="00227C58">
      <w:pPr>
        <w:widowControl w:val="0"/>
        <w:jc w:val="center"/>
      </w:pPr>
      <w:r>
        <w:t>121st Session, 2015-2016</w:t>
      </w:r>
    </w:p>
    <w:p w:rsidR="00227C58" w:rsidRDefault="00227C58" w:rsidP="00227C58">
      <w:pPr>
        <w:widowControl w:val="0"/>
        <w:jc w:val="left"/>
      </w:pPr>
    </w:p>
    <w:p w:rsidR="00227C58" w:rsidRDefault="00227C58" w:rsidP="00227C58">
      <w:pPr>
        <w:widowControl w:val="0"/>
        <w:jc w:val="left"/>
        <w:rPr>
          <w:b/>
        </w:rPr>
      </w:pPr>
      <w:r w:rsidRPr="00227C58">
        <w:rPr>
          <w:b/>
        </w:rPr>
        <w:t>H. 5163</w:t>
      </w:r>
    </w:p>
    <w:p w:rsidR="00227C58" w:rsidRDefault="00227C58" w:rsidP="00227C58">
      <w:pPr>
        <w:widowControl w:val="0"/>
        <w:jc w:val="left"/>
        <w:rPr>
          <w:b/>
        </w:rPr>
      </w:pPr>
    </w:p>
    <w:p w:rsidR="00227C58" w:rsidRDefault="00227C58" w:rsidP="00227C58">
      <w:pPr>
        <w:widowControl w:val="0"/>
        <w:jc w:val="left"/>
      </w:pPr>
      <w:r w:rsidRPr="00227C58">
        <w:rPr>
          <w:b/>
        </w:rPr>
        <w:t>STATUS INFORMATION</w:t>
      </w:r>
    </w:p>
    <w:p w:rsidR="00227C58" w:rsidRDefault="00227C58" w:rsidP="00227C58">
      <w:pPr>
        <w:widowControl w:val="0"/>
        <w:jc w:val="left"/>
      </w:pPr>
    </w:p>
    <w:p w:rsidR="00227C58" w:rsidRDefault="00227C58" w:rsidP="00227C58">
      <w:pPr>
        <w:widowControl w:val="0"/>
        <w:jc w:val="left"/>
      </w:pPr>
      <w:r>
        <w:t>General Bill</w:t>
      </w:r>
    </w:p>
    <w:p w:rsidR="00227C58" w:rsidRDefault="00227C58" w:rsidP="00227C58">
      <w:pPr>
        <w:widowControl w:val="0"/>
        <w:jc w:val="left"/>
      </w:pPr>
      <w:r>
        <w:t>Sponsors: Reps. Pitts and Willis</w:t>
      </w:r>
    </w:p>
    <w:p w:rsidR="00227C58" w:rsidRDefault="00227C58" w:rsidP="00227C58">
      <w:pPr>
        <w:widowControl w:val="0"/>
        <w:jc w:val="left"/>
      </w:pPr>
      <w:r>
        <w:t>Document Path: l:\council\bills\gt\5096cm16.docx</w:t>
      </w:r>
    </w:p>
    <w:p w:rsidR="00227C58" w:rsidRDefault="00227C58" w:rsidP="00227C58">
      <w:pPr>
        <w:widowControl w:val="0"/>
        <w:jc w:val="left"/>
      </w:pPr>
    </w:p>
    <w:p w:rsidR="00326093" w:rsidRDefault="00326093" w:rsidP="00227C58">
      <w:pPr>
        <w:widowControl w:val="0"/>
        <w:jc w:val="left"/>
      </w:pPr>
      <w:r>
        <w:t>Introduced in the House on March 23, 2016</w:t>
      </w:r>
    </w:p>
    <w:p w:rsidR="00326093" w:rsidRPr="00326093" w:rsidRDefault="00326093" w:rsidP="00227C58">
      <w:pPr>
        <w:widowControl w:val="0"/>
        <w:jc w:val="left"/>
      </w:pPr>
      <w:r>
        <w:t xml:space="preserve">Currently residing in the House Committee on </w:t>
      </w:r>
      <w:r w:rsidRPr="00326093">
        <w:rPr>
          <w:b/>
        </w:rPr>
        <w:t>Education and Public Works</w:t>
      </w:r>
    </w:p>
    <w:p w:rsidR="00326093" w:rsidRDefault="00326093" w:rsidP="00227C58">
      <w:pPr>
        <w:widowControl w:val="0"/>
        <w:jc w:val="left"/>
      </w:pPr>
    </w:p>
    <w:p w:rsidR="00227C58" w:rsidRDefault="00227C58" w:rsidP="00227C58">
      <w:pPr>
        <w:widowControl w:val="0"/>
        <w:jc w:val="left"/>
      </w:pPr>
      <w:r>
        <w:t xml:space="preserve">Summary: </w:t>
      </w:r>
      <w:r w:rsidR="00E3709E">
        <w:t>License plates</w:t>
      </w:r>
    </w:p>
    <w:p w:rsidR="00227C58" w:rsidRDefault="00227C58" w:rsidP="00227C58">
      <w:pPr>
        <w:widowControl w:val="0"/>
        <w:jc w:val="left"/>
      </w:pPr>
    </w:p>
    <w:p w:rsidR="00227C58" w:rsidRDefault="00227C58" w:rsidP="00227C58">
      <w:pPr>
        <w:widowControl w:val="0"/>
        <w:jc w:val="left"/>
      </w:pPr>
    </w:p>
    <w:p w:rsidR="00227C58" w:rsidRDefault="00227C58" w:rsidP="00227C58">
      <w:pPr>
        <w:widowControl w:val="0"/>
        <w:tabs>
          <w:tab w:val="center" w:pos="590"/>
          <w:tab w:val="center" w:pos="1440"/>
          <w:tab w:val="left" w:pos="1872"/>
          <w:tab w:val="left" w:pos="9187"/>
        </w:tabs>
        <w:jc w:val="left"/>
      </w:pPr>
      <w:r w:rsidRPr="00227C58">
        <w:rPr>
          <w:b/>
        </w:rPr>
        <w:t>HISTORY OF LEGISLATIVE ACTIONS</w:t>
      </w:r>
    </w:p>
    <w:p w:rsidR="00227C58" w:rsidRDefault="00227C58" w:rsidP="00227C58">
      <w:pPr>
        <w:widowControl w:val="0"/>
        <w:tabs>
          <w:tab w:val="center" w:pos="590"/>
          <w:tab w:val="center" w:pos="1440"/>
          <w:tab w:val="left" w:pos="1872"/>
          <w:tab w:val="left" w:pos="9187"/>
        </w:tabs>
        <w:jc w:val="left"/>
      </w:pPr>
    </w:p>
    <w:p w:rsidR="00227C58" w:rsidRPr="00227C58" w:rsidRDefault="00227C58" w:rsidP="00227C58">
      <w:pPr>
        <w:widowControl w:val="0"/>
        <w:tabs>
          <w:tab w:val="center" w:pos="590"/>
          <w:tab w:val="center" w:pos="1440"/>
          <w:tab w:val="left" w:pos="1872"/>
          <w:tab w:val="left" w:pos="9187"/>
        </w:tabs>
        <w:jc w:val="left"/>
      </w:pPr>
      <w:r w:rsidRPr="00227C58">
        <w:rPr>
          <w:u w:val="single"/>
        </w:rPr>
        <w:tab/>
        <w:t>Date</w:t>
      </w:r>
      <w:r w:rsidRPr="00227C58">
        <w:rPr>
          <w:u w:val="single"/>
        </w:rPr>
        <w:tab/>
        <w:t>Body</w:t>
      </w:r>
      <w:r w:rsidRPr="00227C58">
        <w:rPr>
          <w:u w:val="single"/>
        </w:rPr>
        <w:tab/>
        <w:t>Action Description with journal page number</w:t>
      </w:r>
      <w:r w:rsidRPr="00227C58">
        <w:rPr>
          <w:u w:val="single"/>
        </w:rPr>
        <w:tab/>
      </w:r>
    </w:p>
    <w:p w:rsidR="00557D14" w:rsidRDefault="00557D14" w:rsidP="00557D14">
      <w:pPr>
        <w:widowControl w:val="0"/>
        <w:tabs>
          <w:tab w:val="right" w:pos="1008"/>
          <w:tab w:val="left" w:pos="1152"/>
          <w:tab w:val="left" w:pos="1872"/>
          <w:tab w:val="left" w:pos="9187"/>
        </w:tabs>
        <w:ind w:left="2088" w:hanging="2088"/>
        <w:jc w:val="left"/>
      </w:pPr>
      <w:r>
        <w:tab/>
        <w:t>3/23/2016</w:t>
      </w:r>
      <w:r>
        <w:tab/>
        <w:t>House</w:t>
      </w:r>
      <w:r>
        <w:tab/>
      </w:r>
      <w:r w:rsidRPr="00D82A96">
        <w:t>Introduced and read first time (</w:t>
      </w:r>
      <w:hyperlink r:id="rId7" w:history="1">
        <w:r w:rsidRPr="003C5C5F">
          <w:rPr>
            <w:rStyle w:val="Hyperlink"/>
          </w:rPr>
          <w:t>House Journal</w:t>
        </w:r>
        <w:r w:rsidRPr="003C5C5F">
          <w:rPr>
            <w:rStyle w:val="Hyperlink"/>
          </w:rPr>
          <w:noBreakHyphen/>
          <w:t>page 22</w:t>
        </w:r>
      </w:hyperlink>
      <w:r w:rsidRPr="00D82A96">
        <w:t>)</w:t>
      </w:r>
    </w:p>
    <w:p w:rsidR="00557D14" w:rsidRDefault="00557D14" w:rsidP="00557D14">
      <w:pPr>
        <w:widowControl w:val="0"/>
        <w:tabs>
          <w:tab w:val="right" w:pos="1008"/>
          <w:tab w:val="left" w:pos="1152"/>
          <w:tab w:val="left" w:pos="1872"/>
          <w:tab w:val="left" w:pos="9187"/>
        </w:tabs>
        <w:ind w:left="2088" w:hanging="2088"/>
        <w:jc w:val="left"/>
      </w:pPr>
      <w:r>
        <w:tab/>
        <w:t>3/23/2016</w:t>
      </w:r>
      <w:r>
        <w:tab/>
        <w:t>House</w:t>
      </w:r>
      <w:r>
        <w:tab/>
      </w:r>
      <w:r w:rsidRPr="00D82A96">
        <w:t>Referred to C</w:t>
      </w:r>
      <w:r>
        <w:t xml:space="preserve">ommittee on </w:t>
      </w:r>
      <w:r w:rsidRPr="00D82A96">
        <w:rPr>
          <w:b/>
        </w:rPr>
        <w:t>Labor, Commerce and Industry</w:t>
      </w:r>
      <w:r w:rsidRPr="00D82A96">
        <w:t xml:space="preserve"> (</w:t>
      </w:r>
      <w:hyperlink r:id="rId8" w:history="1">
        <w:r w:rsidRPr="003C5C5F">
          <w:rPr>
            <w:rStyle w:val="Hyperlink"/>
          </w:rPr>
          <w:t>House Journal</w:t>
        </w:r>
        <w:r w:rsidRPr="003C5C5F">
          <w:rPr>
            <w:rStyle w:val="Hyperlink"/>
          </w:rPr>
          <w:noBreakHyphen/>
          <w:t>page 22</w:t>
        </w:r>
      </w:hyperlink>
      <w:r w:rsidRPr="00D82A96">
        <w:t>)</w:t>
      </w:r>
    </w:p>
    <w:p w:rsidR="00557D14" w:rsidRDefault="00557D14" w:rsidP="00557D14">
      <w:pPr>
        <w:widowControl w:val="0"/>
        <w:tabs>
          <w:tab w:val="right" w:pos="1008"/>
          <w:tab w:val="left" w:pos="1152"/>
          <w:tab w:val="left" w:pos="1872"/>
          <w:tab w:val="left" w:pos="9187"/>
        </w:tabs>
        <w:ind w:left="2088" w:hanging="2088"/>
        <w:jc w:val="left"/>
      </w:pPr>
      <w:r>
        <w:tab/>
        <w:t>4/14/2016</w:t>
      </w:r>
      <w:r>
        <w:tab/>
        <w:t>House</w:t>
      </w:r>
      <w:r>
        <w:tab/>
      </w:r>
      <w:r w:rsidRPr="00D82A96">
        <w:t xml:space="preserve">Recalled from Committee on </w:t>
      </w:r>
      <w:r w:rsidRPr="00D82A96">
        <w:rPr>
          <w:b/>
        </w:rPr>
        <w:t>Labor, Commerce and Industry</w:t>
      </w:r>
      <w:r w:rsidRPr="00D82A96">
        <w:t xml:space="preserve"> (</w:t>
      </w:r>
      <w:hyperlink r:id="rId9" w:history="1">
        <w:r w:rsidRPr="003C5C5F">
          <w:rPr>
            <w:rStyle w:val="Hyperlink"/>
          </w:rPr>
          <w:t>House Journal</w:t>
        </w:r>
        <w:r w:rsidRPr="003C5C5F">
          <w:rPr>
            <w:rStyle w:val="Hyperlink"/>
          </w:rPr>
          <w:noBreakHyphen/>
          <w:t>page 55</w:t>
        </w:r>
      </w:hyperlink>
      <w:r w:rsidRPr="00D82A96">
        <w:t>)</w:t>
      </w:r>
    </w:p>
    <w:p w:rsidR="00557D14" w:rsidRDefault="00557D14" w:rsidP="00557D14">
      <w:pPr>
        <w:widowControl w:val="0"/>
        <w:tabs>
          <w:tab w:val="right" w:pos="1008"/>
          <w:tab w:val="left" w:pos="1152"/>
          <w:tab w:val="left" w:pos="1872"/>
          <w:tab w:val="left" w:pos="9187"/>
        </w:tabs>
        <w:ind w:left="2088" w:hanging="2088"/>
        <w:jc w:val="left"/>
      </w:pPr>
      <w:r>
        <w:tab/>
        <w:t>4/14/2016</w:t>
      </w:r>
      <w:r>
        <w:tab/>
        <w:t>House</w:t>
      </w:r>
      <w:r>
        <w:tab/>
      </w:r>
      <w:r w:rsidRPr="00D82A96">
        <w:t>Recommitted to Co</w:t>
      </w:r>
      <w:r>
        <w:t xml:space="preserve">mmittee on </w:t>
      </w:r>
      <w:r w:rsidRPr="00D82A96">
        <w:rPr>
          <w:b/>
        </w:rPr>
        <w:t>Education and Public Works</w:t>
      </w:r>
      <w:r w:rsidRPr="00D82A96">
        <w:t xml:space="preserve"> (</w:t>
      </w:r>
      <w:hyperlink r:id="rId10" w:history="1">
        <w:r w:rsidRPr="003C5C5F">
          <w:rPr>
            <w:rStyle w:val="Hyperlink"/>
          </w:rPr>
          <w:t>House Journal</w:t>
        </w:r>
        <w:r w:rsidRPr="003C5C5F">
          <w:rPr>
            <w:rStyle w:val="Hyperlink"/>
          </w:rPr>
          <w:noBreakHyphen/>
          <w:t>page 55</w:t>
        </w:r>
      </w:hyperlink>
      <w:r w:rsidRPr="00D82A96">
        <w:t>)</w:t>
      </w:r>
    </w:p>
    <w:p w:rsidR="00557D14" w:rsidRDefault="00557D14" w:rsidP="00557D14">
      <w:pPr>
        <w:widowControl w:val="0"/>
        <w:tabs>
          <w:tab w:val="right" w:pos="1008"/>
          <w:tab w:val="left" w:pos="1152"/>
          <w:tab w:val="left" w:pos="1872"/>
          <w:tab w:val="left" w:pos="9187"/>
        </w:tabs>
        <w:ind w:left="2088" w:hanging="2088"/>
        <w:jc w:val="left"/>
      </w:pPr>
    </w:p>
    <w:p w:rsidR="00227C58" w:rsidRDefault="00227C58" w:rsidP="00227C58">
      <w:pPr>
        <w:widowControl w:val="0"/>
        <w:tabs>
          <w:tab w:val="right" w:pos="1008"/>
          <w:tab w:val="left" w:pos="1152"/>
          <w:tab w:val="left" w:pos="1872"/>
          <w:tab w:val="left" w:pos="9187"/>
        </w:tabs>
        <w:ind w:left="2088" w:hanging="2088"/>
        <w:jc w:val="left"/>
      </w:pPr>
      <w:r>
        <w:t xml:space="preserve">View the latest </w:t>
      </w:r>
      <w:hyperlink r:id="rId11" w:history="1">
        <w:r w:rsidRPr="00227C58">
          <w:rPr>
            <w:rStyle w:val="Hyperlink"/>
          </w:rPr>
          <w:t>legislative information</w:t>
        </w:r>
      </w:hyperlink>
      <w:r>
        <w:t xml:space="preserve"> at the website</w:t>
      </w:r>
    </w:p>
    <w:p w:rsidR="00227C58" w:rsidRDefault="00227C58" w:rsidP="00227C58">
      <w:pPr>
        <w:widowControl w:val="0"/>
        <w:tabs>
          <w:tab w:val="right" w:pos="1008"/>
          <w:tab w:val="left" w:pos="1152"/>
          <w:tab w:val="left" w:pos="1872"/>
          <w:tab w:val="left" w:pos="9187"/>
        </w:tabs>
        <w:ind w:left="2088" w:hanging="2088"/>
        <w:jc w:val="left"/>
      </w:pPr>
    </w:p>
    <w:p w:rsidR="00227C58" w:rsidRPr="00227C58" w:rsidRDefault="00227C58" w:rsidP="00227C58">
      <w:pPr>
        <w:widowControl w:val="0"/>
        <w:tabs>
          <w:tab w:val="right" w:pos="1008"/>
          <w:tab w:val="left" w:pos="1152"/>
          <w:tab w:val="left" w:pos="1872"/>
          <w:tab w:val="left" w:pos="9187"/>
        </w:tabs>
        <w:ind w:left="2088" w:hanging="2088"/>
        <w:jc w:val="left"/>
      </w:pPr>
    </w:p>
    <w:p w:rsidR="00227C58" w:rsidRDefault="00227C58" w:rsidP="00227C58">
      <w:pPr>
        <w:widowControl w:val="0"/>
        <w:jc w:val="left"/>
      </w:pPr>
      <w:r w:rsidRPr="00227C58">
        <w:rPr>
          <w:b/>
        </w:rPr>
        <w:t>VERSIONS OF THIS BILL</w:t>
      </w:r>
    </w:p>
    <w:p w:rsidR="00227C58" w:rsidRDefault="00227C58" w:rsidP="00227C58">
      <w:pPr>
        <w:widowControl w:val="0"/>
        <w:jc w:val="left"/>
      </w:pPr>
    </w:p>
    <w:p w:rsidR="00227C58" w:rsidRDefault="003C5C5F" w:rsidP="00227C58">
      <w:pPr>
        <w:widowControl w:val="0"/>
        <w:jc w:val="left"/>
      </w:pPr>
      <w:hyperlink r:id="rId12" w:history="1">
        <w:r w:rsidR="00227C58">
          <w:rPr>
            <w:rStyle w:val="Hyperlink"/>
          </w:rPr>
          <w:t>3/23/2016</w:t>
        </w:r>
      </w:hyperlink>
    </w:p>
    <w:p w:rsidR="00227C58" w:rsidRDefault="00227C58" w:rsidP="00227C58"/>
    <w:p w:rsidR="00227C58" w:rsidRDefault="00227C58" w:rsidP="00227C58">
      <w:pPr>
        <w:sectPr w:rsidR="00227C58" w:rsidSect="00227C58">
          <w:pgSz w:w="12240" w:h="15840" w:code="1"/>
          <w:pgMar w:top="1080" w:right="1440" w:bottom="1080" w:left="1440" w:header="720" w:footer="720" w:gutter="0"/>
          <w:cols w:space="720"/>
          <w:noEndnote/>
          <w:docGrid w:linePitch="360"/>
        </w:sectPr>
      </w:pPr>
    </w:p>
    <w:p w:rsidR="000F200D" w:rsidRDefault="000F200D"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9D0" w:rsidRDefault="007259D0" w:rsidP="00725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3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E7CF1">
        <w:noBreakHyphen/>
      </w:r>
      <w:r>
        <w:t>3</w:t>
      </w:r>
      <w:r w:rsidR="003E7CF1">
        <w:noBreakHyphen/>
      </w:r>
      <w:r>
        <w:t xml:space="preserve">2320, AS AMENDED, </w:t>
      </w:r>
      <w:r w:rsidR="00881652">
        <w:t xml:space="preserve">CODE OF LAWS OF SOUTH CAROLINA, 1976, </w:t>
      </w:r>
      <w:r>
        <w:t>RELATING TO THE DEPARTMENT OF MOTOR VEHICLES</w:t>
      </w:r>
      <w:r w:rsidR="003E7CF1" w:rsidRPr="003E7CF1">
        <w:t>’</w:t>
      </w:r>
      <w:r>
        <w:t xml:space="preserve"> ISSUANCE OF DEALER LICENSE PLATES, SO AS TO PROVIDE THAT THE DEPARTMENT SHALL SUPPLY AN ADDITIONAL TWO LICENSE PLATES TO A FULL</w:t>
      </w:r>
      <w:r w:rsidR="003E7CF1">
        <w:noBreakHyphen/>
      </w:r>
      <w:r>
        <w:t>SERVICE DEALER WHO CAN DEMONSTRATE THE PRESENCE OF A SERVICE GARAGE AT HIS DEALERSHIP.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364">
        <w:t>Section 56</w:t>
      </w:r>
      <w:r w:rsidR="003E7CF1">
        <w:noBreakHyphen/>
      </w:r>
      <w:r w:rsidR="00C94364">
        <w:t>3</w:t>
      </w:r>
      <w:r w:rsidR="003E7CF1">
        <w:noBreakHyphen/>
      </w:r>
      <w:r w:rsidR="00C94364">
        <w:t>2320(A) of the 1976 Code, as last amended by Act 253 of 2012, is further amended to read:</w:t>
      </w:r>
    </w:p>
    <w:p w:rsidR="00C94364" w:rsidRDefault="00C94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B20DE">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rsidRPr="000B20DE">
        <w:lastRenderedPageBreak/>
        <w:t>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 xml:space="preserve">A dealer may be issued two plates for the first twenty vehicles sold during the preceding year and one additional plate for each fifteen vehicles sold beyond the initial twenty during the preceding year. </w:t>
      </w:r>
      <w:r w:rsidRPr="00C94364">
        <w:rPr>
          <w:u w:val="single"/>
        </w:rPr>
        <w:t xml:space="preserve">The department shall supply an additional two plates above the number of plates that a dealer would otherwise be entitled pursuant to this </w:t>
      </w:r>
      <w:r>
        <w:rPr>
          <w:u w:val="single"/>
        </w:rPr>
        <w:t>section if the dealer is a full</w:t>
      </w:r>
      <w:r w:rsidR="003E7CF1">
        <w:rPr>
          <w:u w:val="single"/>
        </w:rPr>
        <w:noBreakHyphen/>
      </w:r>
      <w:r w:rsidRPr="00C94364">
        <w:rPr>
          <w:u w:val="single"/>
        </w:rPr>
        <w:t>service dealer, whether of new or used vehicles, and can demonstrate the presence of a service garage at the dealership.</w:t>
      </w:r>
      <w:r w:rsidRPr="00C94364">
        <w:t xml:space="preserve"> </w:t>
      </w:r>
      <w:r w:rsidRPr="000B20DE">
        <w:t>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The cost of each dealer plate issued is twenty dollars.</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w:t>
      </w:r>
    </w:p>
    <w:p w:rsidR="00C94364" w:rsidRDefault="00C94364" w:rsidP="00C9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r w:rsidR="002805ED">
        <w:t>”</w:t>
      </w: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31F" w:rsidRDefault="00785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364">
        <w:t>2</w:t>
      </w:r>
      <w:r>
        <w:t>.</w:t>
      </w:r>
      <w:r>
        <w:tab/>
        <w:t>This act takes effect upon approval by the Governor.</w:t>
      </w:r>
    </w:p>
    <w:p w:rsidR="002F4A5B" w:rsidRDefault="003E7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C58" w:rsidRDefault="00227C58" w:rsidP="00227C58">
      <w:pPr>
        <w:suppressAutoHyphens/>
      </w:pPr>
    </w:p>
    <w:sectPr w:rsidR="00227C58" w:rsidSect="00227C5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364" w:rsidRDefault="00C94364" w:rsidP="009F0C77">
      <w:r>
        <w:separator/>
      </w:r>
    </w:p>
  </w:endnote>
  <w:endnote w:type="continuationSeparator" w:id="0">
    <w:p w:rsidR="00C94364" w:rsidRDefault="00C943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CBABB9-E86C-4085-A28B-72B07753645C}"/>
    <w:embedBold r:id="rId2" w:fontKey="{E39622C5-F868-4A97-918E-EA46EBC1D6C6}"/>
  </w:font>
  <w:font w:name="Calibri">
    <w:panose1 w:val="020F0502020204030204"/>
    <w:charset w:val="00"/>
    <w:family w:val="swiss"/>
    <w:pitch w:val="variable"/>
    <w:sig w:usb0="E00002FF" w:usb1="4000ACFF" w:usb2="00000001" w:usb3="00000000" w:csb0="0000019F" w:csb1="00000000"/>
    <w:embedRegular r:id="rId3" w:fontKey="{907727D4-2B5C-4B92-9F5F-9FD5F8CDF123}"/>
  </w:font>
  <w:font w:name="Segoe UI">
    <w:panose1 w:val="020B0502040204020203"/>
    <w:charset w:val="00"/>
    <w:family w:val="swiss"/>
    <w:pitch w:val="variable"/>
    <w:sig w:usb0="E10022FF" w:usb1="C000E47F" w:usb2="00000029" w:usb3="00000000" w:csb0="000001DF" w:csb1="00000000"/>
    <w:embedRegular r:id="rId4" w:fontKey="{5C2D8C5C-F1C4-412E-89A9-0ECA37878B1C}"/>
  </w:font>
  <w:font w:name="Cambria">
    <w:panose1 w:val="02040503050406030204"/>
    <w:charset w:val="00"/>
    <w:family w:val="roman"/>
    <w:pitch w:val="variable"/>
    <w:sig w:usb0="E00002FF" w:usb1="400004FF" w:usb2="00000000" w:usb3="00000000" w:csb0="0000019F" w:csb1="00000000"/>
    <w:embedRegular r:id="rId5" w:fontKey="{BEC88176-B121-4341-9BFE-F3BF051AF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C58" w:rsidRPr="000F200D" w:rsidRDefault="00227C58" w:rsidP="000F200D">
    <w:pPr>
      <w:pStyle w:val="Footer"/>
      <w:tabs>
        <w:tab w:val="clear" w:pos="4680"/>
        <w:tab w:val="clear" w:pos="9360"/>
        <w:tab w:val="center" w:pos="2995"/>
      </w:tabs>
      <w:spacing w:before="120"/>
    </w:pPr>
    <w:r>
      <w:t>[5163]</w:t>
    </w:r>
    <w:r>
      <w:tab/>
    </w:r>
    <w:r>
      <w:fldChar w:fldCharType="begin"/>
    </w:r>
    <w:r>
      <w:instrText xml:space="preserve"> PAGE  \* MERGEFORMAT </w:instrText>
    </w:r>
    <w:r>
      <w:fldChar w:fldCharType="separate"/>
    </w:r>
    <w:r w:rsidR="003C5C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364" w:rsidRDefault="00C94364" w:rsidP="009F0C77">
      <w:r>
        <w:separator/>
      </w:r>
    </w:p>
  </w:footnote>
  <w:footnote w:type="continuationSeparator" w:id="0">
    <w:p w:rsidR="00C94364" w:rsidRDefault="00C943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6CM16"/>
    <w:docVar w:name="CoverBillType" w:val="b"/>
    <w:docVar w:name="docpath" w:val="L:\Council\bills\GT\5096CM16.DOCX"/>
    <w:docVar w:name="dvBillNumber" w:val="5163"/>
    <w:docVar w:name="dvBillNumberPrefix" w:val="H. "/>
    <w:docVar w:name="dvOriginalBody" w:val="House"/>
    <w:docVar w:name="dvSteno" w:val="GT"/>
    <w:docVar w:name="NameofBody" w:val="h"/>
    <w:docVar w:name="vgroup2" w:val="Council"/>
  </w:docVars>
  <w:rsids>
    <w:rsidRoot w:val="0078531F"/>
    <w:rsid w:val="00011869"/>
    <w:rsid w:val="00015CD6"/>
    <w:rsid w:val="000E1785"/>
    <w:rsid w:val="000F200D"/>
    <w:rsid w:val="000F40FA"/>
    <w:rsid w:val="0010776B"/>
    <w:rsid w:val="00133E66"/>
    <w:rsid w:val="001435A3"/>
    <w:rsid w:val="00146ED3"/>
    <w:rsid w:val="00151044"/>
    <w:rsid w:val="001D08F2"/>
    <w:rsid w:val="001D525B"/>
    <w:rsid w:val="001D7F4F"/>
    <w:rsid w:val="00205238"/>
    <w:rsid w:val="00227C58"/>
    <w:rsid w:val="002321B6"/>
    <w:rsid w:val="00250967"/>
    <w:rsid w:val="002543C8"/>
    <w:rsid w:val="0025541D"/>
    <w:rsid w:val="002805ED"/>
    <w:rsid w:val="00284AAE"/>
    <w:rsid w:val="002E5912"/>
    <w:rsid w:val="002F4A5B"/>
    <w:rsid w:val="00301B21"/>
    <w:rsid w:val="00325348"/>
    <w:rsid w:val="00326093"/>
    <w:rsid w:val="0032732C"/>
    <w:rsid w:val="00336AD0"/>
    <w:rsid w:val="0037079A"/>
    <w:rsid w:val="003C4DAB"/>
    <w:rsid w:val="003C5C5F"/>
    <w:rsid w:val="003D01E8"/>
    <w:rsid w:val="003E5288"/>
    <w:rsid w:val="003E7CF1"/>
    <w:rsid w:val="003F6D79"/>
    <w:rsid w:val="0041760A"/>
    <w:rsid w:val="00417C01"/>
    <w:rsid w:val="004403BD"/>
    <w:rsid w:val="00461441"/>
    <w:rsid w:val="004809EE"/>
    <w:rsid w:val="004E7D54"/>
    <w:rsid w:val="005273C6"/>
    <w:rsid w:val="00530A69"/>
    <w:rsid w:val="00545593"/>
    <w:rsid w:val="00557D14"/>
    <w:rsid w:val="00577C6C"/>
    <w:rsid w:val="005C2FE2"/>
    <w:rsid w:val="005E2BC9"/>
    <w:rsid w:val="00605102"/>
    <w:rsid w:val="006215AA"/>
    <w:rsid w:val="006913C9"/>
    <w:rsid w:val="0069470D"/>
    <w:rsid w:val="007259D0"/>
    <w:rsid w:val="00734F00"/>
    <w:rsid w:val="0078531F"/>
    <w:rsid w:val="007A70AE"/>
    <w:rsid w:val="008362E8"/>
    <w:rsid w:val="00881652"/>
    <w:rsid w:val="008A1768"/>
    <w:rsid w:val="008F0F33"/>
    <w:rsid w:val="008F4429"/>
    <w:rsid w:val="0094021A"/>
    <w:rsid w:val="0094650F"/>
    <w:rsid w:val="009B44AF"/>
    <w:rsid w:val="009C6A0B"/>
    <w:rsid w:val="009F0C77"/>
    <w:rsid w:val="009F4DD1"/>
    <w:rsid w:val="00A41684"/>
    <w:rsid w:val="00A64E80"/>
    <w:rsid w:val="00A72BCD"/>
    <w:rsid w:val="00A741D9"/>
    <w:rsid w:val="00A833AB"/>
    <w:rsid w:val="00A9741D"/>
    <w:rsid w:val="00AB5CCB"/>
    <w:rsid w:val="00AD4B17"/>
    <w:rsid w:val="00B412D4"/>
    <w:rsid w:val="00BE3C22"/>
    <w:rsid w:val="00C0345E"/>
    <w:rsid w:val="00C3483A"/>
    <w:rsid w:val="00C74E9D"/>
    <w:rsid w:val="00C82FD3"/>
    <w:rsid w:val="00C92819"/>
    <w:rsid w:val="00C94364"/>
    <w:rsid w:val="00CC6B7B"/>
    <w:rsid w:val="00CD2089"/>
    <w:rsid w:val="00D72D7D"/>
    <w:rsid w:val="00D73A67"/>
    <w:rsid w:val="00D970A9"/>
    <w:rsid w:val="00DF3845"/>
    <w:rsid w:val="00E3649F"/>
    <w:rsid w:val="00E3709E"/>
    <w:rsid w:val="00E41911"/>
    <w:rsid w:val="00E51D2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3F3AD-FA0E-4DCC-9055-C8325922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C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F1"/>
    <w:rPr>
      <w:rFonts w:ascii="Segoe UI" w:eastAsia="Times New Roman" w:hAnsi="Segoe UI" w:cs="Segoe UI"/>
      <w:sz w:val="18"/>
      <w:szCs w:val="18"/>
    </w:rPr>
  </w:style>
  <w:style w:type="character" w:styleId="Hyperlink">
    <w:name w:val="Hyperlink"/>
    <w:basedOn w:val="DefaultParagraphFont"/>
    <w:uiPriority w:val="99"/>
    <w:unhideWhenUsed/>
    <w:rsid w:val="00227C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23-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p:\pprever\2015-16\5163_2016032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63&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4-14-16.docx" TargetMode="External"/><Relationship Id="rId4" Type="http://schemas.openxmlformats.org/officeDocument/2006/relationships/webSettings" Target="webSettings.xml"/><Relationship Id="rId9" Type="http://schemas.openxmlformats.org/officeDocument/2006/relationships/hyperlink" Target="file:///h:\HJ%20Archive\2016\04-14-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8BC9-5D4D-4B1C-B74F-328C2185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962</Words>
  <Characters>5490</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5163: License plates - South Carolina Legislature Online</dc:title>
  <dc:creator>Gwen Thurmond</dc:creator>
  <cp:lastModifiedBy>N Cumfer</cp:lastModifiedBy>
  <cp:revision>2</cp:revision>
  <cp:lastPrinted>2016-03-23T13:22:00Z</cp:lastPrinted>
  <dcterms:created xsi:type="dcterms:W3CDTF">2016-12-02T19:30:00Z</dcterms:created>
  <dcterms:modified xsi:type="dcterms:W3CDTF">2016-12-02T19:30:00Z</dcterms:modified>
</cp:coreProperties>
</file>