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D3EA0" w:rsidRDefault="000D3EA0" w:rsidP="000D3EA0">
      <w:pPr>
        <w:widowControl w:val="0"/>
        <w:jc w:val="center"/>
      </w:pPr>
      <w:bookmarkStart w:id="0" w:name="_GoBack"/>
      <w:bookmarkEnd w:id="0"/>
      <w:r w:rsidRPr="000D3EA0">
        <w:rPr>
          <w:b/>
        </w:rPr>
        <w:t>South Carolina General Assembly</w:t>
      </w:r>
    </w:p>
    <w:p w:rsidR="000D3EA0" w:rsidRDefault="000D3EA0" w:rsidP="000D3EA0">
      <w:pPr>
        <w:widowControl w:val="0"/>
        <w:jc w:val="center"/>
      </w:pPr>
      <w:r>
        <w:t>121st Session, 2015-2016</w:t>
      </w:r>
    </w:p>
    <w:p w:rsidR="000D3EA0" w:rsidRDefault="000D3EA0" w:rsidP="000D3EA0">
      <w:pPr>
        <w:widowControl w:val="0"/>
        <w:jc w:val="left"/>
      </w:pPr>
    </w:p>
    <w:p w:rsidR="000D3EA0" w:rsidRDefault="000D3EA0" w:rsidP="000D3EA0">
      <w:pPr>
        <w:widowControl w:val="0"/>
        <w:jc w:val="left"/>
        <w:rPr>
          <w:b/>
        </w:rPr>
      </w:pPr>
      <w:r w:rsidRPr="000D3EA0">
        <w:rPr>
          <w:b/>
        </w:rPr>
        <w:t>H. 5241</w:t>
      </w:r>
    </w:p>
    <w:p w:rsidR="000D3EA0" w:rsidRDefault="000D3EA0" w:rsidP="000D3EA0">
      <w:pPr>
        <w:widowControl w:val="0"/>
        <w:jc w:val="left"/>
        <w:rPr>
          <w:b/>
        </w:rPr>
      </w:pPr>
    </w:p>
    <w:p w:rsidR="000D3EA0" w:rsidRDefault="000D3EA0" w:rsidP="000D3EA0">
      <w:pPr>
        <w:widowControl w:val="0"/>
        <w:jc w:val="left"/>
      </w:pPr>
      <w:r w:rsidRPr="000D3EA0">
        <w:rPr>
          <w:b/>
        </w:rPr>
        <w:t>STATUS INFORMATION</w:t>
      </w:r>
    </w:p>
    <w:p w:rsidR="000D3EA0" w:rsidRDefault="000D3EA0" w:rsidP="000D3EA0">
      <w:pPr>
        <w:widowControl w:val="0"/>
        <w:jc w:val="left"/>
      </w:pPr>
    </w:p>
    <w:p w:rsidR="000D3EA0" w:rsidRDefault="000D3EA0" w:rsidP="000D3EA0">
      <w:pPr>
        <w:widowControl w:val="0"/>
        <w:jc w:val="left"/>
      </w:pPr>
      <w:r>
        <w:t>House Resolution</w:t>
      </w:r>
    </w:p>
    <w:p w:rsidR="000D3EA0" w:rsidRDefault="000D3EA0" w:rsidP="000D3EA0">
      <w:pPr>
        <w:widowControl w:val="0"/>
        <w:jc w:val="left"/>
      </w:pPr>
      <w:r>
        <w:t>Sponsors: Reps. Willis, Bedingfield, Pitts, Alexander, Allison, Anderson, Anthony, Atwater, Bales, Ballentine, Bamberg, Bannister, Bernstein, Bingham, Bowers, Bradley, Brannon, G.A. Brown, R.L. Brown, Burns, Chumley, Clary, Clemmons, Clyburn, Cobb</w:t>
      </w:r>
      <w:r>
        <w:noBreakHyphen/>
        <w:t>Hunter, Cole, Collins, Corley, H.A. Crawford, Crosby, Daning, Delleney, Dillard, Douglas, Duckworth, Erickson, Felder, Finlay, Forrester, Fry, Funderburk, Gagnon, Gambrell, George, Gilliard, Goldfinch, Govan, Hamilton, Hardee, Hart, Hayes, Henderson, Henegan, Herbkersman, Hicks, Hill, Hiott, Hixon, Hodges, Horne, Hosey, Howard, Huggins, Jefferson, Johnson, Jordan, Kennedy, King, Kirby, Knight, Limehouse, Loftis, Long, Lowe, Lucas, Mack, McCoy, McEachern, McKnight, M.S. McLeod, W.J. McLeod, Merrill, Mitchell, D.C. Moss, V.S. Moss, Murphy, Nanney, Neal, Newton, Norman, Norrell, Ott, Parks, Pope, Putnam, Quinn, Ridgeway, Riley, Rivers, Robinson</w:t>
      </w:r>
      <w:r>
        <w:noBreakHyphen/>
        <w:t>Simpson, Rutherford, Ryhal, Sandifer, Simrill, G.M. Smith, G.R. Smith, J.E. Smith, Sottile, Southard, Spires, Stavrinakis, Stringer, Tallon, Taylor, Thayer, Tinkler, Toole, Weeks, Wells, Whipper, White, Whitmire, Williams and Yow</w:t>
      </w:r>
    </w:p>
    <w:p w:rsidR="000D3EA0" w:rsidRDefault="000D3EA0" w:rsidP="000D3EA0">
      <w:pPr>
        <w:widowControl w:val="0"/>
        <w:jc w:val="left"/>
      </w:pPr>
      <w:r>
        <w:t>Document Path: l:\council\bills\gm\24733sd16.docx</w:t>
      </w:r>
    </w:p>
    <w:p w:rsidR="000D3EA0" w:rsidRDefault="000D3EA0" w:rsidP="000D3EA0">
      <w:pPr>
        <w:widowControl w:val="0"/>
        <w:jc w:val="left"/>
      </w:pPr>
    </w:p>
    <w:p w:rsidR="000D3EA0" w:rsidRDefault="000D3EA0" w:rsidP="000D3EA0">
      <w:pPr>
        <w:widowControl w:val="0"/>
        <w:jc w:val="left"/>
      </w:pPr>
      <w:r>
        <w:t>Introduced in the House on April 20, 2016</w:t>
      </w:r>
    </w:p>
    <w:p w:rsidR="000D3EA0" w:rsidRDefault="000D3EA0" w:rsidP="000D3EA0">
      <w:pPr>
        <w:widowControl w:val="0"/>
        <w:jc w:val="left"/>
      </w:pPr>
      <w:r>
        <w:t>Adopted by the House on April 20, 2016</w:t>
      </w:r>
    </w:p>
    <w:p w:rsidR="000D3EA0" w:rsidRDefault="000D3EA0" w:rsidP="000D3EA0">
      <w:pPr>
        <w:widowControl w:val="0"/>
        <w:jc w:val="left"/>
      </w:pPr>
    </w:p>
    <w:p w:rsidR="000D3EA0" w:rsidRDefault="000D3EA0" w:rsidP="000D3EA0">
      <w:pPr>
        <w:widowControl w:val="0"/>
        <w:jc w:val="left"/>
      </w:pPr>
      <w:r>
        <w:t xml:space="preserve">Summary: </w:t>
      </w:r>
      <w:r w:rsidR="00964337">
        <w:t>Fountain Inn Wesleyan Church</w:t>
      </w:r>
    </w:p>
    <w:p w:rsidR="000D3EA0" w:rsidRDefault="000D3EA0" w:rsidP="000D3EA0">
      <w:pPr>
        <w:widowControl w:val="0"/>
        <w:jc w:val="left"/>
      </w:pPr>
    </w:p>
    <w:p w:rsidR="000D3EA0" w:rsidRDefault="000D3EA0" w:rsidP="000D3EA0">
      <w:pPr>
        <w:widowControl w:val="0"/>
        <w:jc w:val="left"/>
      </w:pPr>
    </w:p>
    <w:p w:rsidR="000D3EA0" w:rsidRDefault="000D3EA0" w:rsidP="000D3EA0">
      <w:pPr>
        <w:widowControl w:val="0"/>
        <w:tabs>
          <w:tab w:val="center" w:pos="590"/>
          <w:tab w:val="center" w:pos="1440"/>
          <w:tab w:val="left" w:pos="1872"/>
          <w:tab w:val="left" w:pos="9187"/>
        </w:tabs>
        <w:jc w:val="left"/>
      </w:pPr>
      <w:r w:rsidRPr="000D3EA0">
        <w:rPr>
          <w:b/>
        </w:rPr>
        <w:t>HISTORY OF LEGISLATIVE ACTIONS</w:t>
      </w:r>
    </w:p>
    <w:p w:rsidR="000D3EA0" w:rsidRDefault="000D3EA0" w:rsidP="000D3EA0">
      <w:pPr>
        <w:widowControl w:val="0"/>
        <w:tabs>
          <w:tab w:val="center" w:pos="590"/>
          <w:tab w:val="center" w:pos="1440"/>
          <w:tab w:val="left" w:pos="1872"/>
          <w:tab w:val="left" w:pos="9187"/>
        </w:tabs>
        <w:jc w:val="left"/>
      </w:pPr>
    </w:p>
    <w:p w:rsidR="000D3EA0" w:rsidRPr="000D3EA0" w:rsidRDefault="000D3EA0" w:rsidP="000D3EA0">
      <w:pPr>
        <w:widowControl w:val="0"/>
        <w:tabs>
          <w:tab w:val="center" w:pos="590"/>
          <w:tab w:val="center" w:pos="1440"/>
          <w:tab w:val="left" w:pos="1872"/>
          <w:tab w:val="left" w:pos="9187"/>
        </w:tabs>
        <w:jc w:val="left"/>
      </w:pPr>
      <w:r w:rsidRPr="000D3EA0">
        <w:rPr>
          <w:u w:val="single"/>
        </w:rPr>
        <w:tab/>
        <w:t>Date</w:t>
      </w:r>
      <w:r w:rsidRPr="000D3EA0">
        <w:rPr>
          <w:u w:val="single"/>
        </w:rPr>
        <w:tab/>
        <w:t>Body</w:t>
      </w:r>
      <w:r w:rsidRPr="000D3EA0">
        <w:rPr>
          <w:u w:val="single"/>
        </w:rPr>
        <w:tab/>
        <w:t>Action Description with journal page number</w:t>
      </w:r>
      <w:r w:rsidRPr="000D3EA0">
        <w:rPr>
          <w:u w:val="single"/>
        </w:rPr>
        <w:tab/>
      </w:r>
    </w:p>
    <w:p w:rsidR="00C61BDA" w:rsidRDefault="00C61BDA" w:rsidP="00C61BDA">
      <w:pPr>
        <w:widowControl w:val="0"/>
        <w:tabs>
          <w:tab w:val="right" w:pos="1008"/>
          <w:tab w:val="left" w:pos="1152"/>
          <w:tab w:val="left" w:pos="1872"/>
          <w:tab w:val="left" w:pos="9187"/>
        </w:tabs>
        <w:ind w:left="2088" w:hanging="2088"/>
        <w:jc w:val="left"/>
      </w:pPr>
      <w:r>
        <w:tab/>
        <w:t>4/20/2016</w:t>
      </w:r>
      <w:r>
        <w:tab/>
        <w:t>House</w:t>
      </w:r>
      <w:r>
        <w:tab/>
      </w:r>
      <w:r w:rsidRPr="00E36618">
        <w:t>Introduced and adopted (</w:t>
      </w:r>
      <w:hyperlink r:id="rId7" w:history="1">
        <w:r w:rsidRPr="00B65171">
          <w:rPr>
            <w:rStyle w:val="Hyperlink"/>
          </w:rPr>
          <w:t>House Journal</w:t>
        </w:r>
        <w:r w:rsidRPr="00B65171">
          <w:rPr>
            <w:rStyle w:val="Hyperlink"/>
          </w:rPr>
          <w:noBreakHyphen/>
          <w:t>page 218</w:t>
        </w:r>
      </w:hyperlink>
      <w:r w:rsidRPr="00E36618">
        <w:t>)</w:t>
      </w:r>
    </w:p>
    <w:p w:rsidR="00C61BDA" w:rsidRDefault="00C61BDA" w:rsidP="00C61BDA">
      <w:pPr>
        <w:widowControl w:val="0"/>
        <w:tabs>
          <w:tab w:val="right" w:pos="1008"/>
          <w:tab w:val="left" w:pos="1152"/>
          <w:tab w:val="left" w:pos="1872"/>
          <w:tab w:val="left" w:pos="9187"/>
        </w:tabs>
        <w:ind w:left="2088" w:hanging="2088"/>
        <w:jc w:val="left"/>
      </w:pPr>
    </w:p>
    <w:p w:rsidR="000D3EA0" w:rsidRDefault="000D3EA0" w:rsidP="000D3EA0">
      <w:pPr>
        <w:widowControl w:val="0"/>
        <w:tabs>
          <w:tab w:val="right" w:pos="1008"/>
          <w:tab w:val="left" w:pos="1152"/>
          <w:tab w:val="left" w:pos="1872"/>
          <w:tab w:val="left" w:pos="9187"/>
        </w:tabs>
        <w:ind w:left="2088" w:hanging="2088"/>
        <w:jc w:val="left"/>
      </w:pPr>
      <w:r>
        <w:t xml:space="preserve">View the latest </w:t>
      </w:r>
      <w:hyperlink r:id="rId8" w:history="1">
        <w:r w:rsidRPr="000D3EA0">
          <w:rPr>
            <w:rStyle w:val="Hyperlink"/>
          </w:rPr>
          <w:t>legislative information</w:t>
        </w:r>
      </w:hyperlink>
      <w:r>
        <w:t xml:space="preserve"> at the website</w:t>
      </w:r>
    </w:p>
    <w:p w:rsidR="000D3EA0" w:rsidRDefault="000D3EA0" w:rsidP="000D3EA0">
      <w:pPr>
        <w:widowControl w:val="0"/>
        <w:tabs>
          <w:tab w:val="right" w:pos="1008"/>
          <w:tab w:val="left" w:pos="1152"/>
          <w:tab w:val="left" w:pos="1872"/>
          <w:tab w:val="left" w:pos="9187"/>
        </w:tabs>
        <w:ind w:left="2088" w:hanging="2088"/>
        <w:jc w:val="left"/>
      </w:pPr>
    </w:p>
    <w:p w:rsidR="000D3EA0" w:rsidRPr="000D3EA0" w:rsidRDefault="000D3EA0" w:rsidP="000D3EA0">
      <w:pPr>
        <w:widowControl w:val="0"/>
        <w:tabs>
          <w:tab w:val="right" w:pos="1008"/>
          <w:tab w:val="left" w:pos="1152"/>
          <w:tab w:val="left" w:pos="1872"/>
          <w:tab w:val="left" w:pos="9187"/>
        </w:tabs>
        <w:ind w:left="2088" w:hanging="2088"/>
        <w:jc w:val="left"/>
      </w:pPr>
    </w:p>
    <w:p w:rsidR="000D3EA0" w:rsidRDefault="000D3EA0" w:rsidP="000D3EA0">
      <w:r w:rsidRPr="000D3EA0">
        <w:rPr>
          <w:b/>
        </w:rPr>
        <w:t>VERSIONS OF THIS BILL</w:t>
      </w:r>
    </w:p>
    <w:p w:rsidR="000D3EA0" w:rsidRDefault="000D3EA0" w:rsidP="000D3EA0"/>
    <w:p w:rsidR="000D3EA0" w:rsidRDefault="00B65171" w:rsidP="000D3EA0">
      <w:hyperlink r:id="rId9" w:history="1">
        <w:r w:rsidR="000D3EA0">
          <w:rPr>
            <w:rStyle w:val="Hyperlink"/>
          </w:rPr>
          <w:t>4/20/2016</w:t>
        </w:r>
      </w:hyperlink>
    </w:p>
    <w:p w:rsidR="000D3EA0" w:rsidRDefault="000D3EA0" w:rsidP="000D3EA0"/>
    <w:p w:rsidR="000D3EA0" w:rsidRDefault="000D3EA0" w:rsidP="000D3EA0">
      <w:pPr>
        <w:sectPr w:rsidR="000D3EA0" w:rsidSect="000D3EA0">
          <w:pgSz w:w="12240" w:h="15840" w:code="1"/>
          <w:pgMar w:top="1080" w:right="1440" w:bottom="1080" w:left="1440" w:header="720" w:footer="720" w:gutter="0"/>
          <w:cols w:space="720"/>
          <w:noEndnote/>
          <w:docGrid w:linePitch="360"/>
        </w:sectPr>
      </w:pPr>
    </w:p>
    <w:p w:rsidR="00E24B15" w:rsidRDefault="00E24B1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24B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31046">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65ED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RECOGNIZE AND HONOR FOUNTAIN INN WESLEYAN CHURCH OF GREENVILLE COUNTY AND TO CONGRATULATE THE CONGREGATION AND PASTOR FOR ONE HUNDRED YEARS OF CONTINUOUS MINISTRY IN THE COMMUNITY.</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36676" w:rsidRDefault="0083104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136676">
        <w:t xml:space="preserve">the members of the South Carolina House of Representatives </w:t>
      </w:r>
      <w:r w:rsidR="00035E5E">
        <w:t>are</w:t>
      </w:r>
      <w:r w:rsidR="00136676">
        <w:t xml:space="preserve"> pleased to learn that Fountain Inn Wesleyan Church will celebrate </w:t>
      </w:r>
      <w:r w:rsidR="00035E5E">
        <w:t>the milestone of a century of faithfulness to God and ministry to the Fountain Inn community</w:t>
      </w:r>
      <w:r w:rsidR="00136676">
        <w:t xml:space="preserve"> on April 24, 2016; and</w:t>
      </w:r>
    </w:p>
    <w:p w:rsidR="00136676" w:rsidRDefault="0013667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6676" w:rsidRDefault="0013667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following a tent revival meeting near the Woodside Mill Village Community, the evangelist Reverend J. M. Hames organized the church in 1916; and</w:t>
      </w:r>
    </w:p>
    <w:p w:rsidR="00136676" w:rsidRDefault="0013667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6676" w:rsidRDefault="0013667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as a part of </w:t>
      </w:r>
      <w:r w:rsidR="00035E5E">
        <w:t>the</w:t>
      </w:r>
      <w:r>
        <w:t xml:space="preserve"> paternalistic services to its employees, the mill company provided a building to give the workers and residents of the mill village a place to worship; and</w:t>
      </w:r>
    </w:p>
    <w:p w:rsidR="00136676" w:rsidRDefault="0013667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23CD" w:rsidRDefault="0013667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in 1936 when Reverend Clyde T. Bryant was the pastor of Fountain Inn Wesleyan, the </w:t>
      </w:r>
      <w:r w:rsidR="00B623CD">
        <w:t xml:space="preserve">company of </w:t>
      </w:r>
      <w:r>
        <w:t xml:space="preserve">Woodside </w:t>
      </w:r>
      <w:r w:rsidR="00B623CD">
        <w:t xml:space="preserve">Cotton </w:t>
      </w:r>
      <w:r>
        <w:t>Mill deeded the building and property to the Wesleyan Methodist Church</w:t>
      </w:r>
      <w:r w:rsidR="00B623CD">
        <w:t>, and through mergers with several other denominations, the official name of the denomination eventually changed to The Wesleyan Church in 1968; and</w:t>
      </w:r>
    </w:p>
    <w:p w:rsidR="00B623CD" w:rsidRDefault="00B623C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5ED3" w:rsidRDefault="00B623C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165ED3">
        <w:t>although the building has undergone numerous changes during its one hundred years, the church has maintained its mission to exalt Jesus Christ by evangelizing the lost, discipling believers, equipping the Church, and ministering to the community; and</w:t>
      </w:r>
    </w:p>
    <w:p w:rsidR="00165ED3" w:rsidRDefault="00165ED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5ED3" w:rsidRDefault="00165ED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 xml:space="preserve">Whereas, </w:t>
      </w:r>
      <w:r w:rsidR="003130C2">
        <w:t>under the leadership of the twenty</w:t>
      </w:r>
      <w:r w:rsidR="003130C2">
        <w:noBreakHyphen/>
        <w:t>one pastors who have served throughout the church</w:t>
      </w:r>
      <w:r w:rsidR="003130C2" w:rsidRPr="00841450">
        <w:t>’</w:t>
      </w:r>
      <w:r w:rsidR="003130C2">
        <w:t>s one hundred years, many people have come to know the Lord, a goal which the congregation hopes to maintain throughout its second century</w:t>
      </w:r>
      <w:r>
        <w:t>; and</w:t>
      </w:r>
    </w:p>
    <w:p w:rsidR="00165ED3" w:rsidRDefault="00165ED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1046" w:rsidRDefault="00165ED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035E5E" w:rsidRPr="001D6A50">
        <w:rPr>
          <w:color w:val="000000" w:themeColor="text1"/>
          <w:u w:color="000000" w:themeColor="text1"/>
        </w:rPr>
        <w:t xml:space="preserve">the members of the South Carolina House of Representatives </w:t>
      </w:r>
      <w:r w:rsidR="00035E5E">
        <w:rPr>
          <w:color w:val="000000" w:themeColor="text1"/>
          <w:u w:color="000000" w:themeColor="text1"/>
        </w:rPr>
        <w:t>celebrate</w:t>
      </w:r>
      <w:r w:rsidR="00035E5E" w:rsidRPr="001D6A50">
        <w:rPr>
          <w:color w:val="000000" w:themeColor="text1"/>
          <w:u w:color="000000" w:themeColor="text1"/>
        </w:rPr>
        <w:t xml:space="preserve"> the cent</w:t>
      </w:r>
      <w:r w:rsidR="00035E5E">
        <w:rPr>
          <w:color w:val="000000" w:themeColor="text1"/>
          <w:u w:color="000000" w:themeColor="text1"/>
        </w:rPr>
        <w:t>ennial anniversary</w:t>
      </w:r>
      <w:r w:rsidR="00035E5E" w:rsidRPr="001D6A50">
        <w:rPr>
          <w:color w:val="000000" w:themeColor="text1"/>
          <w:u w:color="000000" w:themeColor="text1"/>
        </w:rPr>
        <w:t xml:space="preserve"> of ministry a</w:t>
      </w:r>
      <w:r w:rsidR="00035E5E">
        <w:rPr>
          <w:color w:val="000000" w:themeColor="text1"/>
          <w:u w:color="000000" w:themeColor="text1"/>
        </w:rPr>
        <w:t>nd leadership that the congregants</w:t>
      </w:r>
      <w:r w:rsidR="00035E5E" w:rsidRPr="001D6A50">
        <w:rPr>
          <w:color w:val="000000" w:themeColor="text1"/>
          <w:u w:color="000000" w:themeColor="text1"/>
        </w:rPr>
        <w:t xml:space="preserve"> of </w:t>
      </w:r>
      <w:r w:rsidR="00035E5E">
        <w:t>Fountain Inn Wesleyan Church</w:t>
      </w:r>
      <w:r w:rsidR="00035E5E" w:rsidRPr="001D6A50">
        <w:rPr>
          <w:color w:val="000000" w:themeColor="text1"/>
          <w:u w:color="000000" w:themeColor="text1"/>
        </w:rPr>
        <w:t xml:space="preserve"> ha</w:t>
      </w:r>
      <w:r w:rsidR="00035E5E">
        <w:rPr>
          <w:color w:val="000000" w:themeColor="text1"/>
          <w:u w:color="000000" w:themeColor="text1"/>
        </w:rPr>
        <w:t>ve</w:t>
      </w:r>
      <w:r w:rsidR="00035E5E" w:rsidRPr="001D6A50">
        <w:rPr>
          <w:color w:val="000000" w:themeColor="text1"/>
          <w:u w:color="000000" w:themeColor="text1"/>
        </w:rPr>
        <w:t xml:space="preserve"> brought to the</w:t>
      </w:r>
      <w:r w:rsidR="00035E5E">
        <w:rPr>
          <w:color w:val="000000" w:themeColor="text1"/>
          <w:u w:color="000000" w:themeColor="text1"/>
        </w:rPr>
        <w:t>ir</w:t>
      </w:r>
      <w:r w:rsidR="00035E5E" w:rsidRPr="001D6A50">
        <w:rPr>
          <w:color w:val="000000" w:themeColor="text1"/>
          <w:u w:color="000000" w:themeColor="text1"/>
        </w:rPr>
        <w:t xml:space="preserve"> community and for the faithful legacy of the </w:t>
      </w:r>
      <w:r w:rsidR="00035E5E">
        <w:rPr>
          <w:color w:val="000000" w:themeColor="text1"/>
          <w:u w:color="000000" w:themeColor="text1"/>
        </w:rPr>
        <w:t>congregation</w:t>
      </w:r>
      <w:r w:rsidR="00831046">
        <w:t>.  Now, therefore,</w:t>
      </w:r>
    </w:p>
    <w:p w:rsidR="00831046" w:rsidRDefault="0083104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1046" w:rsidRDefault="0083104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831046" w:rsidRDefault="0083104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1046" w:rsidRDefault="0083104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165ED3">
        <w:t xml:space="preserve"> the members of the South Carolina House of Representatives, by this resolution, recognize and honor Fountain Inn Wesleyan Church of Greenville County and congratulate the congregation and pastor for one hundred years of continuous ministry in the community.</w:t>
      </w:r>
    </w:p>
    <w:p w:rsidR="00831046" w:rsidRDefault="0083104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1046" w:rsidRDefault="0083104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165ED3">
        <w:t>present</w:t>
      </w:r>
      <w:r>
        <w:t>ed to</w:t>
      </w:r>
      <w:r w:rsidR="00165ED3">
        <w:t xml:space="preserve"> </w:t>
      </w:r>
      <w:r w:rsidR="00165ED3">
        <w:rPr>
          <w:color w:val="000000" w:themeColor="text1"/>
          <w:u w:color="000000" w:themeColor="text1"/>
        </w:rPr>
        <w:t>Reverend</w:t>
      </w:r>
      <w:r w:rsidR="00165ED3" w:rsidRPr="00357FBE">
        <w:rPr>
          <w:color w:val="000000" w:themeColor="text1"/>
          <w:u w:color="000000" w:themeColor="text1"/>
        </w:rPr>
        <w:t xml:space="preserve"> Bob Broome</w:t>
      </w:r>
      <w:r w:rsidR="00165ED3">
        <w:rPr>
          <w:color w:val="000000" w:themeColor="text1"/>
          <w:u w:color="000000" w:themeColor="text1"/>
        </w:rPr>
        <w:t xml:space="preserve">, </w:t>
      </w:r>
      <w:r w:rsidR="00035E5E">
        <w:rPr>
          <w:color w:val="000000" w:themeColor="text1"/>
          <w:u w:color="000000" w:themeColor="text1"/>
        </w:rPr>
        <w:t>p</w:t>
      </w:r>
      <w:r w:rsidR="00165ED3">
        <w:rPr>
          <w:color w:val="000000" w:themeColor="text1"/>
          <w:u w:color="000000" w:themeColor="text1"/>
        </w:rPr>
        <w:t xml:space="preserve">astor of </w:t>
      </w:r>
      <w:r w:rsidR="00165ED3">
        <w:t>Fountain Inn Wesleyan Church</w:t>
      </w:r>
      <w:r w:rsidR="00165ED3">
        <w:rPr>
          <w:color w:val="000000" w:themeColor="text1"/>
          <w:u w:color="000000" w:themeColor="text1"/>
        </w:rPr>
        <w:t>.</w:t>
      </w:r>
    </w:p>
    <w:p w:rsidR="00890DE0" w:rsidRDefault="005F1F91" w:rsidP="00C351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D3EA0" w:rsidRDefault="000D3EA0" w:rsidP="000D3EA0">
      <w:pPr>
        <w:suppressAutoHyphens/>
      </w:pPr>
    </w:p>
    <w:sectPr w:rsidR="000D3EA0" w:rsidSect="000D3EA0">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35E5E" w:rsidRDefault="00035E5E" w:rsidP="009F0C77">
      <w:r>
        <w:separator/>
      </w:r>
    </w:p>
  </w:endnote>
  <w:endnote w:type="continuationSeparator" w:id="0">
    <w:p w:rsidR="00035E5E" w:rsidRDefault="00035E5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49EE01B-EF76-4311-A10B-13D25DBE73DE}"/>
    <w:embedBold r:id="rId2" w:fontKey="{FA5589B0-E492-4A15-95F1-49E1599F4DAD}"/>
  </w:font>
  <w:font w:name="Calibri">
    <w:panose1 w:val="020F0502020204030204"/>
    <w:charset w:val="00"/>
    <w:family w:val="swiss"/>
    <w:pitch w:val="variable"/>
    <w:sig w:usb0="E00002FF" w:usb1="4000ACFF" w:usb2="00000001" w:usb3="00000000" w:csb0="0000019F" w:csb1="00000000"/>
    <w:embedRegular r:id="rId3" w:fontKey="{38E97637-6CDD-4074-870C-E295830BB949}"/>
  </w:font>
  <w:font w:name="Segoe UI">
    <w:panose1 w:val="020B0502040204020203"/>
    <w:charset w:val="00"/>
    <w:family w:val="swiss"/>
    <w:pitch w:val="variable"/>
    <w:sig w:usb0="E10022FF" w:usb1="C000E47F" w:usb2="00000029" w:usb3="00000000" w:csb0="000001DF" w:csb1="00000000"/>
    <w:embedRegular r:id="rId4" w:fontKey="{C7577597-3BCD-486C-82B0-6DE25B693C3B}"/>
  </w:font>
  <w:font w:name="Cambria">
    <w:panose1 w:val="02040503050406030204"/>
    <w:charset w:val="00"/>
    <w:family w:val="roman"/>
    <w:pitch w:val="variable"/>
    <w:sig w:usb0="E00002FF" w:usb1="400004FF" w:usb2="00000000" w:usb3="00000000" w:csb0="0000019F" w:csb1="00000000"/>
    <w:embedRegular r:id="rId5" w:fontKey="{EEB5FC76-D02E-4D48-A1C0-09566FF0637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3EA0" w:rsidRPr="00E24B15" w:rsidRDefault="000D3EA0" w:rsidP="00E24B15">
    <w:pPr>
      <w:pStyle w:val="Footer"/>
      <w:tabs>
        <w:tab w:val="clear" w:pos="4680"/>
        <w:tab w:val="clear" w:pos="9360"/>
        <w:tab w:val="center" w:pos="2995"/>
      </w:tabs>
      <w:spacing w:before="120"/>
    </w:pPr>
    <w:r>
      <w:t>[5241]</w:t>
    </w:r>
    <w:r>
      <w:tab/>
    </w:r>
    <w:r>
      <w:fldChar w:fldCharType="begin"/>
    </w:r>
    <w:r>
      <w:instrText xml:space="preserve"> PAGE  \* MERGEFORMAT </w:instrText>
    </w:r>
    <w:r>
      <w:fldChar w:fldCharType="separate"/>
    </w:r>
    <w:r w:rsidR="00B6517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35E5E" w:rsidRDefault="00035E5E" w:rsidP="009F0C77">
      <w:r>
        <w:separator/>
      </w:r>
    </w:p>
  </w:footnote>
  <w:footnote w:type="continuationSeparator" w:id="0">
    <w:p w:rsidR="00035E5E" w:rsidRDefault="00035E5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733SD16"/>
    <w:docVar w:name="CoverBillType" w:val="r"/>
    <w:docVar w:name="docpath" w:val="L:\Council\bills\GM\24733SD16.DOCX"/>
    <w:docVar w:name="dvBillNumber" w:val="5241"/>
    <w:docVar w:name="dvBillNumberPrefix" w:val="H. "/>
    <w:docVar w:name="dvOriginalBody" w:val="House"/>
    <w:docVar w:name="dvSteno" w:val="GM"/>
    <w:docVar w:name="NameofBody" w:val="h"/>
    <w:docVar w:name="vgroup2" w:val="Council"/>
  </w:docVars>
  <w:rsids>
    <w:rsidRoot w:val="00831046"/>
    <w:rsid w:val="00011869"/>
    <w:rsid w:val="00015CD6"/>
    <w:rsid w:val="00035E5E"/>
    <w:rsid w:val="000D3EA0"/>
    <w:rsid w:val="000E1785"/>
    <w:rsid w:val="000F40FA"/>
    <w:rsid w:val="0010776B"/>
    <w:rsid w:val="001219EA"/>
    <w:rsid w:val="00133E66"/>
    <w:rsid w:val="00136676"/>
    <w:rsid w:val="001435A3"/>
    <w:rsid w:val="00146ED3"/>
    <w:rsid w:val="00151044"/>
    <w:rsid w:val="00165ED3"/>
    <w:rsid w:val="001D08F2"/>
    <w:rsid w:val="001D525B"/>
    <w:rsid w:val="001D7F4F"/>
    <w:rsid w:val="00205238"/>
    <w:rsid w:val="002321B6"/>
    <w:rsid w:val="00250967"/>
    <w:rsid w:val="002543C8"/>
    <w:rsid w:val="0025541D"/>
    <w:rsid w:val="00284AAE"/>
    <w:rsid w:val="002E5912"/>
    <w:rsid w:val="00301B21"/>
    <w:rsid w:val="003130C2"/>
    <w:rsid w:val="00325348"/>
    <w:rsid w:val="0032732C"/>
    <w:rsid w:val="00336AD0"/>
    <w:rsid w:val="00344913"/>
    <w:rsid w:val="0037079A"/>
    <w:rsid w:val="003C4DAB"/>
    <w:rsid w:val="003D01E8"/>
    <w:rsid w:val="003D5344"/>
    <w:rsid w:val="003E5288"/>
    <w:rsid w:val="003F6D79"/>
    <w:rsid w:val="0041760A"/>
    <w:rsid w:val="00417C01"/>
    <w:rsid w:val="004403BD"/>
    <w:rsid w:val="00461441"/>
    <w:rsid w:val="004809EE"/>
    <w:rsid w:val="004E7D54"/>
    <w:rsid w:val="005273C6"/>
    <w:rsid w:val="00530A69"/>
    <w:rsid w:val="00545593"/>
    <w:rsid w:val="00577C6C"/>
    <w:rsid w:val="005C2FE2"/>
    <w:rsid w:val="005E2BC9"/>
    <w:rsid w:val="005F1F91"/>
    <w:rsid w:val="00605102"/>
    <w:rsid w:val="006215AA"/>
    <w:rsid w:val="006913C9"/>
    <w:rsid w:val="0069470D"/>
    <w:rsid w:val="00713B4A"/>
    <w:rsid w:val="00734F00"/>
    <w:rsid w:val="007420D3"/>
    <w:rsid w:val="007A70AE"/>
    <w:rsid w:val="00831046"/>
    <w:rsid w:val="008362E8"/>
    <w:rsid w:val="00890DE0"/>
    <w:rsid w:val="008A1768"/>
    <w:rsid w:val="008F0F33"/>
    <w:rsid w:val="008F4429"/>
    <w:rsid w:val="00926FCB"/>
    <w:rsid w:val="0094021A"/>
    <w:rsid w:val="00964337"/>
    <w:rsid w:val="009B44AF"/>
    <w:rsid w:val="009C6A0B"/>
    <w:rsid w:val="009F0C77"/>
    <w:rsid w:val="009F4DD1"/>
    <w:rsid w:val="00A41684"/>
    <w:rsid w:val="00A64E80"/>
    <w:rsid w:val="00A72BCD"/>
    <w:rsid w:val="00A741D9"/>
    <w:rsid w:val="00A833AB"/>
    <w:rsid w:val="00A9741D"/>
    <w:rsid w:val="00AD4B17"/>
    <w:rsid w:val="00B412D4"/>
    <w:rsid w:val="00B623CD"/>
    <w:rsid w:val="00B65171"/>
    <w:rsid w:val="00BE3C22"/>
    <w:rsid w:val="00C0345E"/>
    <w:rsid w:val="00C3483A"/>
    <w:rsid w:val="00C3516C"/>
    <w:rsid w:val="00C61BDA"/>
    <w:rsid w:val="00C74E9D"/>
    <w:rsid w:val="00C82FD3"/>
    <w:rsid w:val="00C844D1"/>
    <w:rsid w:val="00C92819"/>
    <w:rsid w:val="00CC6B7B"/>
    <w:rsid w:val="00CD2089"/>
    <w:rsid w:val="00D73A67"/>
    <w:rsid w:val="00D970A9"/>
    <w:rsid w:val="00DF3845"/>
    <w:rsid w:val="00E24B15"/>
    <w:rsid w:val="00E41911"/>
    <w:rsid w:val="00E63D55"/>
    <w:rsid w:val="00E92EEF"/>
    <w:rsid w:val="00ED7A90"/>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3112E4B-D0CE-4054-AC0C-2CA07FDB7B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623C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623CD"/>
    <w:rPr>
      <w:rFonts w:ascii="Segoe UI" w:eastAsia="Times New Roman" w:hAnsi="Segoe UI" w:cs="Segoe UI"/>
      <w:sz w:val="18"/>
      <w:szCs w:val="18"/>
    </w:rPr>
  </w:style>
  <w:style w:type="character" w:styleId="Hyperlink">
    <w:name w:val="Hyperlink"/>
    <w:basedOn w:val="DefaultParagraphFont"/>
    <w:uiPriority w:val="99"/>
    <w:unhideWhenUsed/>
    <w:rsid w:val="000D3EA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241&amp;session=121&amp;summary=B" TargetMode="External"/><Relationship Id="rId3" Type="http://schemas.openxmlformats.org/officeDocument/2006/relationships/settings" Target="settings.xml"/><Relationship Id="rId7" Type="http://schemas.openxmlformats.org/officeDocument/2006/relationships/hyperlink" Target="file:///h:\HJ%20Archive\2016\04-20-16.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5-16\5241_2016042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AFE1FA-E576-4178-A1FD-950762C628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3</Pages>
  <Words>634</Words>
  <Characters>3620</Characters>
  <Application>Microsoft Office Word</Application>
  <DocSecurity>6</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4246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5241: Fountain Inn Wesleyan Church - South Carolina Legislature Online</dc:title>
  <dc:creator>Gail Pinckney Moore</dc:creator>
  <cp:lastModifiedBy>N Cumfer</cp:lastModifiedBy>
  <cp:revision>2</cp:revision>
  <cp:lastPrinted>2016-04-19T16:35:00Z</cp:lastPrinted>
  <dcterms:created xsi:type="dcterms:W3CDTF">2016-12-02T19:32:00Z</dcterms:created>
  <dcterms:modified xsi:type="dcterms:W3CDTF">2016-12-02T19:32:00Z</dcterms:modified>
</cp:coreProperties>
</file>