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6284" w:rsidRDefault="00CB6284" w:rsidP="00CB6284">
      <w:pPr>
        <w:widowControl w:val="0"/>
        <w:jc w:val="center"/>
      </w:pPr>
      <w:bookmarkStart w:id="0" w:name="_GoBack"/>
      <w:bookmarkEnd w:id="0"/>
      <w:r w:rsidRPr="00CB6284">
        <w:rPr>
          <w:b/>
        </w:rPr>
        <w:t>South Carolina General Assembly</w:t>
      </w:r>
    </w:p>
    <w:p w:rsidR="00CB6284" w:rsidRDefault="00CB6284" w:rsidP="00CB6284">
      <w:pPr>
        <w:widowControl w:val="0"/>
        <w:jc w:val="center"/>
      </w:pPr>
      <w:r>
        <w:t>121st Session, 2015-2016</w:t>
      </w:r>
    </w:p>
    <w:p w:rsidR="00CB6284" w:rsidRDefault="00CB6284" w:rsidP="00CB6284">
      <w:pPr>
        <w:widowControl w:val="0"/>
        <w:jc w:val="left"/>
      </w:pPr>
    </w:p>
    <w:p w:rsidR="00CB6284" w:rsidRDefault="00CB6284" w:rsidP="00CB6284">
      <w:pPr>
        <w:widowControl w:val="0"/>
        <w:jc w:val="left"/>
        <w:rPr>
          <w:b/>
        </w:rPr>
      </w:pPr>
      <w:r w:rsidRPr="00CB6284">
        <w:rPr>
          <w:b/>
        </w:rPr>
        <w:t>H. 5356</w:t>
      </w:r>
    </w:p>
    <w:p w:rsidR="00CB6284" w:rsidRDefault="00CB6284" w:rsidP="00CB6284">
      <w:pPr>
        <w:widowControl w:val="0"/>
        <w:jc w:val="left"/>
        <w:rPr>
          <w:b/>
        </w:rPr>
      </w:pPr>
    </w:p>
    <w:p w:rsidR="00CB6284" w:rsidRDefault="00CB6284" w:rsidP="00CB6284">
      <w:pPr>
        <w:widowControl w:val="0"/>
        <w:jc w:val="left"/>
      </w:pPr>
      <w:r w:rsidRPr="00CB6284">
        <w:rPr>
          <w:b/>
        </w:rPr>
        <w:t>STATUS INFORMATION</w:t>
      </w:r>
    </w:p>
    <w:p w:rsidR="00CB6284" w:rsidRDefault="00CB6284" w:rsidP="00CB6284">
      <w:pPr>
        <w:widowControl w:val="0"/>
        <w:jc w:val="left"/>
      </w:pPr>
    </w:p>
    <w:p w:rsidR="00CB6284" w:rsidRDefault="00CB6284" w:rsidP="00CB6284">
      <w:pPr>
        <w:widowControl w:val="0"/>
        <w:jc w:val="left"/>
      </w:pPr>
      <w:r>
        <w:t>House Resolution</w:t>
      </w:r>
    </w:p>
    <w:p w:rsidR="00CB6284" w:rsidRDefault="00CB6284" w:rsidP="00CB6284">
      <w:pPr>
        <w:widowControl w:val="0"/>
        <w:jc w:val="left"/>
      </w:pPr>
      <w:r>
        <w:t>Sponsors: Reps. Sottile, R.L. Brown, Crosby, Gilliard, Goldfinch, Horne, Mack, McCoy, Merrill, Rivers, Stavrinakis, Tinkler, Whipper, Alexander, Allison, Anderson, Anthony, Atwater, Bales, Ballentine, Bamberg, Bannister, Bedingfield, Bernstein, Bingham, Bowers, Bradley, Brannon, G.A. Brown, Burns, Chumley, Clary, Clemmons, Clyburn, Cobb</w:t>
      </w:r>
      <w:r>
        <w:noBreakHyphen/>
        <w:t>Hunter, Cole, Collins, Corley, H.A. Crawford, Daning, Delleney, Dillard, Douglas, Duckworth, Erickson, Felder, Finlay, Forrester, Fry, Funderburk, Gagnon, Gambrell, George, Govan, Hamilton, Hardee, Hart, Hayes, Henderson, Henegan, Herbkersman, Hicks, Hill, Hiott, Hixon, Hodges, Hosey, Howard, Huggins, Jefferson, Johnson, Jordan, Kennedy, King, Kirby, Knight, Loftis, Long, Lowe, Lucas, McEachern, McKnight, M.S. McLeod, W.J. McLeod, Mitchell, D.C. Moss, V.S. Moss, Murphy, Nanney, Neal, Newton, Norman, Norrell, Ott, Parks, Pitts, Pope, Putnam, Quinn, Ridgeway, Riley, Robinson</w:t>
      </w:r>
      <w:r>
        <w:noBreakHyphen/>
        <w:t>Simpson, Rutherford, Ryhal, Sandifer, Simrill, G.M. Smith, G.R. Smith, J.E. Smith, Spires, Stringer, Tallon, Taylor, Thayer, Toole, Weeks, Wells, White, Whitmire, Williams, Willis and Yow</w:t>
      </w:r>
    </w:p>
    <w:p w:rsidR="00CB6284" w:rsidRDefault="00CB6284" w:rsidP="00CB6284">
      <w:pPr>
        <w:widowControl w:val="0"/>
        <w:jc w:val="left"/>
      </w:pPr>
      <w:r>
        <w:t>Document Path: l:\council\bills\gm\24702ab16.docx</w:t>
      </w:r>
    </w:p>
    <w:p w:rsidR="00CB6284" w:rsidRDefault="00CB6284" w:rsidP="00CB6284">
      <w:pPr>
        <w:widowControl w:val="0"/>
        <w:jc w:val="left"/>
      </w:pPr>
    </w:p>
    <w:p w:rsidR="00CB6284" w:rsidRDefault="00CB6284" w:rsidP="00CB6284">
      <w:pPr>
        <w:widowControl w:val="0"/>
        <w:jc w:val="left"/>
      </w:pPr>
      <w:r>
        <w:t>Introduced in the House on May 18, 2016</w:t>
      </w:r>
    </w:p>
    <w:p w:rsidR="00CB6284" w:rsidRDefault="00CB6284" w:rsidP="00CB6284">
      <w:pPr>
        <w:widowControl w:val="0"/>
        <w:jc w:val="left"/>
      </w:pPr>
      <w:r>
        <w:t>Adopted by the House on May 18, 2016</w:t>
      </w:r>
    </w:p>
    <w:p w:rsidR="00CB6284" w:rsidRDefault="00CB6284" w:rsidP="00CB6284">
      <w:pPr>
        <w:widowControl w:val="0"/>
        <w:jc w:val="left"/>
      </w:pPr>
    </w:p>
    <w:p w:rsidR="00CB6284" w:rsidRDefault="00CB6284" w:rsidP="00CB6284">
      <w:pPr>
        <w:widowControl w:val="0"/>
        <w:jc w:val="left"/>
      </w:pPr>
      <w:r>
        <w:t xml:space="preserve">Summary: </w:t>
      </w:r>
      <w:r w:rsidR="003F480B">
        <w:t>Honorable Harry B. Limehouse III</w:t>
      </w:r>
    </w:p>
    <w:p w:rsidR="00CB6284" w:rsidRDefault="00CB6284" w:rsidP="00CB6284">
      <w:pPr>
        <w:widowControl w:val="0"/>
        <w:jc w:val="left"/>
      </w:pPr>
    </w:p>
    <w:p w:rsidR="00CB6284" w:rsidRDefault="00CB6284" w:rsidP="00CB6284">
      <w:pPr>
        <w:widowControl w:val="0"/>
        <w:jc w:val="left"/>
      </w:pPr>
    </w:p>
    <w:p w:rsidR="00CB6284" w:rsidRDefault="00CB6284" w:rsidP="00CB6284">
      <w:pPr>
        <w:widowControl w:val="0"/>
        <w:tabs>
          <w:tab w:val="center" w:pos="590"/>
          <w:tab w:val="center" w:pos="1440"/>
          <w:tab w:val="left" w:pos="1872"/>
          <w:tab w:val="left" w:pos="9187"/>
        </w:tabs>
        <w:jc w:val="left"/>
      </w:pPr>
      <w:r w:rsidRPr="00CB6284">
        <w:rPr>
          <w:b/>
        </w:rPr>
        <w:t>HISTORY OF LEGISLATIVE ACTIONS</w:t>
      </w:r>
    </w:p>
    <w:p w:rsidR="00CB6284" w:rsidRDefault="00CB6284" w:rsidP="00CB6284">
      <w:pPr>
        <w:widowControl w:val="0"/>
        <w:tabs>
          <w:tab w:val="center" w:pos="590"/>
          <w:tab w:val="center" w:pos="1440"/>
          <w:tab w:val="left" w:pos="1872"/>
          <w:tab w:val="left" w:pos="9187"/>
        </w:tabs>
        <w:jc w:val="left"/>
      </w:pPr>
    </w:p>
    <w:p w:rsidR="00CB6284" w:rsidRPr="00CB6284" w:rsidRDefault="00CB6284" w:rsidP="00CB6284">
      <w:pPr>
        <w:widowControl w:val="0"/>
        <w:tabs>
          <w:tab w:val="center" w:pos="590"/>
          <w:tab w:val="center" w:pos="1440"/>
          <w:tab w:val="left" w:pos="1872"/>
          <w:tab w:val="left" w:pos="9187"/>
        </w:tabs>
        <w:jc w:val="left"/>
      </w:pPr>
      <w:r w:rsidRPr="00CB6284">
        <w:rPr>
          <w:u w:val="single"/>
        </w:rPr>
        <w:tab/>
        <w:t>Date</w:t>
      </w:r>
      <w:r w:rsidRPr="00CB6284">
        <w:rPr>
          <w:u w:val="single"/>
        </w:rPr>
        <w:tab/>
        <w:t>Body</w:t>
      </w:r>
      <w:r w:rsidRPr="00CB6284">
        <w:rPr>
          <w:u w:val="single"/>
        </w:rPr>
        <w:tab/>
        <w:t>Action Description with journal page number</w:t>
      </w:r>
      <w:r w:rsidRPr="00CB6284">
        <w:rPr>
          <w:u w:val="single"/>
        </w:rPr>
        <w:tab/>
      </w:r>
    </w:p>
    <w:p w:rsidR="00D75486" w:rsidRDefault="00D75486" w:rsidP="00D75486">
      <w:pPr>
        <w:widowControl w:val="0"/>
        <w:tabs>
          <w:tab w:val="right" w:pos="1008"/>
          <w:tab w:val="left" w:pos="1152"/>
          <w:tab w:val="left" w:pos="1872"/>
          <w:tab w:val="left" w:pos="9187"/>
        </w:tabs>
        <w:ind w:left="2088" w:hanging="2088"/>
      </w:pPr>
      <w:r>
        <w:tab/>
        <w:t>5/18/2016</w:t>
      </w:r>
      <w:r>
        <w:tab/>
        <w:t>House</w:t>
      </w:r>
      <w:r>
        <w:tab/>
      </w:r>
      <w:r w:rsidRPr="00833F9F">
        <w:t>Introduced and adopted (</w:t>
      </w:r>
      <w:hyperlink r:id="rId7" w:history="1">
        <w:r w:rsidRPr="00F0295B">
          <w:rPr>
            <w:rStyle w:val="Hyperlink"/>
          </w:rPr>
          <w:t>House Journal</w:t>
        </w:r>
        <w:r w:rsidRPr="00F0295B">
          <w:rPr>
            <w:rStyle w:val="Hyperlink"/>
          </w:rPr>
          <w:noBreakHyphen/>
          <w:t>page 41</w:t>
        </w:r>
      </w:hyperlink>
      <w:r w:rsidRPr="00833F9F">
        <w:t>)</w:t>
      </w:r>
    </w:p>
    <w:p w:rsidR="00D75486" w:rsidRDefault="00D75486" w:rsidP="00D75486">
      <w:pPr>
        <w:widowControl w:val="0"/>
        <w:tabs>
          <w:tab w:val="right" w:pos="1008"/>
          <w:tab w:val="left" w:pos="1152"/>
          <w:tab w:val="left" w:pos="1872"/>
          <w:tab w:val="left" w:pos="9187"/>
        </w:tabs>
        <w:ind w:left="2088" w:hanging="2088"/>
      </w:pPr>
    </w:p>
    <w:p w:rsidR="00CB6284" w:rsidRDefault="00CB6284" w:rsidP="00CB6284">
      <w:pPr>
        <w:widowControl w:val="0"/>
        <w:tabs>
          <w:tab w:val="right" w:pos="1008"/>
          <w:tab w:val="left" w:pos="1152"/>
          <w:tab w:val="left" w:pos="1872"/>
          <w:tab w:val="left" w:pos="9187"/>
        </w:tabs>
        <w:ind w:left="2088" w:hanging="2088"/>
        <w:jc w:val="left"/>
      </w:pPr>
      <w:r>
        <w:t xml:space="preserve">View the latest </w:t>
      </w:r>
      <w:hyperlink r:id="rId8" w:history="1">
        <w:r w:rsidRPr="00CB6284">
          <w:rPr>
            <w:rStyle w:val="Hyperlink"/>
          </w:rPr>
          <w:t>legislative information</w:t>
        </w:r>
      </w:hyperlink>
      <w:r>
        <w:t xml:space="preserve"> at the website</w:t>
      </w:r>
    </w:p>
    <w:p w:rsidR="00CB6284" w:rsidRDefault="00CB6284" w:rsidP="00CB6284">
      <w:pPr>
        <w:widowControl w:val="0"/>
        <w:tabs>
          <w:tab w:val="right" w:pos="1008"/>
          <w:tab w:val="left" w:pos="1152"/>
          <w:tab w:val="left" w:pos="1872"/>
          <w:tab w:val="left" w:pos="9187"/>
        </w:tabs>
        <w:ind w:left="2088" w:hanging="2088"/>
        <w:jc w:val="left"/>
      </w:pPr>
    </w:p>
    <w:p w:rsidR="00CB6284" w:rsidRPr="00CB6284" w:rsidRDefault="00CB6284" w:rsidP="00CB6284">
      <w:pPr>
        <w:widowControl w:val="0"/>
        <w:tabs>
          <w:tab w:val="right" w:pos="1008"/>
          <w:tab w:val="left" w:pos="1152"/>
          <w:tab w:val="left" w:pos="1872"/>
          <w:tab w:val="left" w:pos="9187"/>
        </w:tabs>
        <w:ind w:left="2088" w:hanging="2088"/>
        <w:jc w:val="left"/>
      </w:pPr>
    </w:p>
    <w:p w:rsidR="00CB6284" w:rsidRDefault="00CB6284" w:rsidP="00CB6284">
      <w:r w:rsidRPr="00CB6284">
        <w:rPr>
          <w:b/>
        </w:rPr>
        <w:t>VERSIONS OF THIS BILL</w:t>
      </w:r>
    </w:p>
    <w:p w:rsidR="00CB6284" w:rsidRDefault="00CB6284" w:rsidP="00CB6284"/>
    <w:p w:rsidR="00CB6284" w:rsidRDefault="00F0295B" w:rsidP="00CB6284">
      <w:hyperlink r:id="rId9" w:history="1">
        <w:r w:rsidR="00CB6284">
          <w:rPr>
            <w:rStyle w:val="Hyperlink"/>
          </w:rPr>
          <w:t>5/18/2016</w:t>
        </w:r>
      </w:hyperlink>
    </w:p>
    <w:p w:rsidR="00CB6284" w:rsidRDefault="00CB6284" w:rsidP="00CB6284"/>
    <w:p w:rsidR="00CB6284" w:rsidRDefault="00CB6284" w:rsidP="00CB6284">
      <w:pPr>
        <w:sectPr w:rsidR="00CB6284" w:rsidSect="00CB6284">
          <w:pgSz w:w="12240" w:h="15840" w:code="1"/>
          <w:pgMar w:top="1080" w:right="1440" w:bottom="1080" w:left="1440" w:header="720" w:footer="720" w:gutter="0"/>
          <w:cols w:space="720"/>
          <w:noEndnote/>
          <w:docGrid w:linePitch="360"/>
        </w:sectPr>
      </w:pPr>
    </w:p>
    <w:p w:rsidR="00466665" w:rsidRPr="00D36467" w:rsidRDefault="00466665"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B0DDE" w:rsidRPr="00D36467" w:rsidRDefault="00BB0DDE" w:rsidP="0046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D36467">
        <w:rPr>
          <w:b/>
          <w:sz w:val="30"/>
          <w:szCs w:val="30"/>
        </w:rPr>
        <w:t xml:space="preserve">A </w:t>
      </w:r>
      <w:bookmarkStart w:id="2" w:name="whattype"/>
      <w:bookmarkEnd w:id="2"/>
      <w:r w:rsidRPr="00D36467">
        <w:rPr>
          <w:b/>
          <w:sz w:val="30"/>
          <w:szCs w:val="30"/>
        </w:rPr>
        <w:t>HOUSE RESOLUTION</w:t>
      </w: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D36467">
        <w:rPr>
          <w:color w:val="000000" w:themeColor="text1"/>
          <w:szCs w:val="22"/>
          <w:u w:color="000000" w:themeColor="text1"/>
        </w:rPr>
        <w:t>TO RECOGNIZE AND COMMEND THE HONORABLE HARRY B. “CHIP” LIMEHOUSE III OF CHARLESTON COUNTY FOR HIS DEDICATED SERVICE IN THE HOUSE OF REPRESENTATIVES ON BEHALF OF HIS CONSTITUENTS IN DISTRICT 110 AND THE CITIZENS OF SOUTH CAROLINA, AND TO WISH HIM MUCH SUCCESS AND HAPPINESS IN ALL HIS FUTURE ENDEAVORS.</w:t>
      </w: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4" w:name="titleend"/>
      <w:bookmarkEnd w:id="4"/>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36467">
        <w:rPr>
          <w:szCs w:val="22"/>
        </w:rPr>
        <w:t xml:space="preserve">Whereas, </w:t>
      </w:r>
      <w:r w:rsidRPr="00D36467">
        <w:rPr>
          <w:color w:val="000000" w:themeColor="text1"/>
          <w:szCs w:val="22"/>
          <w:u w:color="000000" w:themeColor="text1"/>
        </w:rPr>
        <w:t xml:space="preserve">the members of the South Carolina House of Representatives learned with sincere regret that </w:t>
      </w:r>
      <w:r w:rsidRPr="00D36467">
        <w:rPr>
          <w:szCs w:val="22"/>
        </w:rPr>
        <w:t>Chip Limehouse</w:t>
      </w:r>
      <w:r w:rsidRPr="00D36467">
        <w:rPr>
          <w:color w:val="000000" w:themeColor="text1"/>
          <w:szCs w:val="22"/>
          <w:u w:color="000000" w:themeColor="text1"/>
        </w:rPr>
        <w:t xml:space="preserve"> will depart from the House of Representatives at the conclusion of his current term; and </w:t>
      </w: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36467">
        <w:rPr>
          <w:color w:val="000000" w:themeColor="text1"/>
          <w:szCs w:val="22"/>
          <w:u w:color="000000" w:themeColor="text1"/>
        </w:rPr>
        <w:t xml:space="preserve">Whereas, born in Charleston on August 8, 1962, he is the son of Harry B. “Buck” Limehouse, Jr., and Frances Fennell Limehouse; </w:t>
      </w:r>
      <w:r w:rsidR="00C863E3">
        <w:rPr>
          <w:color w:val="000000" w:themeColor="text1"/>
          <w:szCs w:val="22"/>
          <w:u w:color="000000" w:themeColor="text1"/>
        </w:rPr>
        <w:t>and</w:t>
      </w: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36467">
        <w:rPr>
          <w:color w:val="000000" w:themeColor="text1"/>
          <w:szCs w:val="22"/>
          <w:u w:color="000000" w:themeColor="text1"/>
        </w:rPr>
        <w:t>Whereas, a loyal Gamecock, Chip attended the University of South Carolina</w:t>
      </w:r>
      <w:r w:rsidR="00C4323F" w:rsidRPr="00D36467">
        <w:rPr>
          <w:color w:val="000000" w:themeColor="text1"/>
          <w:szCs w:val="22"/>
          <w:u w:color="000000" w:themeColor="text1"/>
        </w:rPr>
        <w:t>, where he</w:t>
      </w:r>
      <w:r w:rsidRPr="00D36467">
        <w:rPr>
          <w:color w:val="000000" w:themeColor="text1"/>
          <w:szCs w:val="22"/>
          <w:u w:color="000000" w:themeColor="text1"/>
        </w:rPr>
        <w:t xml:space="preserve"> received a bachelor’s degree in political science in 1985. He later returned to Charleston to join the family business, Limehouse Properties, where he continues to serves as a real estate broker and executive; and</w:t>
      </w: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36467">
        <w:rPr>
          <w:color w:val="000000" w:themeColor="text1"/>
          <w:szCs w:val="22"/>
          <w:u w:color="000000" w:themeColor="text1"/>
        </w:rPr>
        <w:t xml:space="preserve">Whereas, inspired by his father’s commitment to public service, Chip became interested in politics at an early age. In 1984, he became a volunteer coordinator for the historically successful reelection campaign of President Ronald Reagan and Vice President George Bush. He </w:t>
      </w:r>
      <w:r w:rsidR="008E37DB" w:rsidRPr="00D36467">
        <w:rPr>
          <w:color w:val="000000" w:themeColor="text1"/>
          <w:szCs w:val="22"/>
          <w:u w:color="000000" w:themeColor="text1"/>
        </w:rPr>
        <w:t>later</w:t>
      </w:r>
      <w:r w:rsidRPr="00D36467">
        <w:rPr>
          <w:color w:val="000000" w:themeColor="text1"/>
          <w:szCs w:val="22"/>
          <w:u w:color="000000" w:themeColor="text1"/>
        </w:rPr>
        <w:t xml:space="preserve"> served as a legislative aide to United States Senator Strom Thurmond</w:t>
      </w:r>
      <w:r w:rsidR="00917593" w:rsidRPr="00D36467">
        <w:rPr>
          <w:color w:val="000000" w:themeColor="text1"/>
          <w:szCs w:val="22"/>
          <w:u w:color="000000" w:themeColor="text1"/>
        </w:rPr>
        <w:t xml:space="preserve">, as a </w:t>
      </w:r>
      <w:r w:rsidRPr="00D36467">
        <w:rPr>
          <w:color w:val="000000" w:themeColor="text1"/>
          <w:szCs w:val="22"/>
          <w:u w:color="000000" w:themeColor="text1"/>
        </w:rPr>
        <w:t>member of the Public Safety Coordinating Council, the Hunley Commission</w:t>
      </w:r>
      <w:r w:rsidR="00D36467" w:rsidRPr="00D36467">
        <w:rPr>
          <w:color w:val="000000" w:themeColor="text1"/>
          <w:szCs w:val="22"/>
          <w:u w:color="000000" w:themeColor="text1"/>
        </w:rPr>
        <w:t>, and the Charleston County Aviation Authority; and</w:t>
      </w: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36467">
        <w:rPr>
          <w:color w:val="000000" w:themeColor="text1"/>
          <w:szCs w:val="22"/>
          <w:u w:color="000000" w:themeColor="text1"/>
        </w:rPr>
        <w:lastRenderedPageBreak/>
        <w:t>Whereas, a member of the Association of Realtors, Chip Limehouse has served his profession on the legislative committee of the Charleston Trident Association of Realtors since 1994; and</w:t>
      </w: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36467">
        <w:rPr>
          <w:color w:val="000000" w:themeColor="text1"/>
          <w:szCs w:val="22"/>
          <w:u w:color="000000" w:themeColor="text1"/>
        </w:rPr>
        <w:t xml:space="preserve">Whereas, when away from his public service and business commitments, Chip enjoys spending time with his beloved son, Chase </w:t>
      </w:r>
      <w:r w:rsidR="00C4323F" w:rsidRPr="00D36467">
        <w:rPr>
          <w:color w:val="000000" w:themeColor="text1"/>
          <w:szCs w:val="22"/>
          <w:u w:color="000000" w:themeColor="text1"/>
        </w:rPr>
        <w:t>Alexander Limehouse, and daughter, Eliza Dever</w:t>
      </w:r>
      <w:r w:rsidR="00C863E3">
        <w:rPr>
          <w:color w:val="000000" w:themeColor="text1"/>
          <w:szCs w:val="22"/>
          <w:u w:color="000000" w:themeColor="text1"/>
        </w:rPr>
        <w:t>e</w:t>
      </w:r>
      <w:r w:rsidR="00C4323F" w:rsidRPr="00D36467">
        <w:rPr>
          <w:color w:val="000000" w:themeColor="text1"/>
          <w:szCs w:val="22"/>
          <w:u w:color="000000" w:themeColor="text1"/>
        </w:rPr>
        <w:t>aux Limehouse. A</w:t>
      </w:r>
      <w:r w:rsidRPr="00D36467">
        <w:rPr>
          <w:color w:val="000000" w:themeColor="text1"/>
          <w:szCs w:val="22"/>
          <w:u w:color="000000" w:themeColor="text1"/>
        </w:rPr>
        <w:t xml:space="preserve"> sportsman with a </w:t>
      </w:r>
      <w:r w:rsidR="00C4323F" w:rsidRPr="00D36467">
        <w:rPr>
          <w:color w:val="000000" w:themeColor="text1"/>
          <w:szCs w:val="22"/>
          <w:u w:color="000000" w:themeColor="text1"/>
        </w:rPr>
        <w:t xml:space="preserve">great </w:t>
      </w:r>
      <w:r w:rsidRPr="00D36467">
        <w:rPr>
          <w:color w:val="000000" w:themeColor="text1"/>
          <w:szCs w:val="22"/>
          <w:u w:color="000000" w:themeColor="text1"/>
        </w:rPr>
        <w:t>love of horses and polo, he is deeply involved in his community as a member of St. Michael’s Episcopal Church and the Hibernian Society</w:t>
      </w:r>
      <w:r w:rsidR="00C4323F" w:rsidRPr="00D36467">
        <w:rPr>
          <w:color w:val="000000" w:themeColor="text1"/>
          <w:szCs w:val="22"/>
          <w:u w:color="000000" w:themeColor="text1"/>
        </w:rPr>
        <w:t>,</w:t>
      </w:r>
      <w:r w:rsidRPr="00D36467">
        <w:rPr>
          <w:color w:val="000000" w:themeColor="text1"/>
          <w:szCs w:val="22"/>
          <w:u w:color="000000" w:themeColor="text1"/>
        </w:rPr>
        <w:t xml:space="preserve"> and as a life member of the East Cooper Republican Men’s Club; and </w:t>
      </w: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36467">
        <w:rPr>
          <w:color w:val="000000" w:themeColor="text1"/>
          <w:szCs w:val="22"/>
          <w:u w:color="000000" w:themeColor="text1"/>
        </w:rPr>
        <w:t>Whereas, Representative Limehouse has faithfully served the citizens of District 110 in Charleston County in the House of Representatives since 1995, during which time he has served on the Ways and Means Committee as its first vice chair and as the chair of both its Transportation, Regulatory and Cultural Subcommittee and its Higher Education Subcommittee, and as such, has made a lasting impact on higher education in the State</w:t>
      </w:r>
      <w:r w:rsidR="00C4323F" w:rsidRPr="00D36467">
        <w:rPr>
          <w:color w:val="000000" w:themeColor="text1"/>
          <w:szCs w:val="22"/>
          <w:u w:color="000000" w:themeColor="text1"/>
        </w:rPr>
        <w:t xml:space="preserve">. As the sponsor of legislation that created the </w:t>
      </w:r>
      <w:r w:rsidR="00C4323F" w:rsidRPr="00D36467">
        <w:rPr>
          <w:szCs w:val="22"/>
        </w:rPr>
        <w:t xml:space="preserve">South Carolina Transportation Infrastructure Bank, on which he presently serves, Chip Limehouse also leaves a mark on the development </w:t>
      </w:r>
      <w:r w:rsidR="00C863E3">
        <w:rPr>
          <w:szCs w:val="22"/>
        </w:rPr>
        <w:t xml:space="preserve">of </w:t>
      </w:r>
      <w:r w:rsidR="00C4323F" w:rsidRPr="00D36467">
        <w:rPr>
          <w:szCs w:val="22"/>
        </w:rPr>
        <w:t>the highway system in South Carolina; and</w:t>
      </w:r>
      <w:r w:rsidRPr="00D36467">
        <w:rPr>
          <w:color w:val="000000" w:themeColor="text1"/>
          <w:szCs w:val="22"/>
          <w:u w:color="000000" w:themeColor="text1"/>
        </w:rPr>
        <w:t xml:space="preserve"> </w:t>
      </w: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36467">
        <w:rPr>
          <w:color w:val="000000" w:themeColor="text1"/>
          <w:szCs w:val="22"/>
          <w:u w:color="000000" w:themeColor="text1"/>
        </w:rPr>
        <w:t>Whereas, a friend of taxpayers during his long tenure, he served on the Joint Bond Review Committee Special Property Tax Ad Hoc Subcommittee and on the Transportation Ad Hoc Committee; and</w:t>
      </w: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36467">
        <w:rPr>
          <w:color w:val="000000" w:themeColor="text1"/>
          <w:szCs w:val="22"/>
          <w:u w:color="000000" w:themeColor="text1"/>
        </w:rPr>
        <w:t>Whereas, Representative Limehouse worked tirelessly to promote and pass legislation to protect the state’s most vulnerable citizens: children, the elderly, and victims of crime.  He was instrumental in the passage of South Carolina’s Amber Alert highway notification system</w:t>
      </w:r>
      <w:r w:rsidR="00D36467" w:rsidRPr="00D36467">
        <w:rPr>
          <w:color w:val="000000" w:themeColor="text1"/>
          <w:szCs w:val="22"/>
          <w:u w:color="000000" w:themeColor="text1"/>
        </w:rPr>
        <w:t xml:space="preserve"> and</w:t>
      </w:r>
      <w:r w:rsidR="00C4323F" w:rsidRPr="00D36467">
        <w:rPr>
          <w:color w:val="000000" w:themeColor="text1"/>
          <w:szCs w:val="22"/>
          <w:u w:color="000000" w:themeColor="text1"/>
        </w:rPr>
        <w:t xml:space="preserve"> </w:t>
      </w:r>
      <w:r w:rsidR="00C863E3">
        <w:rPr>
          <w:szCs w:val="22"/>
          <w:lang w:val="en"/>
        </w:rPr>
        <w:t xml:space="preserve">the Violent Sexual Predator Act </w:t>
      </w:r>
      <w:r w:rsidR="00C4323F" w:rsidRPr="00D36467">
        <w:rPr>
          <w:color w:val="000000" w:themeColor="text1"/>
          <w:szCs w:val="22"/>
          <w:u w:color="000000" w:themeColor="text1"/>
        </w:rPr>
        <w:t>and has promoted anti-bullying legislation; and</w:t>
      </w:r>
      <w:r w:rsidRPr="00D36467">
        <w:rPr>
          <w:color w:val="000000" w:themeColor="text1"/>
          <w:szCs w:val="22"/>
          <w:u w:color="000000" w:themeColor="text1"/>
        </w:rPr>
        <w:t xml:space="preserve"> </w:t>
      </w: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36467">
        <w:rPr>
          <w:color w:val="000000" w:themeColor="text1"/>
          <w:szCs w:val="22"/>
          <w:u w:color="000000" w:themeColor="text1"/>
        </w:rPr>
        <w:t>Whereas,</w:t>
      </w:r>
      <w:r w:rsidR="00D36467" w:rsidRPr="00D36467">
        <w:rPr>
          <w:color w:val="000000" w:themeColor="text1"/>
          <w:szCs w:val="22"/>
          <w:u w:color="000000" w:themeColor="text1"/>
        </w:rPr>
        <w:t xml:space="preserve"> recognized widely for his public service, Limehouse was </w:t>
      </w:r>
      <w:r w:rsidRPr="00D36467">
        <w:rPr>
          <w:color w:val="000000" w:themeColor="text1"/>
          <w:szCs w:val="22"/>
          <w:u w:color="000000" w:themeColor="text1"/>
        </w:rPr>
        <w:t xml:space="preserve"> honored as the Legislator of the Year </w:t>
      </w:r>
      <w:r w:rsidR="00D36467" w:rsidRPr="00D36467">
        <w:rPr>
          <w:color w:val="000000" w:themeColor="text1"/>
          <w:szCs w:val="22"/>
          <w:u w:color="000000" w:themeColor="text1"/>
        </w:rPr>
        <w:t xml:space="preserve">in 1995 </w:t>
      </w:r>
      <w:r w:rsidRPr="00D36467">
        <w:rPr>
          <w:color w:val="000000" w:themeColor="text1"/>
          <w:szCs w:val="22"/>
          <w:u w:color="000000" w:themeColor="text1"/>
        </w:rPr>
        <w:t>by</w:t>
      </w:r>
      <w:r w:rsidR="00C863E3">
        <w:rPr>
          <w:color w:val="000000" w:themeColor="text1"/>
          <w:szCs w:val="22"/>
          <w:u w:color="000000" w:themeColor="text1"/>
        </w:rPr>
        <w:t xml:space="preserve"> the</w:t>
      </w:r>
      <w:r w:rsidRPr="00D36467">
        <w:rPr>
          <w:color w:val="000000" w:themeColor="text1"/>
          <w:szCs w:val="22"/>
          <w:u w:color="000000" w:themeColor="text1"/>
        </w:rPr>
        <w:t xml:space="preserve"> National Solid Waste Management Association</w:t>
      </w:r>
      <w:r w:rsidR="00D36467" w:rsidRPr="00D36467">
        <w:rPr>
          <w:color w:val="000000" w:themeColor="text1"/>
          <w:szCs w:val="22"/>
          <w:u w:color="000000" w:themeColor="text1"/>
        </w:rPr>
        <w:t xml:space="preserve">, and </w:t>
      </w:r>
      <w:r w:rsidR="00D36467" w:rsidRPr="00D36467">
        <w:rPr>
          <w:szCs w:val="22"/>
          <w:lang w:val="en"/>
        </w:rPr>
        <w:t xml:space="preserve">has received honorary doctorates from </w:t>
      </w:r>
      <w:r w:rsidR="00C863E3">
        <w:rPr>
          <w:szCs w:val="22"/>
          <w:lang w:val="en"/>
        </w:rPr>
        <w:t xml:space="preserve">the </w:t>
      </w:r>
      <w:r w:rsidR="00D36467" w:rsidRPr="00D36467">
        <w:rPr>
          <w:szCs w:val="22"/>
          <w:lang w:val="en"/>
        </w:rPr>
        <w:t xml:space="preserve">College of Charleston, </w:t>
      </w:r>
      <w:r w:rsidR="00C863E3">
        <w:rPr>
          <w:szCs w:val="22"/>
          <w:lang w:val="en"/>
        </w:rPr>
        <w:t xml:space="preserve">the </w:t>
      </w:r>
      <w:r w:rsidR="00D36467" w:rsidRPr="00D36467">
        <w:rPr>
          <w:szCs w:val="22"/>
          <w:lang w:val="en"/>
        </w:rPr>
        <w:t>Medical University of South Carolina, and The Citadel; and</w:t>
      </w: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D36467">
        <w:rPr>
          <w:color w:val="000000" w:themeColor="text1"/>
          <w:szCs w:val="22"/>
          <w:u w:color="000000" w:themeColor="text1"/>
        </w:rPr>
        <w:t xml:space="preserve">Whereas, the members of the House of Representatives will miss the impassioned service that Chip Limehouse, their </w:t>
      </w:r>
      <w:r w:rsidR="00CB062E">
        <w:rPr>
          <w:color w:val="000000" w:themeColor="text1"/>
          <w:szCs w:val="22"/>
          <w:u w:color="000000" w:themeColor="text1"/>
        </w:rPr>
        <w:t xml:space="preserve">cherished </w:t>
      </w:r>
      <w:r w:rsidRPr="00D36467">
        <w:rPr>
          <w:color w:val="000000" w:themeColor="text1"/>
          <w:szCs w:val="22"/>
          <w:u w:color="000000" w:themeColor="text1"/>
        </w:rPr>
        <w:t xml:space="preserve">friend and </w:t>
      </w:r>
      <w:r w:rsidR="00CB062E">
        <w:rPr>
          <w:color w:val="000000" w:themeColor="text1"/>
          <w:szCs w:val="22"/>
          <w:u w:color="000000" w:themeColor="text1"/>
        </w:rPr>
        <w:t xml:space="preserve">respected </w:t>
      </w:r>
      <w:r w:rsidRPr="00D36467">
        <w:rPr>
          <w:color w:val="000000" w:themeColor="text1"/>
          <w:szCs w:val="22"/>
          <w:u w:color="000000" w:themeColor="text1"/>
        </w:rPr>
        <w:t>colleague, has given to the House of Representatives, and hope that he will enjoy deep fulfillment in the years to come</w:t>
      </w:r>
      <w:r w:rsidRPr="00D36467">
        <w:rPr>
          <w:szCs w:val="22"/>
        </w:rPr>
        <w:t>.  Now, therefore,</w:t>
      </w: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D36467">
        <w:rPr>
          <w:szCs w:val="22"/>
        </w:rPr>
        <w:t>Be it resolved by the House of Representatives:</w:t>
      </w: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36467">
        <w:rPr>
          <w:szCs w:val="22"/>
        </w:rPr>
        <w:t xml:space="preserve">That </w:t>
      </w:r>
      <w:r w:rsidRPr="00D36467">
        <w:rPr>
          <w:color w:val="000000" w:themeColor="text1"/>
          <w:szCs w:val="22"/>
          <w:u w:color="000000" w:themeColor="text1"/>
        </w:rPr>
        <w:t>the members of the South Carolina House of Representatives, by this resolution, recognize and commend the Honorable</w:t>
      </w:r>
      <w:r w:rsidRPr="00D36467">
        <w:rPr>
          <w:b/>
          <w:color w:val="000000" w:themeColor="text1"/>
          <w:szCs w:val="22"/>
          <w:u w:color="000000" w:themeColor="text1"/>
        </w:rPr>
        <w:t xml:space="preserve"> </w:t>
      </w:r>
      <w:r w:rsidRPr="00D36467">
        <w:rPr>
          <w:color w:val="000000" w:themeColor="text1"/>
          <w:szCs w:val="22"/>
          <w:u w:color="000000" w:themeColor="text1"/>
        </w:rPr>
        <w:t>Harry B. “Chip” Limehouse III of Charleston County for his dedicated service in the House of Representatives on behalf of his constituents in District 110 and the citizens of South Carolina</w:t>
      </w:r>
      <w:r w:rsidR="00CB062E">
        <w:rPr>
          <w:color w:val="000000" w:themeColor="text1"/>
          <w:szCs w:val="22"/>
          <w:u w:color="000000" w:themeColor="text1"/>
        </w:rPr>
        <w:t>,</w:t>
      </w:r>
      <w:r w:rsidRPr="00D36467">
        <w:rPr>
          <w:color w:val="000000" w:themeColor="text1"/>
          <w:szCs w:val="22"/>
          <w:u w:color="000000" w:themeColor="text1"/>
        </w:rPr>
        <w:t xml:space="preserve"> and wish him much success and happiness in all his future endeavors. </w:t>
      </w: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D36467">
        <w:rPr>
          <w:color w:val="000000" w:themeColor="text1"/>
          <w:szCs w:val="22"/>
          <w:u w:color="000000" w:themeColor="text1"/>
        </w:rPr>
        <w:t>Be it further resolved that a copy of this resolution be presented to the Honorable Harry B. “Chip” Limehouse III.</w:t>
      </w:r>
    </w:p>
    <w:p w:rsidR="005F7A37" w:rsidRDefault="00BB0DDE" w:rsidP="00B16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D36467">
        <w:rPr>
          <w:szCs w:val="22"/>
        </w:rPr>
        <w:noBreakHyphen/>
      </w:r>
      <w:r w:rsidRPr="00D36467">
        <w:rPr>
          <w:szCs w:val="22"/>
        </w:rPr>
        <w:noBreakHyphen/>
      </w:r>
      <w:r w:rsidRPr="00D36467">
        <w:rPr>
          <w:szCs w:val="22"/>
        </w:rPr>
        <w:noBreakHyphen/>
      </w:r>
      <w:r w:rsidRPr="00D36467">
        <w:rPr>
          <w:szCs w:val="22"/>
        </w:rPr>
        <w:noBreakHyphen/>
        <w:t>XX</w:t>
      </w:r>
      <w:r w:rsidRPr="00D36467">
        <w:rPr>
          <w:szCs w:val="22"/>
        </w:rPr>
        <w:noBreakHyphen/>
      </w:r>
      <w:r w:rsidRPr="00D36467">
        <w:rPr>
          <w:szCs w:val="22"/>
        </w:rPr>
        <w:noBreakHyphen/>
      </w:r>
      <w:r w:rsidRPr="00D36467">
        <w:rPr>
          <w:szCs w:val="22"/>
        </w:rPr>
        <w:noBreakHyphen/>
      </w:r>
      <w:r w:rsidRPr="00D36467">
        <w:rPr>
          <w:szCs w:val="22"/>
        </w:rPr>
        <w:noBreakHyphen/>
      </w:r>
    </w:p>
    <w:p w:rsidR="00CB6284" w:rsidRDefault="00CB6284" w:rsidP="00CB6284">
      <w:pPr>
        <w:suppressAutoHyphens/>
        <w:rPr>
          <w:szCs w:val="22"/>
        </w:rPr>
      </w:pPr>
    </w:p>
    <w:sectPr w:rsidR="00CB6284" w:rsidSect="00CB628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323F" w:rsidRDefault="00C4323F" w:rsidP="009F0C77">
      <w:r>
        <w:separator/>
      </w:r>
    </w:p>
  </w:endnote>
  <w:endnote w:type="continuationSeparator" w:id="0">
    <w:p w:rsidR="00C4323F" w:rsidRDefault="00C432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922E3E-DE8A-43D5-90EC-FB57EF1B9AB8}"/>
    <w:embedBold r:id="rId2" w:fontKey="{2AC141FA-3830-4192-B653-2413ACCD0FB3}"/>
  </w:font>
  <w:font w:name="Calibri">
    <w:panose1 w:val="020F0502020204030204"/>
    <w:charset w:val="00"/>
    <w:family w:val="swiss"/>
    <w:pitch w:val="variable"/>
    <w:sig w:usb0="E00002FF" w:usb1="4000ACFF" w:usb2="00000001" w:usb3="00000000" w:csb0="0000019F" w:csb1="00000000"/>
    <w:embedRegular r:id="rId3" w:fontKey="{A8F562AC-644C-443A-878D-8D76971DED97}"/>
  </w:font>
  <w:font w:name="Segoe UI">
    <w:panose1 w:val="020B0502040204020203"/>
    <w:charset w:val="00"/>
    <w:family w:val="swiss"/>
    <w:pitch w:val="variable"/>
    <w:sig w:usb0="E10022FF" w:usb1="C000E47F" w:usb2="00000029" w:usb3="00000000" w:csb0="000001DF" w:csb1="00000000"/>
    <w:embedRegular r:id="rId4" w:fontKey="{15907199-6D05-45A5-81BF-A63321E48D13}"/>
  </w:font>
  <w:font w:name="Cambria">
    <w:panose1 w:val="02040503050406030204"/>
    <w:charset w:val="00"/>
    <w:family w:val="roman"/>
    <w:pitch w:val="variable"/>
    <w:sig w:usb0="E00002FF" w:usb1="400004FF" w:usb2="00000000" w:usb3="00000000" w:csb0="0000019F" w:csb1="00000000"/>
    <w:embedRegular r:id="rId5" w:fontKey="{616BCFD1-F3B7-4B6E-85C6-B9ECA09B88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284" w:rsidRPr="00466665" w:rsidRDefault="00CB6284" w:rsidP="00466665">
    <w:pPr>
      <w:pStyle w:val="Footer"/>
      <w:tabs>
        <w:tab w:val="clear" w:pos="4680"/>
        <w:tab w:val="clear" w:pos="9360"/>
        <w:tab w:val="center" w:pos="2995"/>
      </w:tabs>
      <w:spacing w:before="120"/>
    </w:pPr>
    <w:r>
      <w:t>[5356]</w:t>
    </w:r>
    <w:r>
      <w:tab/>
    </w:r>
    <w:r>
      <w:fldChar w:fldCharType="begin"/>
    </w:r>
    <w:r>
      <w:instrText xml:space="preserve"> PAGE  \* MERGEFORMAT </w:instrText>
    </w:r>
    <w:r>
      <w:fldChar w:fldCharType="separate"/>
    </w:r>
    <w:r w:rsidR="00F029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323F" w:rsidRDefault="00C4323F" w:rsidP="009F0C77">
      <w:r>
        <w:separator/>
      </w:r>
    </w:p>
  </w:footnote>
  <w:footnote w:type="continuationSeparator" w:id="0">
    <w:p w:rsidR="00C4323F" w:rsidRDefault="00C432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02AB16"/>
    <w:docVar w:name="CoverBillType" w:val="r"/>
    <w:docVar w:name="docpath" w:val="L:\Council\bills\GM\24702AB16.DOCX"/>
    <w:docVar w:name="dvBillNumber" w:val="5356"/>
    <w:docVar w:name="dvBillNumberPrefix" w:val="H. "/>
    <w:docVar w:name="dvOriginalBody" w:val="House"/>
    <w:docVar w:name="dvSteno" w:val="GM"/>
    <w:docVar w:name="NameofBody" w:val="h"/>
    <w:docVar w:name="vgroup2" w:val="Council"/>
  </w:docVars>
  <w:rsids>
    <w:rsidRoot w:val="00295CB5"/>
    <w:rsid w:val="00011869"/>
    <w:rsid w:val="00015CD6"/>
    <w:rsid w:val="00037806"/>
    <w:rsid w:val="000930A9"/>
    <w:rsid w:val="000D3747"/>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95CB5"/>
    <w:rsid w:val="002E5912"/>
    <w:rsid w:val="00301B21"/>
    <w:rsid w:val="00325348"/>
    <w:rsid w:val="0032732C"/>
    <w:rsid w:val="00336AD0"/>
    <w:rsid w:val="0037079A"/>
    <w:rsid w:val="003C4DAB"/>
    <w:rsid w:val="003D01E8"/>
    <w:rsid w:val="003D6FFD"/>
    <w:rsid w:val="003E5288"/>
    <w:rsid w:val="003F480B"/>
    <w:rsid w:val="003F6D79"/>
    <w:rsid w:val="0041760A"/>
    <w:rsid w:val="00417C01"/>
    <w:rsid w:val="004403BD"/>
    <w:rsid w:val="00460D8A"/>
    <w:rsid w:val="00461441"/>
    <w:rsid w:val="00466665"/>
    <w:rsid w:val="004809EE"/>
    <w:rsid w:val="004E7D54"/>
    <w:rsid w:val="005273C6"/>
    <w:rsid w:val="00530A69"/>
    <w:rsid w:val="00545593"/>
    <w:rsid w:val="00577C6C"/>
    <w:rsid w:val="005C2FE2"/>
    <w:rsid w:val="005E2BC9"/>
    <w:rsid w:val="005F7A37"/>
    <w:rsid w:val="00605102"/>
    <w:rsid w:val="006215AA"/>
    <w:rsid w:val="00661060"/>
    <w:rsid w:val="00675EF6"/>
    <w:rsid w:val="006913C9"/>
    <w:rsid w:val="0069470D"/>
    <w:rsid w:val="0070247E"/>
    <w:rsid w:val="00734F00"/>
    <w:rsid w:val="007A70AE"/>
    <w:rsid w:val="008362E8"/>
    <w:rsid w:val="008A1768"/>
    <w:rsid w:val="008E37DB"/>
    <w:rsid w:val="008F0F33"/>
    <w:rsid w:val="008F4429"/>
    <w:rsid w:val="00917593"/>
    <w:rsid w:val="0094021A"/>
    <w:rsid w:val="009510AD"/>
    <w:rsid w:val="009B44AF"/>
    <w:rsid w:val="009C6A0B"/>
    <w:rsid w:val="009F0C77"/>
    <w:rsid w:val="009F4DD1"/>
    <w:rsid w:val="00A41684"/>
    <w:rsid w:val="00A64E80"/>
    <w:rsid w:val="00A72BCD"/>
    <w:rsid w:val="00A741D9"/>
    <w:rsid w:val="00A833AB"/>
    <w:rsid w:val="00A9741D"/>
    <w:rsid w:val="00AD4B17"/>
    <w:rsid w:val="00B16DB6"/>
    <w:rsid w:val="00B412D4"/>
    <w:rsid w:val="00BB0DDE"/>
    <w:rsid w:val="00BE3C22"/>
    <w:rsid w:val="00C0345E"/>
    <w:rsid w:val="00C3483A"/>
    <w:rsid w:val="00C4323F"/>
    <w:rsid w:val="00C74E9D"/>
    <w:rsid w:val="00C82FD3"/>
    <w:rsid w:val="00C863E3"/>
    <w:rsid w:val="00C92819"/>
    <w:rsid w:val="00CB062E"/>
    <w:rsid w:val="00CB6284"/>
    <w:rsid w:val="00CC6B7B"/>
    <w:rsid w:val="00CD2089"/>
    <w:rsid w:val="00D36467"/>
    <w:rsid w:val="00D73A67"/>
    <w:rsid w:val="00D75486"/>
    <w:rsid w:val="00D970A9"/>
    <w:rsid w:val="00DF3845"/>
    <w:rsid w:val="00E21E35"/>
    <w:rsid w:val="00E41911"/>
    <w:rsid w:val="00E54CBB"/>
    <w:rsid w:val="00E92EEF"/>
    <w:rsid w:val="00EF2368"/>
    <w:rsid w:val="00F0295B"/>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AE1FC6-22F3-4DBC-BB84-0BD34CB57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63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63E3"/>
    <w:rPr>
      <w:rFonts w:ascii="Segoe UI" w:eastAsia="Times New Roman" w:hAnsi="Segoe UI" w:cs="Segoe UI"/>
      <w:sz w:val="18"/>
      <w:szCs w:val="18"/>
    </w:rPr>
  </w:style>
  <w:style w:type="character" w:styleId="Hyperlink">
    <w:name w:val="Hyperlink"/>
    <w:basedOn w:val="DefaultParagraphFont"/>
    <w:uiPriority w:val="99"/>
    <w:unhideWhenUsed/>
    <w:rsid w:val="00CB62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56&amp;session=121&amp;summary=B" TargetMode="External"/><Relationship Id="rId3" Type="http://schemas.openxmlformats.org/officeDocument/2006/relationships/settings" Target="settings.xml"/><Relationship Id="rId7" Type="http://schemas.openxmlformats.org/officeDocument/2006/relationships/hyperlink" Target="file:///h:\HJ%20Archive\2016\05-18-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356_201605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82CE16-A8FA-47C5-9976-90004D47B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932</Words>
  <Characters>5315</Characters>
  <Application>Microsoft Office Word</Application>
  <DocSecurity>6</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5356: Honorable Harry B. Limehouse III - South Carolina Legislature Online</dc:title>
  <dc:creator>Gail Pinckney Moore</dc:creator>
  <cp:lastModifiedBy>N Cumfer</cp:lastModifiedBy>
  <cp:revision>2</cp:revision>
  <cp:lastPrinted>2016-04-28T12:53:00Z</cp:lastPrinted>
  <dcterms:created xsi:type="dcterms:W3CDTF">2016-12-02T19:36:00Z</dcterms:created>
  <dcterms:modified xsi:type="dcterms:W3CDTF">2016-12-02T19:36:00Z</dcterms:modified>
</cp:coreProperties>
</file>