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1CC" w:rsidRDefault="006E71CC" w:rsidP="006E71CC">
      <w:pPr>
        <w:widowControl w:val="0"/>
        <w:jc w:val="center"/>
      </w:pPr>
      <w:bookmarkStart w:id="0" w:name="_GoBack"/>
      <w:bookmarkEnd w:id="0"/>
      <w:r w:rsidRPr="006E71CC">
        <w:rPr>
          <w:b/>
        </w:rPr>
        <w:t>South Carolina General Assembly</w:t>
      </w:r>
    </w:p>
    <w:p w:rsidR="006E71CC" w:rsidRDefault="006E71CC" w:rsidP="006E71CC">
      <w:pPr>
        <w:widowControl w:val="0"/>
        <w:jc w:val="center"/>
      </w:pPr>
      <w:r>
        <w:t>121st Session, 2015-2016</w:t>
      </w:r>
    </w:p>
    <w:p w:rsidR="006E71CC" w:rsidRDefault="006E71CC" w:rsidP="006E71CC">
      <w:pPr>
        <w:widowControl w:val="0"/>
        <w:jc w:val="left"/>
      </w:pPr>
    </w:p>
    <w:p w:rsidR="006E71CC" w:rsidRDefault="006E71CC" w:rsidP="006E71CC">
      <w:pPr>
        <w:widowControl w:val="0"/>
        <w:jc w:val="left"/>
        <w:rPr>
          <w:b/>
        </w:rPr>
      </w:pPr>
      <w:r w:rsidRPr="006E71CC">
        <w:rPr>
          <w:b/>
        </w:rPr>
        <w:t>H. 5442</w:t>
      </w:r>
    </w:p>
    <w:p w:rsidR="006E71CC" w:rsidRDefault="006E71CC" w:rsidP="006E71CC">
      <w:pPr>
        <w:widowControl w:val="0"/>
        <w:jc w:val="left"/>
        <w:rPr>
          <w:b/>
        </w:rPr>
      </w:pPr>
    </w:p>
    <w:p w:rsidR="006E71CC" w:rsidRDefault="006E71CC" w:rsidP="006E71CC">
      <w:pPr>
        <w:widowControl w:val="0"/>
        <w:jc w:val="left"/>
      </w:pPr>
      <w:r w:rsidRPr="006E71CC">
        <w:rPr>
          <w:b/>
        </w:rPr>
        <w:t>STATUS INFORMATION</w:t>
      </w:r>
    </w:p>
    <w:p w:rsidR="006E71CC" w:rsidRDefault="006E71CC" w:rsidP="006E71CC">
      <w:pPr>
        <w:widowControl w:val="0"/>
        <w:jc w:val="left"/>
      </w:pPr>
    </w:p>
    <w:p w:rsidR="006E71CC" w:rsidRDefault="006E71CC" w:rsidP="006E71CC">
      <w:pPr>
        <w:widowControl w:val="0"/>
        <w:jc w:val="left"/>
      </w:pPr>
      <w:r>
        <w:t>Joint Resolution</w:t>
      </w:r>
    </w:p>
    <w:p w:rsidR="006E71CC" w:rsidRDefault="006E71CC" w:rsidP="006E71CC">
      <w:pPr>
        <w:widowControl w:val="0"/>
        <w:jc w:val="left"/>
      </w:pPr>
      <w:r>
        <w:t>Sponsors: Rep. Bowers</w:t>
      </w:r>
    </w:p>
    <w:p w:rsidR="006E71CC" w:rsidRDefault="006E71CC" w:rsidP="006E71CC">
      <w:pPr>
        <w:widowControl w:val="0"/>
        <w:jc w:val="left"/>
      </w:pPr>
      <w:r>
        <w:t>Document Path: l:\council\bills\agm\18938sd16.docx</w:t>
      </w:r>
    </w:p>
    <w:p w:rsidR="006E71CC" w:rsidRDefault="006E71CC" w:rsidP="006E71CC">
      <w:pPr>
        <w:widowControl w:val="0"/>
        <w:jc w:val="left"/>
      </w:pPr>
    </w:p>
    <w:p w:rsidR="006E71CC" w:rsidRDefault="006E71CC" w:rsidP="006E71CC">
      <w:pPr>
        <w:widowControl w:val="0"/>
        <w:jc w:val="left"/>
      </w:pPr>
      <w:r>
        <w:t>Introduced in the House on May 26, 2016</w:t>
      </w:r>
    </w:p>
    <w:p w:rsidR="006E71CC" w:rsidRDefault="006E71CC" w:rsidP="006E71CC">
      <w:pPr>
        <w:widowControl w:val="0"/>
        <w:jc w:val="left"/>
      </w:pPr>
      <w:r>
        <w:t xml:space="preserve">Currently residing in the House Committee on </w:t>
      </w:r>
      <w:r w:rsidRPr="006E71CC">
        <w:rPr>
          <w:b/>
        </w:rPr>
        <w:t>Ways and Means</w:t>
      </w:r>
    </w:p>
    <w:p w:rsidR="006E71CC" w:rsidRDefault="006E71CC" w:rsidP="006E71CC">
      <w:pPr>
        <w:widowControl w:val="0"/>
        <w:jc w:val="left"/>
      </w:pPr>
    </w:p>
    <w:p w:rsidR="006E71CC" w:rsidRDefault="006E71CC" w:rsidP="006E71CC">
      <w:pPr>
        <w:widowControl w:val="0"/>
        <w:jc w:val="left"/>
      </w:pPr>
      <w:r>
        <w:t xml:space="preserve">Summary: </w:t>
      </w:r>
      <w:r w:rsidR="00ED1272">
        <w:t>Town of Port Royal</w:t>
      </w:r>
    </w:p>
    <w:p w:rsidR="006E71CC" w:rsidRDefault="006E71CC" w:rsidP="006E71CC">
      <w:pPr>
        <w:widowControl w:val="0"/>
        <w:jc w:val="left"/>
      </w:pPr>
    </w:p>
    <w:p w:rsidR="006E71CC" w:rsidRDefault="006E71CC" w:rsidP="006E71CC">
      <w:pPr>
        <w:widowControl w:val="0"/>
        <w:jc w:val="left"/>
      </w:pPr>
    </w:p>
    <w:p w:rsidR="006E71CC" w:rsidRDefault="006E71CC" w:rsidP="006E71CC">
      <w:pPr>
        <w:widowControl w:val="0"/>
        <w:tabs>
          <w:tab w:val="center" w:pos="590"/>
          <w:tab w:val="center" w:pos="1440"/>
          <w:tab w:val="left" w:pos="1872"/>
          <w:tab w:val="left" w:pos="9187"/>
        </w:tabs>
        <w:jc w:val="left"/>
      </w:pPr>
      <w:r w:rsidRPr="006E71CC">
        <w:rPr>
          <w:b/>
        </w:rPr>
        <w:t>HISTORY OF LEGISLATIVE ACTIONS</w:t>
      </w:r>
    </w:p>
    <w:p w:rsidR="006E71CC" w:rsidRDefault="006E71CC" w:rsidP="006E71CC">
      <w:pPr>
        <w:widowControl w:val="0"/>
        <w:tabs>
          <w:tab w:val="center" w:pos="590"/>
          <w:tab w:val="center" w:pos="1440"/>
          <w:tab w:val="left" w:pos="1872"/>
          <w:tab w:val="left" w:pos="9187"/>
        </w:tabs>
        <w:jc w:val="left"/>
      </w:pPr>
    </w:p>
    <w:p w:rsidR="006E71CC" w:rsidRPr="006E71CC" w:rsidRDefault="006E71CC" w:rsidP="006E71CC">
      <w:pPr>
        <w:widowControl w:val="0"/>
        <w:tabs>
          <w:tab w:val="center" w:pos="590"/>
          <w:tab w:val="center" w:pos="1440"/>
          <w:tab w:val="left" w:pos="1872"/>
          <w:tab w:val="left" w:pos="9187"/>
        </w:tabs>
        <w:jc w:val="left"/>
      </w:pPr>
      <w:r w:rsidRPr="006E71CC">
        <w:rPr>
          <w:u w:val="single"/>
        </w:rPr>
        <w:tab/>
        <w:t>Date</w:t>
      </w:r>
      <w:r w:rsidRPr="006E71CC">
        <w:rPr>
          <w:u w:val="single"/>
        </w:rPr>
        <w:tab/>
        <w:t>Body</w:t>
      </w:r>
      <w:r w:rsidRPr="006E71CC">
        <w:rPr>
          <w:u w:val="single"/>
        </w:rPr>
        <w:tab/>
        <w:t>Action Description with journal page number</w:t>
      </w:r>
      <w:r w:rsidRPr="006E71CC">
        <w:rPr>
          <w:u w:val="single"/>
        </w:rPr>
        <w:tab/>
      </w:r>
    </w:p>
    <w:p w:rsidR="00F15CD6" w:rsidRDefault="00F15CD6" w:rsidP="00F15CD6">
      <w:pPr>
        <w:widowControl w:val="0"/>
        <w:tabs>
          <w:tab w:val="right" w:pos="1008"/>
          <w:tab w:val="left" w:pos="1152"/>
          <w:tab w:val="left" w:pos="1872"/>
          <w:tab w:val="left" w:pos="9187"/>
        </w:tabs>
        <w:ind w:left="2088" w:hanging="2088"/>
        <w:jc w:val="left"/>
      </w:pPr>
      <w:r>
        <w:tab/>
        <w:t>5/26/2016</w:t>
      </w:r>
      <w:r>
        <w:tab/>
        <w:t>House</w:t>
      </w:r>
      <w:r>
        <w:tab/>
      </w:r>
      <w:r w:rsidRPr="00A52A65">
        <w:t>Introduced and read first time (</w:t>
      </w:r>
      <w:hyperlink r:id="rId7" w:history="1">
        <w:r w:rsidRPr="007E2E0E">
          <w:rPr>
            <w:rStyle w:val="Hyperlink"/>
          </w:rPr>
          <w:t>House Journal</w:t>
        </w:r>
        <w:r w:rsidRPr="007E2E0E">
          <w:rPr>
            <w:rStyle w:val="Hyperlink"/>
          </w:rPr>
          <w:noBreakHyphen/>
          <w:t>page 69</w:t>
        </w:r>
      </w:hyperlink>
      <w:r w:rsidRPr="00A52A65">
        <w:t>)</w:t>
      </w:r>
    </w:p>
    <w:p w:rsidR="00F15CD6" w:rsidRDefault="00F15CD6" w:rsidP="00F15CD6">
      <w:pPr>
        <w:widowControl w:val="0"/>
        <w:tabs>
          <w:tab w:val="right" w:pos="1008"/>
          <w:tab w:val="left" w:pos="1152"/>
          <w:tab w:val="left" w:pos="1872"/>
          <w:tab w:val="left" w:pos="9187"/>
        </w:tabs>
        <w:ind w:left="2088" w:hanging="2088"/>
        <w:jc w:val="left"/>
      </w:pPr>
      <w:r>
        <w:tab/>
        <w:t>5/26/2016</w:t>
      </w:r>
      <w:r>
        <w:tab/>
        <w:t>House</w:t>
      </w:r>
      <w:r>
        <w:tab/>
      </w:r>
      <w:r w:rsidRPr="00A52A65">
        <w:t xml:space="preserve">Referred to Committee on </w:t>
      </w:r>
      <w:r w:rsidRPr="00A52A65">
        <w:rPr>
          <w:b/>
        </w:rPr>
        <w:t>Ways and Means</w:t>
      </w:r>
      <w:r>
        <w:t xml:space="preserve"> </w:t>
      </w:r>
      <w:r w:rsidRPr="00A52A65">
        <w:t>(</w:t>
      </w:r>
      <w:hyperlink r:id="rId8" w:history="1">
        <w:r w:rsidRPr="007E2E0E">
          <w:rPr>
            <w:rStyle w:val="Hyperlink"/>
          </w:rPr>
          <w:t>House Journal</w:t>
        </w:r>
        <w:r w:rsidRPr="007E2E0E">
          <w:rPr>
            <w:rStyle w:val="Hyperlink"/>
          </w:rPr>
          <w:noBreakHyphen/>
          <w:t>page 69</w:t>
        </w:r>
      </w:hyperlink>
      <w:r w:rsidRPr="00A52A65">
        <w:t>)</w:t>
      </w:r>
    </w:p>
    <w:p w:rsidR="00F15CD6" w:rsidRDefault="00F15CD6" w:rsidP="00F15CD6">
      <w:pPr>
        <w:widowControl w:val="0"/>
        <w:tabs>
          <w:tab w:val="right" w:pos="1008"/>
          <w:tab w:val="left" w:pos="1152"/>
          <w:tab w:val="left" w:pos="1872"/>
          <w:tab w:val="left" w:pos="9187"/>
        </w:tabs>
        <w:ind w:left="2088" w:hanging="2088"/>
        <w:jc w:val="left"/>
      </w:pPr>
    </w:p>
    <w:p w:rsidR="006E71CC" w:rsidRDefault="006E71CC" w:rsidP="006E71CC">
      <w:pPr>
        <w:widowControl w:val="0"/>
        <w:tabs>
          <w:tab w:val="right" w:pos="1008"/>
          <w:tab w:val="left" w:pos="1152"/>
          <w:tab w:val="left" w:pos="1872"/>
          <w:tab w:val="left" w:pos="9187"/>
        </w:tabs>
        <w:ind w:left="2088" w:hanging="2088"/>
        <w:jc w:val="left"/>
      </w:pPr>
      <w:r>
        <w:t xml:space="preserve">View the latest </w:t>
      </w:r>
      <w:hyperlink r:id="rId9" w:history="1">
        <w:r w:rsidRPr="006E71CC">
          <w:rPr>
            <w:rStyle w:val="Hyperlink"/>
          </w:rPr>
          <w:t>legislative information</w:t>
        </w:r>
      </w:hyperlink>
      <w:r>
        <w:t xml:space="preserve"> at the website</w:t>
      </w:r>
    </w:p>
    <w:p w:rsidR="006E71CC" w:rsidRDefault="006E71CC" w:rsidP="006E71CC">
      <w:pPr>
        <w:widowControl w:val="0"/>
        <w:tabs>
          <w:tab w:val="right" w:pos="1008"/>
          <w:tab w:val="left" w:pos="1152"/>
          <w:tab w:val="left" w:pos="1872"/>
          <w:tab w:val="left" w:pos="9187"/>
        </w:tabs>
        <w:ind w:left="2088" w:hanging="2088"/>
        <w:jc w:val="left"/>
      </w:pPr>
    </w:p>
    <w:p w:rsidR="006E71CC" w:rsidRPr="006E71CC" w:rsidRDefault="006E71CC" w:rsidP="006E71CC">
      <w:pPr>
        <w:widowControl w:val="0"/>
        <w:tabs>
          <w:tab w:val="right" w:pos="1008"/>
          <w:tab w:val="left" w:pos="1152"/>
          <w:tab w:val="left" w:pos="1872"/>
          <w:tab w:val="left" w:pos="9187"/>
        </w:tabs>
        <w:ind w:left="2088" w:hanging="2088"/>
        <w:jc w:val="left"/>
      </w:pPr>
    </w:p>
    <w:p w:rsidR="006E71CC" w:rsidRDefault="006E71CC" w:rsidP="006E71CC">
      <w:pPr>
        <w:widowControl w:val="0"/>
        <w:jc w:val="left"/>
      </w:pPr>
      <w:r w:rsidRPr="006E71CC">
        <w:rPr>
          <w:b/>
        </w:rPr>
        <w:t>VERSIONS OF THIS BILL</w:t>
      </w:r>
    </w:p>
    <w:p w:rsidR="006E71CC" w:rsidRDefault="006E71CC" w:rsidP="006E71CC">
      <w:pPr>
        <w:widowControl w:val="0"/>
        <w:jc w:val="left"/>
      </w:pPr>
    </w:p>
    <w:p w:rsidR="006E71CC" w:rsidRDefault="007E2E0E" w:rsidP="006E71CC">
      <w:pPr>
        <w:widowControl w:val="0"/>
        <w:jc w:val="left"/>
      </w:pPr>
      <w:hyperlink r:id="rId10" w:history="1">
        <w:r w:rsidR="006E71CC">
          <w:rPr>
            <w:rStyle w:val="Hyperlink"/>
          </w:rPr>
          <w:t>5/26/2016</w:t>
        </w:r>
      </w:hyperlink>
    </w:p>
    <w:p w:rsidR="006E71CC" w:rsidRDefault="006E71CC" w:rsidP="006E71CC"/>
    <w:p w:rsidR="006E71CC" w:rsidRDefault="006E71CC" w:rsidP="006E71CC">
      <w:pPr>
        <w:sectPr w:rsidR="006E71CC" w:rsidSect="006E71CC">
          <w:pgSz w:w="12240" w:h="15840" w:code="1"/>
          <w:pgMar w:top="1080" w:right="1440" w:bottom="1080" w:left="1440" w:header="720" w:footer="720" w:gutter="0"/>
          <w:cols w:space="720"/>
          <w:noEndnote/>
          <w:docGrid w:linePitch="360"/>
        </w:sectPr>
      </w:pPr>
    </w:p>
    <w:p w:rsidR="002E5DE0" w:rsidRDefault="002E5D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3E8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1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THE DIVISION OF GENERAL SERVICES OF THE DEPARTMENT OF ADMINISTRATION ON JULY 1, 2016, SHALL TRANSFER WITHOUT CONSIDERATION TO THE TOWN OF PORT ROYAL AND THE COUNTY OF BEAUFORT AS TENANTS IN COMMON ALL THE REAL PROPERTY AT PORT ROYAL IN BEAUFORT COUNTY IT RECEIVED FROM THE STATE PORTS AUTHORITY PURSUANT TO THE PROVISIONS OF SECTION 54</w:t>
      </w:r>
      <w:r w:rsidR="00F53C1B">
        <w:noBreakHyphen/>
      </w:r>
      <w:r>
        <w:t>3</w:t>
      </w:r>
      <w:r w:rsidR="00F53C1B">
        <w:noBreakHyphen/>
      </w:r>
      <w:r>
        <w:t>700 OF THE 1976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3E8D" w:rsidRDefault="002E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3E8D" w:rsidRDefault="002E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E8D" w:rsidRDefault="002E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1DD2">
        <w:t>Notwithstanding any other provision of law, the Division of General Services of the Department of Administration on July 1, 2016, shall transfer without consideration to the Town of Port Royal and the County of Beaufort as tenants in common all the real property at Port Royal in Beaufort County it received from the State Ports Authority pursuant to the provisions of Section 54</w:t>
      </w:r>
      <w:r w:rsidR="00F53C1B">
        <w:noBreakHyphen/>
      </w:r>
      <w:r w:rsidR="00181DD2">
        <w:t>3</w:t>
      </w:r>
      <w:r w:rsidR="00F53C1B">
        <w:noBreakHyphen/>
      </w:r>
      <w:r w:rsidR="00181DD2">
        <w:t>700 of the 1976 Code.</w:t>
      </w:r>
    </w:p>
    <w:p w:rsidR="002E3E8D" w:rsidRDefault="002E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3E8D" w:rsidRDefault="002E3E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1DD2">
        <w:t>2</w:t>
      </w:r>
      <w:r>
        <w:t>.</w:t>
      </w:r>
      <w:r>
        <w:tab/>
        <w:t>This joint resolution takes effect upon approval by the Governor.</w:t>
      </w:r>
    </w:p>
    <w:p w:rsidR="009B53B9" w:rsidRDefault="00F53C1B" w:rsidP="00BF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71CC" w:rsidRDefault="006E71CC" w:rsidP="006E71CC">
      <w:pPr>
        <w:suppressAutoHyphens/>
      </w:pPr>
    </w:p>
    <w:sectPr w:rsidR="006E71CC" w:rsidSect="006E71C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E8D" w:rsidRDefault="002E3E8D" w:rsidP="009F0C77">
      <w:r>
        <w:separator/>
      </w:r>
    </w:p>
  </w:endnote>
  <w:endnote w:type="continuationSeparator" w:id="0">
    <w:p w:rsidR="002E3E8D" w:rsidRDefault="002E3E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9FF4BD-CC3B-4DF9-B803-7DCC500CCFD0}"/>
    <w:embedBold r:id="rId2" w:fontKey="{5E145E13-CA76-4F08-A6BC-FEB890BBBE2B}"/>
  </w:font>
  <w:font w:name="Calibri">
    <w:panose1 w:val="020F0502020204030204"/>
    <w:charset w:val="00"/>
    <w:family w:val="swiss"/>
    <w:pitch w:val="variable"/>
    <w:sig w:usb0="E00002FF" w:usb1="4000ACFF" w:usb2="00000001" w:usb3="00000000" w:csb0="0000019F" w:csb1="00000000"/>
    <w:embedRegular r:id="rId3" w:fontKey="{CE2F016A-657B-48C7-83FD-324E86A94102}"/>
  </w:font>
  <w:font w:name="Segoe UI">
    <w:panose1 w:val="020B0502040204020203"/>
    <w:charset w:val="00"/>
    <w:family w:val="swiss"/>
    <w:pitch w:val="variable"/>
    <w:sig w:usb0="E10022FF" w:usb1="C000E47F" w:usb2="00000029" w:usb3="00000000" w:csb0="000001DF" w:csb1="00000000"/>
    <w:embedRegular r:id="rId4" w:fontKey="{12CB7F7E-D6DC-471B-AE79-1E37ABE41DAF}"/>
  </w:font>
  <w:font w:name="Cambria">
    <w:panose1 w:val="02040503050406030204"/>
    <w:charset w:val="00"/>
    <w:family w:val="roman"/>
    <w:pitch w:val="variable"/>
    <w:sig w:usb0="E00002FF" w:usb1="400004FF" w:usb2="00000000" w:usb3="00000000" w:csb0="0000019F" w:csb1="00000000"/>
    <w:embedRegular r:id="rId5" w:fontKey="{BD84D03F-83ED-4941-8245-7F92ACCB58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1CC" w:rsidRPr="002E5DE0" w:rsidRDefault="006E71CC" w:rsidP="002E5DE0">
    <w:pPr>
      <w:pStyle w:val="Footer"/>
      <w:tabs>
        <w:tab w:val="clear" w:pos="4680"/>
        <w:tab w:val="clear" w:pos="9360"/>
        <w:tab w:val="center" w:pos="2995"/>
      </w:tabs>
      <w:spacing w:before="120"/>
    </w:pPr>
    <w:r>
      <w:t>[5442]</w:t>
    </w:r>
    <w:r>
      <w:tab/>
    </w:r>
    <w:r>
      <w:fldChar w:fldCharType="begin"/>
    </w:r>
    <w:r>
      <w:instrText xml:space="preserve"> PAGE  \* MERGEFORMAT </w:instrText>
    </w:r>
    <w:r>
      <w:fldChar w:fldCharType="separate"/>
    </w:r>
    <w:r w:rsidR="007E2E0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E8D" w:rsidRDefault="002E3E8D" w:rsidP="009F0C77">
      <w:r>
        <w:separator/>
      </w:r>
    </w:p>
  </w:footnote>
  <w:footnote w:type="continuationSeparator" w:id="0">
    <w:p w:rsidR="002E3E8D" w:rsidRDefault="002E3E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8SD16"/>
    <w:docVar w:name="CoverBillType" w:val="j"/>
    <w:docVar w:name="docpath" w:val="L:\Council\bills\AGM\18938SD16.DOCX"/>
    <w:docVar w:name="dvBillNumber" w:val="5442"/>
    <w:docVar w:name="dvBillNumberPrefix" w:val="H. "/>
    <w:docVar w:name="dvOriginalBody" w:val="House"/>
    <w:docVar w:name="dvSteno" w:val="AGM"/>
    <w:docVar w:name="NameofBody" w:val="h"/>
    <w:docVar w:name="vgroup2" w:val="Council"/>
  </w:docVars>
  <w:rsids>
    <w:rsidRoot w:val="002E3E8D"/>
    <w:rsid w:val="00011869"/>
    <w:rsid w:val="00015CD6"/>
    <w:rsid w:val="000E1785"/>
    <w:rsid w:val="000F40FA"/>
    <w:rsid w:val="0010776B"/>
    <w:rsid w:val="00133E66"/>
    <w:rsid w:val="001435A3"/>
    <w:rsid w:val="00146ED3"/>
    <w:rsid w:val="00151044"/>
    <w:rsid w:val="00181DD2"/>
    <w:rsid w:val="001D08F2"/>
    <w:rsid w:val="001D525B"/>
    <w:rsid w:val="001D7F4F"/>
    <w:rsid w:val="00205238"/>
    <w:rsid w:val="002321B6"/>
    <w:rsid w:val="00250967"/>
    <w:rsid w:val="002543C8"/>
    <w:rsid w:val="0025541D"/>
    <w:rsid w:val="00284AAE"/>
    <w:rsid w:val="002E3E8D"/>
    <w:rsid w:val="002E5912"/>
    <w:rsid w:val="002E5DE0"/>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E71CC"/>
    <w:rsid w:val="00734F00"/>
    <w:rsid w:val="007A70AE"/>
    <w:rsid w:val="007B6D22"/>
    <w:rsid w:val="007E2E0E"/>
    <w:rsid w:val="008104FC"/>
    <w:rsid w:val="008362E8"/>
    <w:rsid w:val="008A1768"/>
    <w:rsid w:val="008F0F33"/>
    <w:rsid w:val="008F4429"/>
    <w:rsid w:val="0094021A"/>
    <w:rsid w:val="009B44AF"/>
    <w:rsid w:val="009B53B9"/>
    <w:rsid w:val="009C6A0B"/>
    <w:rsid w:val="009F0C77"/>
    <w:rsid w:val="009F4DD1"/>
    <w:rsid w:val="00A41684"/>
    <w:rsid w:val="00A64E80"/>
    <w:rsid w:val="00A72BCD"/>
    <w:rsid w:val="00A741D9"/>
    <w:rsid w:val="00A833AB"/>
    <w:rsid w:val="00A9741D"/>
    <w:rsid w:val="00AD4B17"/>
    <w:rsid w:val="00B412D4"/>
    <w:rsid w:val="00BE3C22"/>
    <w:rsid w:val="00BF6F56"/>
    <w:rsid w:val="00C0345E"/>
    <w:rsid w:val="00C3483A"/>
    <w:rsid w:val="00C7282F"/>
    <w:rsid w:val="00C74E9D"/>
    <w:rsid w:val="00C82FD3"/>
    <w:rsid w:val="00C92819"/>
    <w:rsid w:val="00CC6B7B"/>
    <w:rsid w:val="00CD2089"/>
    <w:rsid w:val="00D73A67"/>
    <w:rsid w:val="00D970A9"/>
    <w:rsid w:val="00DF3845"/>
    <w:rsid w:val="00E41911"/>
    <w:rsid w:val="00E92EEF"/>
    <w:rsid w:val="00ED1272"/>
    <w:rsid w:val="00EF2368"/>
    <w:rsid w:val="00F15CD6"/>
    <w:rsid w:val="00F24442"/>
    <w:rsid w:val="00F50AE3"/>
    <w:rsid w:val="00F53C1B"/>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1643D3-0C33-4B06-96DE-3CF26B1EE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3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C1B"/>
    <w:rPr>
      <w:rFonts w:ascii="Segoe UI" w:eastAsia="Times New Roman" w:hAnsi="Segoe UI" w:cs="Segoe UI"/>
      <w:sz w:val="18"/>
      <w:szCs w:val="18"/>
    </w:rPr>
  </w:style>
  <w:style w:type="character" w:styleId="Hyperlink">
    <w:name w:val="Hyperlink"/>
    <w:basedOn w:val="DefaultParagraphFont"/>
    <w:uiPriority w:val="99"/>
    <w:unhideWhenUsed/>
    <w:rsid w:val="006E71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26-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26-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442_201605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4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DA8A8-6F0F-44A2-9CCA-C23FEF9F4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282</Words>
  <Characters>1613</Characters>
  <Application>Microsoft Office Word</Application>
  <DocSecurity>6</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5442: Town of Port Royal - South Carolina Legislature Online</dc:title>
  <dc:creator>angiemorgan</dc:creator>
  <cp:lastModifiedBy>N Cumfer</cp:lastModifiedBy>
  <cp:revision>2</cp:revision>
  <cp:lastPrinted>2016-05-25T16:20:00Z</cp:lastPrinted>
  <dcterms:created xsi:type="dcterms:W3CDTF">2016-12-02T19:38:00Z</dcterms:created>
  <dcterms:modified xsi:type="dcterms:W3CDTF">2016-12-02T19:38:00Z</dcterms:modified>
</cp:coreProperties>
</file>