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A8C" w:rsidRDefault="00B55A8C" w:rsidP="00B55A8C">
      <w:pPr>
        <w:widowControl w:val="0"/>
        <w:jc w:val="center"/>
      </w:pPr>
      <w:bookmarkStart w:id="0" w:name="_GoBack"/>
      <w:bookmarkEnd w:id="0"/>
      <w:r w:rsidRPr="00B55A8C">
        <w:rPr>
          <w:b/>
        </w:rPr>
        <w:t>South Carolina General Assembly</w:t>
      </w:r>
    </w:p>
    <w:p w:rsidR="00B55A8C" w:rsidRDefault="00B55A8C" w:rsidP="00B55A8C">
      <w:pPr>
        <w:widowControl w:val="0"/>
        <w:jc w:val="center"/>
      </w:pPr>
      <w:r>
        <w:t>121st Session, 2015-2016</w:t>
      </w:r>
    </w:p>
    <w:p w:rsidR="00B55A8C" w:rsidRDefault="00B55A8C" w:rsidP="00B55A8C">
      <w:pPr>
        <w:widowControl w:val="0"/>
        <w:jc w:val="left"/>
      </w:pPr>
    </w:p>
    <w:p w:rsidR="00B55A8C" w:rsidRDefault="00B55A8C" w:rsidP="00B55A8C">
      <w:pPr>
        <w:widowControl w:val="0"/>
        <w:jc w:val="left"/>
        <w:rPr>
          <w:b/>
        </w:rPr>
      </w:pPr>
      <w:r w:rsidRPr="00B55A8C">
        <w:rPr>
          <w:b/>
        </w:rPr>
        <w:t>S.</w:t>
      </w:r>
      <w:r>
        <w:rPr>
          <w:b/>
        </w:rPr>
        <w:t xml:space="preserve"> </w:t>
      </w:r>
      <w:r w:rsidRPr="00B55A8C">
        <w:rPr>
          <w:b/>
        </w:rPr>
        <w:t>564</w:t>
      </w:r>
    </w:p>
    <w:p w:rsidR="00B55A8C" w:rsidRDefault="00B55A8C" w:rsidP="00B55A8C">
      <w:pPr>
        <w:widowControl w:val="0"/>
        <w:jc w:val="left"/>
        <w:rPr>
          <w:b/>
        </w:rPr>
      </w:pPr>
    </w:p>
    <w:p w:rsidR="00B55A8C" w:rsidRDefault="00B55A8C" w:rsidP="00B55A8C">
      <w:pPr>
        <w:widowControl w:val="0"/>
        <w:jc w:val="left"/>
      </w:pPr>
      <w:r w:rsidRPr="00B55A8C">
        <w:rPr>
          <w:b/>
        </w:rPr>
        <w:t>STATUS INFORMATION</w:t>
      </w:r>
    </w:p>
    <w:p w:rsidR="00B55A8C" w:rsidRDefault="00B55A8C" w:rsidP="00B55A8C">
      <w:pPr>
        <w:widowControl w:val="0"/>
        <w:jc w:val="left"/>
      </w:pPr>
    </w:p>
    <w:p w:rsidR="00B55A8C" w:rsidRDefault="00B55A8C" w:rsidP="00B55A8C">
      <w:pPr>
        <w:widowControl w:val="0"/>
        <w:jc w:val="left"/>
      </w:pPr>
      <w:r>
        <w:t>Joint Resolution</w:t>
      </w:r>
    </w:p>
    <w:p w:rsidR="00B55A8C" w:rsidRDefault="00B55A8C" w:rsidP="00B55A8C">
      <w:pPr>
        <w:widowControl w:val="0"/>
        <w:jc w:val="left"/>
      </w:pPr>
      <w:r>
        <w:t>Sponsors: Education Committee</w:t>
      </w:r>
    </w:p>
    <w:p w:rsidR="00B55A8C" w:rsidRDefault="00B55A8C" w:rsidP="00B55A8C">
      <w:pPr>
        <w:widowControl w:val="0"/>
        <w:jc w:val="left"/>
      </w:pPr>
      <w:r>
        <w:t>Document Path: l:\council\bills\dbs\31202cz15.docx</w:t>
      </w:r>
    </w:p>
    <w:p w:rsidR="00B55A8C" w:rsidRDefault="00B55A8C" w:rsidP="00B55A8C">
      <w:pPr>
        <w:widowControl w:val="0"/>
        <w:jc w:val="left"/>
      </w:pPr>
    </w:p>
    <w:p w:rsidR="003C1186" w:rsidRDefault="003C1186" w:rsidP="00B55A8C">
      <w:pPr>
        <w:widowControl w:val="0"/>
        <w:jc w:val="left"/>
      </w:pPr>
      <w:r>
        <w:t>Introduced in the Senate on March 17, 2015</w:t>
      </w:r>
    </w:p>
    <w:p w:rsidR="003C1186" w:rsidRPr="003C1186" w:rsidRDefault="003C1186" w:rsidP="00B55A8C">
      <w:pPr>
        <w:widowControl w:val="0"/>
        <w:jc w:val="left"/>
      </w:pPr>
      <w:r>
        <w:t xml:space="preserve">Currently residing in the Senate Committee on </w:t>
      </w:r>
      <w:r w:rsidRPr="003C1186">
        <w:rPr>
          <w:b/>
        </w:rPr>
        <w:t>Education</w:t>
      </w:r>
    </w:p>
    <w:p w:rsidR="003C1186" w:rsidRDefault="003C1186" w:rsidP="00B55A8C">
      <w:pPr>
        <w:widowControl w:val="0"/>
        <w:jc w:val="left"/>
      </w:pPr>
    </w:p>
    <w:p w:rsidR="00B55A8C" w:rsidRDefault="00B55A8C" w:rsidP="00B55A8C">
      <w:pPr>
        <w:widowControl w:val="0"/>
        <w:jc w:val="left"/>
      </w:pPr>
      <w:r>
        <w:t xml:space="preserve">Summary: </w:t>
      </w:r>
      <w:r w:rsidR="00523A16">
        <w:t>State Board of Education; Defined program 6-8 (D. No. 4476)</w:t>
      </w:r>
    </w:p>
    <w:p w:rsidR="00B55A8C" w:rsidRDefault="00B55A8C" w:rsidP="00B55A8C">
      <w:pPr>
        <w:widowControl w:val="0"/>
        <w:jc w:val="left"/>
      </w:pPr>
    </w:p>
    <w:p w:rsidR="00B55A8C" w:rsidRDefault="00B55A8C" w:rsidP="00B55A8C">
      <w:pPr>
        <w:widowControl w:val="0"/>
        <w:jc w:val="left"/>
      </w:pPr>
    </w:p>
    <w:p w:rsidR="00B55A8C" w:rsidRDefault="00B55A8C" w:rsidP="00B55A8C">
      <w:pPr>
        <w:widowControl w:val="0"/>
        <w:tabs>
          <w:tab w:val="center" w:pos="590"/>
          <w:tab w:val="center" w:pos="1440"/>
          <w:tab w:val="left" w:pos="1872"/>
          <w:tab w:val="left" w:pos="9187"/>
        </w:tabs>
        <w:jc w:val="left"/>
      </w:pPr>
      <w:r w:rsidRPr="00B55A8C">
        <w:rPr>
          <w:b/>
        </w:rPr>
        <w:t>HISTORY OF LEGISLATIVE ACTIONS</w:t>
      </w:r>
    </w:p>
    <w:p w:rsidR="00B55A8C" w:rsidRDefault="00B55A8C" w:rsidP="00B55A8C">
      <w:pPr>
        <w:widowControl w:val="0"/>
        <w:tabs>
          <w:tab w:val="center" w:pos="590"/>
          <w:tab w:val="center" w:pos="1440"/>
          <w:tab w:val="left" w:pos="1872"/>
          <w:tab w:val="left" w:pos="9187"/>
        </w:tabs>
        <w:jc w:val="left"/>
      </w:pPr>
    </w:p>
    <w:p w:rsidR="00B55A8C" w:rsidRPr="00B55A8C" w:rsidRDefault="00B55A8C" w:rsidP="00B55A8C">
      <w:pPr>
        <w:widowControl w:val="0"/>
        <w:tabs>
          <w:tab w:val="center" w:pos="590"/>
          <w:tab w:val="center" w:pos="1440"/>
          <w:tab w:val="left" w:pos="1872"/>
          <w:tab w:val="left" w:pos="9187"/>
        </w:tabs>
        <w:jc w:val="left"/>
      </w:pPr>
      <w:r w:rsidRPr="00B55A8C">
        <w:rPr>
          <w:u w:val="single"/>
        </w:rPr>
        <w:tab/>
        <w:t>Date</w:t>
      </w:r>
      <w:r w:rsidRPr="00B55A8C">
        <w:rPr>
          <w:u w:val="single"/>
        </w:rPr>
        <w:tab/>
        <w:t>Body</w:t>
      </w:r>
      <w:r w:rsidRPr="00B55A8C">
        <w:rPr>
          <w:u w:val="single"/>
        </w:rPr>
        <w:tab/>
        <w:t>Action Description with journal page number</w:t>
      </w:r>
      <w:r w:rsidRPr="00B55A8C">
        <w:rPr>
          <w:u w:val="single"/>
        </w:rPr>
        <w:tab/>
      </w:r>
    </w:p>
    <w:p w:rsidR="00AD3648" w:rsidRDefault="00AD3648" w:rsidP="00AD3648">
      <w:pPr>
        <w:widowControl w:val="0"/>
        <w:tabs>
          <w:tab w:val="right" w:pos="1008"/>
          <w:tab w:val="left" w:pos="1152"/>
          <w:tab w:val="left" w:pos="1872"/>
          <w:tab w:val="left" w:pos="9187"/>
        </w:tabs>
        <w:ind w:left="2088" w:hanging="2088"/>
        <w:jc w:val="left"/>
      </w:pPr>
      <w:r>
        <w:tab/>
        <w:t>3/17/2015</w:t>
      </w:r>
      <w:r>
        <w:tab/>
        <w:t>Senate</w:t>
      </w:r>
      <w:r>
        <w:tab/>
      </w:r>
      <w:r w:rsidRPr="002D1708">
        <w:t>Introduced, read</w:t>
      </w:r>
      <w:r>
        <w:t xml:space="preserve"> first time, placed on calendar </w:t>
      </w:r>
      <w:r w:rsidRPr="002D1708">
        <w:t>without reference (</w:t>
      </w:r>
      <w:hyperlink r:id="rId7" w:history="1">
        <w:r w:rsidRPr="00DA0F21">
          <w:rPr>
            <w:rStyle w:val="Hyperlink"/>
          </w:rPr>
          <w:t>Senate Journal</w:t>
        </w:r>
        <w:r w:rsidRPr="00DA0F21">
          <w:rPr>
            <w:rStyle w:val="Hyperlink"/>
          </w:rPr>
          <w:noBreakHyphen/>
          <w:t>page 7</w:t>
        </w:r>
      </w:hyperlink>
      <w:r w:rsidRPr="002D1708">
        <w:t>)</w:t>
      </w:r>
    </w:p>
    <w:p w:rsidR="00AD3648" w:rsidRDefault="00AD3648" w:rsidP="00AD3648">
      <w:pPr>
        <w:widowControl w:val="0"/>
        <w:tabs>
          <w:tab w:val="right" w:pos="1008"/>
          <w:tab w:val="left" w:pos="1152"/>
          <w:tab w:val="left" w:pos="1872"/>
          <w:tab w:val="left" w:pos="9187"/>
        </w:tabs>
        <w:ind w:left="2088" w:hanging="2088"/>
        <w:jc w:val="left"/>
      </w:pPr>
      <w:r>
        <w:tab/>
        <w:t>3/24/2015</w:t>
      </w:r>
      <w:r>
        <w:tab/>
        <w:t>Senate</w:t>
      </w:r>
      <w:r>
        <w:tab/>
      </w:r>
      <w:r w:rsidRPr="002D1708">
        <w:t>Recomm</w:t>
      </w:r>
      <w:r>
        <w:t xml:space="preserve">itted to Committee on </w:t>
      </w:r>
      <w:r w:rsidRPr="002D1708">
        <w:rPr>
          <w:b/>
        </w:rPr>
        <w:t>Education</w:t>
      </w:r>
      <w:r>
        <w:t xml:space="preserve"> </w:t>
      </w:r>
      <w:r w:rsidRPr="002D1708">
        <w:t>(</w:t>
      </w:r>
      <w:hyperlink r:id="rId8" w:history="1">
        <w:r w:rsidRPr="00DA0F21">
          <w:rPr>
            <w:rStyle w:val="Hyperlink"/>
          </w:rPr>
          <w:t>Senate Journal</w:t>
        </w:r>
        <w:r w:rsidRPr="00DA0F21">
          <w:rPr>
            <w:rStyle w:val="Hyperlink"/>
          </w:rPr>
          <w:noBreakHyphen/>
          <w:t>page 6</w:t>
        </w:r>
      </w:hyperlink>
      <w:r w:rsidRPr="002D1708">
        <w:t>)</w:t>
      </w:r>
    </w:p>
    <w:p w:rsidR="00AD3648" w:rsidRDefault="00AD3648" w:rsidP="00AD3648">
      <w:pPr>
        <w:widowControl w:val="0"/>
        <w:tabs>
          <w:tab w:val="right" w:pos="1008"/>
          <w:tab w:val="left" w:pos="1152"/>
          <w:tab w:val="left" w:pos="1872"/>
          <w:tab w:val="left" w:pos="9187"/>
        </w:tabs>
        <w:ind w:left="2088" w:hanging="2088"/>
        <w:jc w:val="left"/>
      </w:pPr>
    </w:p>
    <w:p w:rsidR="00B55A8C" w:rsidRDefault="00B55A8C" w:rsidP="00B55A8C">
      <w:pPr>
        <w:widowControl w:val="0"/>
        <w:tabs>
          <w:tab w:val="right" w:pos="1008"/>
          <w:tab w:val="left" w:pos="1152"/>
          <w:tab w:val="left" w:pos="1872"/>
          <w:tab w:val="left" w:pos="9187"/>
        </w:tabs>
        <w:ind w:left="2088" w:hanging="2088"/>
        <w:jc w:val="left"/>
      </w:pPr>
      <w:r>
        <w:t xml:space="preserve">View the latest </w:t>
      </w:r>
      <w:hyperlink r:id="rId9" w:history="1">
        <w:r w:rsidRPr="00B55A8C">
          <w:rPr>
            <w:rStyle w:val="Hyperlink"/>
          </w:rPr>
          <w:t>legislative information</w:t>
        </w:r>
      </w:hyperlink>
      <w:r>
        <w:t xml:space="preserve"> at the website</w:t>
      </w:r>
    </w:p>
    <w:p w:rsidR="00B55A8C" w:rsidRDefault="00B55A8C" w:rsidP="00B55A8C">
      <w:pPr>
        <w:widowControl w:val="0"/>
        <w:tabs>
          <w:tab w:val="right" w:pos="1008"/>
          <w:tab w:val="left" w:pos="1152"/>
          <w:tab w:val="left" w:pos="1872"/>
          <w:tab w:val="left" w:pos="9187"/>
        </w:tabs>
        <w:ind w:left="2088" w:hanging="2088"/>
        <w:jc w:val="left"/>
      </w:pPr>
    </w:p>
    <w:p w:rsidR="00B55A8C" w:rsidRPr="00B55A8C" w:rsidRDefault="00B55A8C" w:rsidP="00B55A8C">
      <w:pPr>
        <w:widowControl w:val="0"/>
        <w:tabs>
          <w:tab w:val="right" w:pos="1008"/>
          <w:tab w:val="left" w:pos="1152"/>
          <w:tab w:val="left" w:pos="1872"/>
          <w:tab w:val="left" w:pos="9187"/>
        </w:tabs>
        <w:ind w:left="2088" w:hanging="2088"/>
        <w:jc w:val="left"/>
      </w:pPr>
    </w:p>
    <w:p w:rsidR="00B55A8C" w:rsidRDefault="00B55A8C" w:rsidP="00B55A8C">
      <w:r w:rsidRPr="00B55A8C">
        <w:rPr>
          <w:b/>
        </w:rPr>
        <w:t>VERSIONS OF THIS BILL</w:t>
      </w:r>
    </w:p>
    <w:p w:rsidR="00B55A8C" w:rsidRDefault="00B55A8C" w:rsidP="00B55A8C"/>
    <w:p w:rsidR="00B55A8C" w:rsidRDefault="00DA0F21" w:rsidP="00B55A8C">
      <w:hyperlink r:id="rId10" w:history="1">
        <w:r w:rsidR="00B55A8C">
          <w:rPr>
            <w:rStyle w:val="Hyperlink"/>
          </w:rPr>
          <w:t>3/17/2015</w:t>
        </w:r>
      </w:hyperlink>
    </w:p>
    <w:p w:rsidR="00B55A8C" w:rsidRDefault="00DA0F21" w:rsidP="00B55A8C">
      <w:hyperlink r:id="rId11" w:history="1">
        <w:r w:rsidR="00537EA9" w:rsidRPr="00537EA9">
          <w:rPr>
            <w:rStyle w:val="Hyperlink"/>
          </w:rPr>
          <w:t>3/17/2015-A</w:t>
        </w:r>
      </w:hyperlink>
    </w:p>
    <w:p w:rsidR="00537EA9" w:rsidRDefault="00537EA9" w:rsidP="00B55A8C"/>
    <w:p w:rsidR="00B55A8C" w:rsidRDefault="00B55A8C" w:rsidP="00B55A8C">
      <w:pPr>
        <w:sectPr w:rsidR="00B55A8C" w:rsidSect="00B55A8C">
          <w:pgSz w:w="12240" w:h="15840" w:code="1"/>
          <w:pgMar w:top="1080" w:right="1440" w:bottom="1080" w:left="1440" w:header="720" w:footer="720" w:gutter="0"/>
          <w:cols w:space="720"/>
          <w:noEndnote/>
          <w:docGrid w:linePitch="360"/>
        </w:sectPr>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Pr="00654C2B" w:rsidRDefault="00537EA9" w:rsidP="00654C2B">
      <w:pPr>
        <w:tabs>
          <w:tab w:val="right" w:pos="5933"/>
        </w:tabs>
        <w:suppressAutoHyphens/>
      </w:pPr>
      <w:r>
        <w:tab/>
      </w:r>
      <w:r>
        <w:rPr>
          <w:b/>
          <w:sz w:val="36"/>
        </w:rPr>
        <w:t>S. 564</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6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E30B9">
        <w:t>Education Committee</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537EA9" w:rsidRPr="00654C2B" w:rsidRDefault="00537EA9" w:rsidP="006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7EA9" w:rsidSect="00654C2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Pr="00325348" w:rsidRDefault="00537EA9" w:rsidP="00E6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37EA9" w:rsidRDefault="00537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6-8, DESIGNATED AS REGULATION DOCUMENT NUMBER 4476, PURSUANT TO THE PROVISIONS OF ARTICLE 1, CHAPTER 23, TITLE 1 OF THE 1976 CODE.</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6-8, designated as Regulation Document Number 4476, and submitted to the General Assembly pursuant to the provisions of Article 1, Chapter 23, Title 1 of the 1976 Code, are approved.</w:t>
      </w: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A9" w:rsidRDefault="00537E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37EA9"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37EA9"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37EA9"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37EA9"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37EA9" w:rsidRPr="00B02853"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B02853">
        <w:t>Regulation 43</w:t>
      </w:r>
      <w:r w:rsidRPr="00B02853">
        <w:noBreakHyphen/>
        <w:t>232 establishes that each school district board of trustees shall ensure quality schooling by providing a rigorous, relevant curriculum for all students. Each school district shall examine the academic achievement standards adopted by the South Carolina State Board of Education. Elementary, middle, and high school faculty and staff shall work together to ensure that students are prepared to achieve these standards. When approved by the principal and the parents, a student promoted to the seventh or eighth grade may take units of ninth grade or higher work for school credit.</w:t>
      </w:r>
      <w:r w:rsidRPr="00B02853">
        <w:rPr>
          <w:i/>
        </w:rPr>
        <w:t xml:space="preserve"> </w:t>
      </w:r>
    </w:p>
    <w:p w:rsidR="00537EA9" w:rsidRPr="00B02853"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EA9" w:rsidRPr="00B02853"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tab/>
        <w:t>The amendment will narrow the language to ensure high school credit given in the middle school level must be high school–level courses that have been approved by the South Carolina Department of Education.</w:t>
      </w:r>
    </w:p>
    <w:p w:rsidR="00537EA9" w:rsidRPr="00B02853"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EA9" w:rsidRPr="00B02853" w:rsidRDefault="00537EA9"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tab/>
        <w:t xml:space="preserve">Notice of Drafting for the proposed amended regulation was published in the </w:t>
      </w:r>
      <w:r w:rsidRPr="00B02853">
        <w:rPr>
          <w:i/>
        </w:rPr>
        <w:t>State Register</w:t>
      </w:r>
      <w:r w:rsidRPr="00B02853">
        <w:t xml:space="preserve"> on July 25, 2014.</w:t>
      </w:r>
    </w:p>
    <w:p w:rsidR="00537EA9" w:rsidRDefault="00537E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55A8C" w:rsidRDefault="00B55A8C" w:rsidP="0053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5A8C" w:rsidSect="00654C2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7F" w:rsidRDefault="00FE437F" w:rsidP="009F0C77">
      <w:r>
        <w:separator/>
      </w:r>
    </w:p>
  </w:endnote>
  <w:endnote w:type="continuationSeparator" w:id="0">
    <w:p w:rsidR="00FE437F" w:rsidRDefault="00FE4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3244F5-6DBC-4AD8-8505-6CA74C373CBF}"/>
    <w:embedBold r:id="rId2" w:fontKey="{0B8F12F7-CF8D-4419-8263-C64D9DE3ACA2}"/>
    <w:embedItalic r:id="rId3" w:fontKey="{44C77E38-015A-4B58-A6A5-5A132BBF4001}"/>
  </w:font>
  <w:font w:name="Calibri">
    <w:panose1 w:val="020F0502020204030204"/>
    <w:charset w:val="00"/>
    <w:family w:val="swiss"/>
    <w:pitch w:val="variable"/>
    <w:sig w:usb0="E00002FF" w:usb1="4000ACFF" w:usb2="00000001" w:usb3="00000000" w:csb0="0000019F" w:csb1="00000000"/>
    <w:embedRegular r:id="rId4" w:fontKey="{650D75CC-BF85-4501-982D-E93EB58853E4}"/>
  </w:font>
  <w:font w:name="Segoe UI">
    <w:panose1 w:val="020B0502040204020203"/>
    <w:charset w:val="00"/>
    <w:family w:val="swiss"/>
    <w:pitch w:val="variable"/>
    <w:sig w:usb0="E10022FF" w:usb1="C000E47F" w:usb2="00000029" w:usb3="00000000" w:csb0="000001DF" w:csb1="00000000"/>
    <w:embedRegular r:id="rId5" w:fontKey="{2EC2DEFE-00EC-438E-B300-77D868251470}"/>
  </w:font>
  <w:font w:name="Cambria">
    <w:panose1 w:val="02040503050406030204"/>
    <w:charset w:val="00"/>
    <w:family w:val="roman"/>
    <w:pitch w:val="variable"/>
    <w:sig w:usb0="E00002FF" w:usb1="400004FF" w:usb2="00000000" w:usb3="00000000" w:csb0="0000019F" w:csb1="00000000"/>
    <w:embedRegular r:id="rId6" w:fontKey="{E175ECCD-A691-4A7F-A823-1CCBD5D3B5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A9" w:rsidRPr="00E60D96" w:rsidRDefault="00537EA9" w:rsidP="00E60D96">
    <w:pPr>
      <w:pStyle w:val="Footer"/>
      <w:tabs>
        <w:tab w:val="clear" w:pos="4680"/>
        <w:tab w:val="clear" w:pos="9360"/>
        <w:tab w:val="center" w:pos="2995"/>
      </w:tabs>
      <w:spacing w:before="120"/>
    </w:pPr>
    <w:r>
      <w:t>[564-</w:t>
    </w:r>
    <w:r>
      <w:fldChar w:fldCharType="begin"/>
    </w:r>
    <w:r>
      <w:instrText xml:space="preserve"> PAGE  \* MERGEFORMAT </w:instrText>
    </w:r>
    <w:r>
      <w:fldChar w:fldCharType="separate"/>
    </w:r>
    <w:r w:rsidR="00DA0F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2B" w:rsidRPr="00E60D96" w:rsidRDefault="00537EA9" w:rsidP="00E60D96">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7F" w:rsidRDefault="00FE437F" w:rsidP="009F0C77">
      <w:r>
        <w:separator/>
      </w:r>
    </w:p>
  </w:footnote>
  <w:footnote w:type="continuationSeparator" w:id="0">
    <w:p w:rsidR="00FE437F" w:rsidRDefault="00FE4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2CZ15"/>
    <w:docVar w:name="CoverBillType" w:val="a"/>
    <w:docVar w:name="docpath" w:val="L:\Council\bills\DBS\31202CZ15.DOCX"/>
    <w:docVar w:name="dvBillNumber" w:val="564"/>
    <w:docVar w:name="dvBillNumberPrefix" w:val="S. "/>
    <w:docVar w:name="dvOriginalBody" w:val="Senate"/>
    <w:docVar w:name="dvSteno" w:val="DBS"/>
    <w:docVar w:name="NameofBody" w:val="s"/>
    <w:docVar w:name="vgroup2" w:val="Council"/>
  </w:docVars>
  <w:rsids>
    <w:rsidRoot w:val="00FE437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186"/>
    <w:rsid w:val="003D411E"/>
    <w:rsid w:val="003E3C1E"/>
    <w:rsid w:val="003E6148"/>
    <w:rsid w:val="00400EAA"/>
    <w:rsid w:val="00416316"/>
    <w:rsid w:val="0041760A"/>
    <w:rsid w:val="004203D7"/>
    <w:rsid w:val="004809EE"/>
    <w:rsid w:val="004D2525"/>
    <w:rsid w:val="00511EE9"/>
    <w:rsid w:val="00521E00"/>
    <w:rsid w:val="00523A16"/>
    <w:rsid w:val="00537EA9"/>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A6D"/>
    <w:rsid w:val="00A64E80"/>
    <w:rsid w:val="00A741D9"/>
    <w:rsid w:val="00A9741D"/>
    <w:rsid w:val="00AD3648"/>
    <w:rsid w:val="00AD4B17"/>
    <w:rsid w:val="00B00B58"/>
    <w:rsid w:val="00B26FA6"/>
    <w:rsid w:val="00B55A8C"/>
    <w:rsid w:val="00B741CB"/>
    <w:rsid w:val="00B934F3"/>
    <w:rsid w:val="00BB6347"/>
    <w:rsid w:val="00BD2134"/>
    <w:rsid w:val="00C038D8"/>
    <w:rsid w:val="00C045DD"/>
    <w:rsid w:val="00C3136F"/>
    <w:rsid w:val="00C3483A"/>
    <w:rsid w:val="00C35328"/>
    <w:rsid w:val="00C74E9D"/>
    <w:rsid w:val="00C82FD3"/>
    <w:rsid w:val="00C84B64"/>
    <w:rsid w:val="00CC6B7B"/>
    <w:rsid w:val="00CD3619"/>
    <w:rsid w:val="00CF4447"/>
    <w:rsid w:val="00D405E7"/>
    <w:rsid w:val="00D41D56"/>
    <w:rsid w:val="00D6260D"/>
    <w:rsid w:val="00D6662B"/>
    <w:rsid w:val="00D95E2F"/>
    <w:rsid w:val="00D970A9"/>
    <w:rsid w:val="00DA0F21"/>
    <w:rsid w:val="00DA6724"/>
    <w:rsid w:val="00DB3AC0"/>
    <w:rsid w:val="00DC6813"/>
    <w:rsid w:val="00DE68F0"/>
    <w:rsid w:val="00DF3845"/>
    <w:rsid w:val="00DF7E17"/>
    <w:rsid w:val="00E60D96"/>
    <w:rsid w:val="00EB00A2"/>
    <w:rsid w:val="00EB1BF3"/>
    <w:rsid w:val="00EF3EEE"/>
    <w:rsid w:val="00F149A7"/>
    <w:rsid w:val="00F50BAF"/>
    <w:rsid w:val="00F52C10"/>
    <w:rsid w:val="00F81FFD"/>
    <w:rsid w:val="00F85228"/>
    <w:rsid w:val="00FB6773"/>
    <w:rsid w:val="00FE4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63C15-74AA-432D-97A0-48221069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B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58"/>
    <w:rPr>
      <w:rFonts w:ascii="Segoe UI" w:eastAsia="Times New Roman" w:hAnsi="Segoe UI" w:cs="Segoe UI"/>
      <w:sz w:val="18"/>
      <w:szCs w:val="18"/>
    </w:rPr>
  </w:style>
  <w:style w:type="character" w:styleId="Hyperlink">
    <w:name w:val="Hyperlink"/>
    <w:basedOn w:val="DefaultParagraphFont"/>
    <w:uiPriority w:val="99"/>
    <w:unhideWhenUsed/>
    <w:rsid w:val="00B55A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4_2015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64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4&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10F89-4C9D-492C-BE34-722E4D85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427</Words>
  <Characters>2440</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564: State Board of Education; Defined program 6-8 (D. No. 4476) - South Carolina Legislature Online</dc:title>
  <dc:subject/>
  <dc:creator>DeirdreBrevardSmith</dc:creator>
  <cp:keywords/>
  <dc:description/>
  <cp:lastModifiedBy>N Cumfer</cp:lastModifiedBy>
  <cp:revision>2</cp:revision>
  <cp:lastPrinted>2015-02-24T18:12:00Z</cp:lastPrinted>
  <dcterms:created xsi:type="dcterms:W3CDTF">2016-12-02T17:07:00Z</dcterms:created>
  <dcterms:modified xsi:type="dcterms:W3CDTF">2016-12-02T17:07:00Z</dcterms:modified>
</cp:coreProperties>
</file>