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4AB" w:rsidRDefault="004D34AB" w:rsidP="004D34AB">
      <w:pPr>
        <w:widowControl w:val="0"/>
        <w:jc w:val="center"/>
      </w:pPr>
      <w:bookmarkStart w:id="0" w:name="_GoBack"/>
      <w:bookmarkEnd w:id="0"/>
      <w:r w:rsidRPr="004D34AB">
        <w:rPr>
          <w:b/>
        </w:rPr>
        <w:t>South Carolina General Assembly</w:t>
      </w:r>
    </w:p>
    <w:p w:rsidR="004D34AB" w:rsidRDefault="004D34AB" w:rsidP="004D34AB">
      <w:pPr>
        <w:widowControl w:val="0"/>
        <w:jc w:val="center"/>
      </w:pPr>
      <w:r>
        <w:t>121st Session, 2015-2016</w:t>
      </w:r>
    </w:p>
    <w:p w:rsidR="004D34AB" w:rsidRDefault="004D34AB" w:rsidP="004D34AB">
      <w:pPr>
        <w:widowControl w:val="0"/>
        <w:jc w:val="left"/>
      </w:pPr>
    </w:p>
    <w:p w:rsidR="004D34AB" w:rsidRDefault="004D34AB" w:rsidP="004D34AB">
      <w:pPr>
        <w:widowControl w:val="0"/>
        <w:jc w:val="left"/>
        <w:rPr>
          <w:b/>
        </w:rPr>
      </w:pPr>
      <w:r w:rsidRPr="004D34AB">
        <w:rPr>
          <w:b/>
        </w:rPr>
        <w:t>S.</w:t>
      </w:r>
      <w:r>
        <w:rPr>
          <w:b/>
        </w:rPr>
        <w:t xml:space="preserve"> </w:t>
      </w:r>
      <w:r w:rsidRPr="004D34AB">
        <w:rPr>
          <w:b/>
        </w:rPr>
        <w:t>630</w:t>
      </w:r>
    </w:p>
    <w:p w:rsidR="004D34AB" w:rsidRDefault="004D34AB" w:rsidP="004D34AB">
      <w:pPr>
        <w:widowControl w:val="0"/>
        <w:jc w:val="left"/>
        <w:rPr>
          <w:b/>
        </w:rPr>
      </w:pPr>
    </w:p>
    <w:p w:rsidR="004D34AB" w:rsidRDefault="004D34AB" w:rsidP="004D34AB">
      <w:pPr>
        <w:widowControl w:val="0"/>
        <w:jc w:val="left"/>
      </w:pPr>
      <w:r w:rsidRPr="004D34AB">
        <w:rPr>
          <w:b/>
        </w:rPr>
        <w:t>STATUS INFORMATION</w:t>
      </w:r>
    </w:p>
    <w:p w:rsidR="004D34AB" w:rsidRDefault="004D34AB" w:rsidP="004D34AB">
      <w:pPr>
        <w:widowControl w:val="0"/>
        <w:jc w:val="left"/>
      </w:pPr>
    </w:p>
    <w:p w:rsidR="004D34AB" w:rsidRDefault="004D34AB" w:rsidP="004D34AB">
      <w:pPr>
        <w:widowControl w:val="0"/>
        <w:jc w:val="left"/>
      </w:pPr>
      <w:r>
        <w:t>Joint Resolution</w:t>
      </w:r>
    </w:p>
    <w:p w:rsidR="004D34AB" w:rsidRDefault="004D34AB" w:rsidP="004D34AB">
      <w:pPr>
        <w:widowControl w:val="0"/>
        <w:jc w:val="left"/>
      </w:pPr>
      <w:r>
        <w:t>Sponsors: Education Committee</w:t>
      </w:r>
    </w:p>
    <w:p w:rsidR="004D34AB" w:rsidRDefault="004D34AB" w:rsidP="004D34AB">
      <w:pPr>
        <w:widowControl w:val="0"/>
        <w:jc w:val="left"/>
      </w:pPr>
      <w:r>
        <w:t>Document Path: l:\council\bills\dbs\31254cz15.docx</w:t>
      </w:r>
    </w:p>
    <w:p w:rsidR="004D34AB" w:rsidRDefault="004D34AB" w:rsidP="004D34AB">
      <w:pPr>
        <w:widowControl w:val="0"/>
        <w:jc w:val="left"/>
      </w:pPr>
    </w:p>
    <w:p w:rsidR="000D3984" w:rsidRDefault="000D3984" w:rsidP="004D34AB">
      <w:pPr>
        <w:widowControl w:val="0"/>
        <w:jc w:val="left"/>
      </w:pPr>
      <w:r>
        <w:t>Introduced in the Senate on March 31, 2015</w:t>
      </w:r>
    </w:p>
    <w:p w:rsidR="000D3984" w:rsidRDefault="000D3984" w:rsidP="004D34AB">
      <w:pPr>
        <w:widowControl w:val="0"/>
        <w:jc w:val="left"/>
      </w:pPr>
      <w:r>
        <w:t>Introduced in the House on April 14, 2015</w:t>
      </w:r>
    </w:p>
    <w:p w:rsidR="000D3984" w:rsidRPr="000D3984" w:rsidRDefault="000D3984" w:rsidP="004D34AB">
      <w:pPr>
        <w:widowControl w:val="0"/>
        <w:jc w:val="left"/>
      </w:pPr>
      <w:r>
        <w:t xml:space="preserve">Currently residing in the House Committee on </w:t>
      </w:r>
      <w:r w:rsidRPr="000D3984">
        <w:rPr>
          <w:b/>
        </w:rPr>
        <w:t>Education and Public Works</w:t>
      </w:r>
    </w:p>
    <w:p w:rsidR="000D3984" w:rsidRDefault="000D3984" w:rsidP="004D34AB">
      <w:pPr>
        <w:widowControl w:val="0"/>
        <w:jc w:val="left"/>
      </w:pPr>
    </w:p>
    <w:p w:rsidR="004D34AB" w:rsidRDefault="004D34AB" w:rsidP="004D34AB">
      <w:pPr>
        <w:widowControl w:val="0"/>
        <w:jc w:val="left"/>
      </w:pPr>
      <w:r>
        <w:t xml:space="preserve">Summary: </w:t>
      </w:r>
      <w:r w:rsidR="00DE7D95">
        <w:t>National Guard Student Loan Repayment Program (D. No. 4534)</w:t>
      </w:r>
    </w:p>
    <w:p w:rsidR="004D34AB" w:rsidRDefault="004D34AB" w:rsidP="004D34AB">
      <w:pPr>
        <w:widowControl w:val="0"/>
        <w:jc w:val="left"/>
      </w:pPr>
    </w:p>
    <w:p w:rsidR="004D34AB" w:rsidRDefault="004D34AB" w:rsidP="004D34AB">
      <w:pPr>
        <w:widowControl w:val="0"/>
        <w:jc w:val="left"/>
      </w:pPr>
    </w:p>
    <w:p w:rsidR="004D34AB" w:rsidRDefault="004D34AB" w:rsidP="004D34AB">
      <w:pPr>
        <w:widowControl w:val="0"/>
        <w:tabs>
          <w:tab w:val="center" w:pos="590"/>
          <w:tab w:val="center" w:pos="1440"/>
          <w:tab w:val="left" w:pos="1872"/>
          <w:tab w:val="left" w:pos="9187"/>
        </w:tabs>
        <w:jc w:val="left"/>
      </w:pPr>
      <w:r w:rsidRPr="004D34AB">
        <w:rPr>
          <w:b/>
        </w:rPr>
        <w:t>HISTORY OF LEGISLATIVE ACTIONS</w:t>
      </w:r>
    </w:p>
    <w:p w:rsidR="004D34AB" w:rsidRDefault="004D34AB" w:rsidP="004D34AB">
      <w:pPr>
        <w:widowControl w:val="0"/>
        <w:tabs>
          <w:tab w:val="center" w:pos="590"/>
          <w:tab w:val="center" w:pos="1440"/>
          <w:tab w:val="left" w:pos="1872"/>
          <w:tab w:val="left" w:pos="9187"/>
        </w:tabs>
        <w:jc w:val="left"/>
      </w:pPr>
    </w:p>
    <w:p w:rsidR="004D34AB" w:rsidRPr="004D34AB" w:rsidRDefault="004D34AB" w:rsidP="004D34AB">
      <w:pPr>
        <w:widowControl w:val="0"/>
        <w:tabs>
          <w:tab w:val="center" w:pos="590"/>
          <w:tab w:val="center" w:pos="1440"/>
          <w:tab w:val="left" w:pos="1872"/>
          <w:tab w:val="left" w:pos="9187"/>
        </w:tabs>
        <w:jc w:val="left"/>
      </w:pPr>
      <w:r w:rsidRPr="004D34AB">
        <w:rPr>
          <w:u w:val="single"/>
        </w:rPr>
        <w:tab/>
        <w:t>Date</w:t>
      </w:r>
      <w:r w:rsidRPr="004D34AB">
        <w:rPr>
          <w:u w:val="single"/>
        </w:rPr>
        <w:tab/>
        <w:t>Body</w:t>
      </w:r>
      <w:r w:rsidRPr="004D34AB">
        <w:rPr>
          <w:u w:val="single"/>
        </w:rPr>
        <w:tab/>
        <w:t>Action Description with journal page number</w:t>
      </w:r>
      <w:r w:rsidRPr="004D34AB">
        <w:rPr>
          <w:u w:val="single"/>
        </w:rPr>
        <w:tab/>
      </w:r>
    </w:p>
    <w:p w:rsidR="00C90241" w:rsidRDefault="00C90241" w:rsidP="00C90241">
      <w:pPr>
        <w:widowControl w:val="0"/>
        <w:tabs>
          <w:tab w:val="right" w:pos="1008"/>
          <w:tab w:val="left" w:pos="1152"/>
          <w:tab w:val="left" w:pos="1872"/>
          <w:tab w:val="left" w:pos="9187"/>
        </w:tabs>
        <w:ind w:left="2088" w:hanging="2088"/>
        <w:jc w:val="left"/>
      </w:pPr>
      <w:r>
        <w:tab/>
        <w:t>3/31/2015</w:t>
      </w:r>
      <w:r>
        <w:tab/>
        <w:t>Senate</w:t>
      </w:r>
      <w:r>
        <w:tab/>
      </w:r>
      <w:r w:rsidRPr="00CC015D">
        <w:t>Introduced, read</w:t>
      </w:r>
      <w:r>
        <w:t xml:space="preserve"> first time, placed on calendar </w:t>
      </w:r>
      <w:r w:rsidRPr="00CC015D">
        <w:t>without reference (</w:t>
      </w:r>
      <w:hyperlink r:id="rId7" w:history="1">
        <w:r w:rsidRPr="001F3B8F">
          <w:rPr>
            <w:rStyle w:val="Hyperlink"/>
          </w:rPr>
          <w:t>Senate Journal</w:t>
        </w:r>
        <w:r w:rsidRPr="001F3B8F">
          <w:rPr>
            <w:rStyle w:val="Hyperlink"/>
          </w:rPr>
          <w:noBreakHyphen/>
          <w:t>page 5</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r>
        <w:tab/>
        <w:t>4/1/2015</w:t>
      </w:r>
      <w:r>
        <w:tab/>
        <w:t>Senate</w:t>
      </w:r>
      <w:r>
        <w:tab/>
      </w:r>
      <w:r w:rsidRPr="00CC015D">
        <w:t>Read second time (</w:t>
      </w:r>
      <w:hyperlink r:id="rId8" w:history="1">
        <w:r w:rsidRPr="001F3B8F">
          <w:rPr>
            <w:rStyle w:val="Hyperlink"/>
          </w:rPr>
          <w:t>Senate Journal</w:t>
        </w:r>
        <w:r w:rsidRPr="001F3B8F">
          <w:rPr>
            <w:rStyle w:val="Hyperlink"/>
          </w:rPr>
          <w:noBreakHyphen/>
          <w:t>page 25</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r>
        <w:tab/>
        <w:t>4/1/2015</w:t>
      </w:r>
      <w:r>
        <w:tab/>
        <w:t>Senate</w:t>
      </w:r>
      <w:r>
        <w:tab/>
      </w:r>
      <w:r w:rsidRPr="00CC015D">
        <w:t>Roll call Ayes</w:t>
      </w:r>
      <w:r>
        <w:noBreakHyphen/>
      </w:r>
      <w:r w:rsidRPr="00CC015D">
        <w:t>41  Nays</w:t>
      </w:r>
      <w:r>
        <w:noBreakHyphen/>
      </w:r>
      <w:r w:rsidRPr="00CC015D">
        <w:t>0 (</w:t>
      </w:r>
      <w:hyperlink r:id="rId9" w:history="1">
        <w:r w:rsidRPr="001F3B8F">
          <w:rPr>
            <w:rStyle w:val="Hyperlink"/>
          </w:rPr>
          <w:t>Senate Journal</w:t>
        </w:r>
        <w:r w:rsidRPr="001F3B8F">
          <w:rPr>
            <w:rStyle w:val="Hyperlink"/>
          </w:rPr>
          <w:noBreakHyphen/>
          <w:t>page 25</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r>
        <w:tab/>
        <w:t>4/14/2015</w:t>
      </w:r>
      <w:r>
        <w:tab/>
        <w:t>Senate</w:t>
      </w:r>
      <w:r>
        <w:tab/>
      </w:r>
      <w:r w:rsidRPr="00CC015D">
        <w:t>Re</w:t>
      </w:r>
      <w:r>
        <w:t xml:space="preserve">ad third time and sent to House </w:t>
      </w:r>
      <w:r w:rsidRPr="00CC015D">
        <w:t>(</w:t>
      </w:r>
      <w:hyperlink r:id="rId10" w:history="1">
        <w:r w:rsidRPr="001F3B8F">
          <w:rPr>
            <w:rStyle w:val="Hyperlink"/>
          </w:rPr>
          <w:t>Senate Journal</w:t>
        </w:r>
        <w:r w:rsidRPr="001F3B8F">
          <w:rPr>
            <w:rStyle w:val="Hyperlink"/>
          </w:rPr>
          <w:noBreakHyphen/>
          <w:t>page 17</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r>
        <w:tab/>
        <w:t>4/14/2015</w:t>
      </w:r>
      <w:r>
        <w:tab/>
        <w:t>House</w:t>
      </w:r>
      <w:r>
        <w:tab/>
      </w:r>
      <w:r w:rsidRPr="00CC015D">
        <w:t>Introduced and read first time (</w:t>
      </w:r>
      <w:hyperlink r:id="rId11" w:history="1">
        <w:r w:rsidRPr="001F3B8F">
          <w:rPr>
            <w:rStyle w:val="Hyperlink"/>
          </w:rPr>
          <w:t>House Journal</w:t>
        </w:r>
        <w:r w:rsidRPr="001F3B8F">
          <w:rPr>
            <w:rStyle w:val="Hyperlink"/>
          </w:rPr>
          <w:noBreakHyphen/>
          <w:t>page 111</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r>
        <w:tab/>
        <w:t>4/14/2015</w:t>
      </w:r>
      <w:r>
        <w:tab/>
        <w:t>House</w:t>
      </w:r>
      <w:r>
        <w:tab/>
      </w:r>
      <w:r w:rsidRPr="00CC015D">
        <w:t>Referred to Co</w:t>
      </w:r>
      <w:r>
        <w:t xml:space="preserve">mmittee on </w:t>
      </w:r>
      <w:r w:rsidRPr="00CC015D">
        <w:rPr>
          <w:b/>
        </w:rPr>
        <w:t>Education and Public Works</w:t>
      </w:r>
      <w:r w:rsidRPr="00CC015D">
        <w:t xml:space="preserve"> (</w:t>
      </w:r>
      <w:hyperlink r:id="rId12" w:history="1">
        <w:r w:rsidRPr="001F3B8F">
          <w:rPr>
            <w:rStyle w:val="Hyperlink"/>
          </w:rPr>
          <w:t>House Journal</w:t>
        </w:r>
        <w:r w:rsidRPr="001F3B8F">
          <w:rPr>
            <w:rStyle w:val="Hyperlink"/>
          </w:rPr>
          <w:noBreakHyphen/>
          <w:t>page 111</w:t>
        </w:r>
      </w:hyperlink>
      <w:r w:rsidRPr="00CC015D">
        <w:t>)</w:t>
      </w:r>
    </w:p>
    <w:p w:rsidR="00C90241" w:rsidRDefault="00C90241" w:rsidP="00C90241">
      <w:pPr>
        <w:widowControl w:val="0"/>
        <w:tabs>
          <w:tab w:val="right" w:pos="1008"/>
          <w:tab w:val="left" w:pos="1152"/>
          <w:tab w:val="left" w:pos="1872"/>
          <w:tab w:val="left" w:pos="9187"/>
        </w:tabs>
        <w:ind w:left="2088" w:hanging="2088"/>
        <w:jc w:val="left"/>
      </w:pPr>
    </w:p>
    <w:p w:rsidR="004D34AB" w:rsidRDefault="004D34AB" w:rsidP="004D34AB">
      <w:pPr>
        <w:widowControl w:val="0"/>
        <w:tabs>
          <w:tab w:val="right" w:pos="1008"/>
          <w:tab w:val="left" w:pos="1152"/>
          <w:tab w:val="left" w:pos="1872"/>
          <w:tab w:val="left" w:pos="9187"/>
        </w:tabs>
        <w:ind w:left="2088" w:hanging="2088"/>
        <w:jc w:val="left"/>
      </w:pPr>
      <w:r>
        <w:t xml:space="preserve">View the latest </w:t>
      </w:r>
      <w:hyperlink r:id="rId13" w:history="1">
        <w:r w:rsidRPr="004D34AB">
          <w:rPr>
            <w:rStyle w:val="Hyperlink"/>
          </w:rPr>
          <w:t>legislative information</w:t>
        </w:r>
      </w:hyperlink>
      <w:r>
        <w:t xml:space="preserve"> at the website</w:t>
      </w:r>
    </w:p>
    <w:p w:rsidR="004D34AB" w:rsidRDefault="004D34AB" w:rsidP="004D34AB">
      <w:pPr>
        <w:widowControl w:val="0"/>
        <w:tabs>
          <w:tab w:val="right" w:pos="1008"/>
          <w:tab w:val="left" w:pos="1152"/>
          <w:tab w:val="left" w:pos="1872"/>
          <w:tab w:val="left" w:pos="9187"/>
        </w:tabs>
        <w:ind w:left="2088" w:hanging="2088"/>
        <w:jc w:val="left"/>
      </w:pPr>
    </w:p>
    <w:p w:rsidR="004D34AB" w:rsidRPr="004D34AB" w:rsidRDefault="004D34AB" w:rsidP="004D34AB">
      <w:pPr>
        <w:widowControl w:val="0"/>
        <w:tabs>
          <w:tab w:val="right" w:pos="1008"/>
          <w:tab w:val="left" w:pos="1152"/>
          <w:tab w:val="left" w:pos="1872"/>
          <w:tab w:val="left" w:pos="9187"/>
        </w:tabs>
        <w:ind w:left="2088" w:hanging="2088"/>
        <w:jc w:val="left"/>
      </w:pPr>
    </w:p>
    <w:p w:rsidR="004D34AB" w:rsidRDefault="004D34AB" w:rsidP="004D34AB">
      <w:r w:rsidRPr="004D34AB">
        <w:rPr>
          <w:b/>
        </w:rPr>
        <w:t>VERSIONS OF THIS BILL</w:t>
      </w:r>
    </w:p>
    <w:p w:rsidR="004D34AB" w:rsidRDefault="004D34AB" w:rsidP="004D34AB"/>
    <w:p w:rsidR="004D34AB" w:rsidRDefault="001F3B8F" w:rsidP="004D34AB">
      <w:hyperlink r:id="rId14" w:history="1">
        <w:r w:rsidR="004D34AB">
          <w:rPr>
            <w:rStyle w:val="Hyperlink"/>
          </w:rPr>
          <w:t>3/31/2015</w:t>
        </w:r>
      </w:hyperlink>
    </w:p>
    <w:p w:rsidR="004D34AB" w:rsidRDefault="001F3B8F" w:rsidP="004D34AB">
      <w:hyperlink r:id="rId15" w:history="1">
        <w:r w:rsidR="004D7F64" w:rsidRPr="004D7F64">
          <w:rPr>
            <w:rStyle w:val="Hyperlink"/>
          </w:rPr>
          <w:t>3/31/2015-A</w:t>
        </w:r>
      </w:hyperlink>
    </w:p>
    <w:p w:rsidR="004D7F64" w:rsidRDefault="004D7F64" w:rsidP="004D34AB"/>
    <w:p w:rsidR="004D34AB" w:rsidRDefault="004D34AB" w:rsidP="004D34AB">
      <w:pPr>
        <w:sectPr w:rsidR="004D34AB" w:rsidSect="004D34AB">
          <w:pgSz w:w="12240" w:h="15840" w:code="1"/>
          <w:pgMar w:top="1080" w:right="1440" w:bottom="1080" w:left="1440" w:header="720" w:footer="720" w:gutter="0"/>
          <w:cols w:space="720"/>
          <w:noEndnote/>
          <w:docGrid w:linePitch="360"/>
        </w:sectPr>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Pr="00A82FA3" w:rsidRDefault="004D7F64" w:rsidP="00A82FA3">
      <w:pPr>
        <w:tabs>
          <w:tab w:val="right" w:pos="5933"/>
        </w:tabs>
        <w:suppressAutoHyphens/>
      </w:pPr>
      <w:r>
        <w:tab/>
      </w:r>
      <w:r>
        <w:rPr>
          <w:b/>
          <w:sz w:val="36"/>
        </w:rPr>
        <w:t>S. 630</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A8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024E">
        <w:t>Education Committee</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3/31/15--S.</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4D7F64" w:rsidRPr="00A82FA3" w:rsidRDefault="004D7F64" w:rsidP="00A8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7F64" w:rsidSect="00A82FA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Pr="00325348" w:rsidRDefault="004D7F64" w:rsidP="0074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D7F64" w:rsidRDefault="004D7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STUDENT LOAN REPAYMENT PROGRAM, DESIGNATED AS REGULATION DOCUMENT NUMBER 4534, PURSUANT TO THE PROVISIONS OF ARTICLE 1, CHAPTER 23, TITLE 1 OF THE 1976 CODE.</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Student Loan Repayment Program, designated as Regulation Document Number 4534, and submitted to the General Assembly pursuant to the provisions of Article 1, Chapter 23, Title 1 of the 1976 Code, are approved.</w:t>
      </w: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64" w:rsidRDefault="004D7F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D7F64" w:rsidRDefault="004D7F64"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7F64" w:rsidRDefault="004D7F64"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7F64" w:rsidRDefault="004D7F64"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7F64" w:rsidRDefault="004D7F64"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7F64" w:rsidRPr="004F64AF" w:rsidRDefault="004D7F64" w:rsidP="00005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4F64AF">
        <w:t>he General Assembly passed legislation, Act 40 of 2007, to close the South Carolina National Guard Student Loan Repayment Program to new participants beginning with the 2007</w:t>
      </w:r>
      <w:r w:rsidRPr="004F64AF">
        <w:noBreakHyphen/>
        <w:t>08 academic year and replaced the program with a college assistance program for South Carolina National Guard members. As of the 2013</w:t>
      </w:r>
      <w:r w:rsidRPr="004F64AF">
        <w:noBreakHyphen/>
        <w:t xml:space="preserve">14 academic year, the loan repayment program has been fully closed. As a result, the South Carolina Commission on Higher Education is repealing in its entirety the program regulation which is no longer needed.  Notice of Drafting for the proposed amendments to the regulation was published in the </w:t>
      </w:r>
      <w:r w:rsidRPr="004F64AF">
        <w:rPr>
          <w:i/>
        </w:rPr>
        <w:t>State Register</w:t>
      </w:r>
      <w:r w:rsidRPr="004F64AF">
        <w:t xml:space="preserve"> on June 27, 2014. </w:t>
      </w:r>
    </w:p>
    <w:p w:rsidR="004D7F64" w:rsidRDefault="004D7F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34AB" w:rsidRDefault="004D34AB" w:rsidP="004D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34AB" w:rsidSect="00A82FA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62C" w:rsidRDefault="0000562C" w:rsidP="009F0C77">
      <w:r>
        <w:separator/>
      </w:r>
    </w:p>
  </w:endnote>
  <w:endnote w:type="continuationSeparator" w:id="0">
    <w:p w:rsidR="0000562C" w:rsidRDefault="00005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7ED6D-5115-4CA4-884A-636BA86795DD}"/>
    <w:embedBold r:id="rId2" w:fontKey="{441946B6-6365-4FB1-999F-52E1F98DDF22}"/>
    <w:embedItalic r:id="rId3" w:fontKey="{47C7EAC5-8C12-406D-A37C-E8DE48A42CE9}"/>
  </w:font>
  <w:font w:name="Calibri">
    <w:panose1 w:val="020F0502020204030204"/>
    <w:charset w:val="00"/>
    <w:family w:val="swiss"/>
    <w:pitch w:val="variable"/>
    <w:sig w:usb0="E00002FF" w:usb1="4000ACFF" w:usb2="00000001" w:usb3="00000000" w:csb0="0000019F" w:csb1="00000000"/>
    <w:embedRegular r:id="rId4" w:fontKey="{C1032FCB-ED89-4098-8C0A-9ED1A100045E}"/>
  </w:font>
  <w:font w:name="Segoe UI">
    <w:panose1 w:val="020B0502040204020203"/>
    <w:charset w:val="00"/>
    <w:family w:val="swiss"/>
    <w:pitch w:val="variable"/>
    <w:sig w:usb0="E10022FF" w:usb1="C000E47F" w:usb2="00000029" w:usb3="00000000" w:csb0="000001DF" w:csb1="00000000"/>
    <w:embedRegular r:id="rId5" w:fontKey="{0AC85FEF-14F4-45F6-80B6-2AC52AAF64DD}"/>
  </w:font>
  <w:font w:name="Cambria">
    <w:panose1 w:val="02040503050406030204"/>
    <w:charset w:val="00"/>
    <w:family w:val="roman"/>
    <w:pitch w:val="variable"/>
    <w:sig w:usb0="E00002FF" w:usb1="400004FF" w:usb2="00000000" w:usb3="00000000" w:csb0="0000019F" w:csb1="00000000"/>
    <w:embedRegular r:id="rId6" w:fontKey="{8FC24ACD-4A50-4C1E-92DA-AC6B22513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64" w:rsidRPr="007437F7" w:rsidRDefault="004D7F64" w:rsidP="007437F7">
    <w:pPr>
      <w:pStyle w:val="Footer"/>
      <w:tabs>
        <w:tab w:val="clear" w:pos="4680"/>
        <w:tab w:val="clear" w:pos="9360"/>
        <w:tab w:val="center" w:pos="2995"/>
      </w:tabs>
      <w:spacing w:before="120"/>
    </w:pPr>
    <w:r>
      <w:t>[630-</w:t>
    </w:r>
    <w:r>
      <w:fldChar w:fldCharType="begin"/>
    </w:r>
    <w:r>
      <w:instrText xml:space="preserve"> PAGE  \* MERGEFORMAT </w:instrText>
    </w:r>
    <w:r>
      <w:fldChar w:fldCharType="separate"/>
    </w:r>
    <w:r w:rsidR="001F3B8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FA3" w:rsidRPr="007437F7" w:rsidRDefault="004D7F64" w:rsidP="007437F7">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sidR="00BD107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62C" w:rsidRDefault="0000562C" w:rsidP="009F0C77">
      <w:r>
        <w:separator/>
      </w:r>
    </w:p>
  </w:footnote>
  <w:footnote w:type="continuationSeparator" w:id="0">
    <w:p w:rsidR="0000562C" w:rsidRDefault="00005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4CZ15"/>
    <w:docVar w:name="CoverBillType" w:val="a"/>
    <w:docVar w:name="docpath" w:val="L:\Council\bills\DBS\31254CZ15.DOCX"/>
    <w:docVar w:name="dvBillNumber" w:val="630"/>
    <w:docVar w:name="dvBillNumberPrefix" w:val="S. "/>
    <w:docVar w:name="dvOriginalBody" w:val="Senate"/>
    <w:docVar w:name="dvSteno" w:val="DBS"/>
    <w:docVar w:name="NameofBody" w:val="s"/>
    <w:docVar w:name="vgroup2" w:val="Council"/>
  </w:docVars>
  <w:rsids>
    <w:rsidRoot w:val="0000562C"/>
    <w:rsid w:val="0000562C"/>
    <w:rsid w:val="00026C9A"/>
    <w:rsid w:val="00092791"/>
    <w:rsid w:val="000965A1"/>
    <w:rsid w:val="000D3984"/>
    <w:rsid w:val="000E1785"/>
    <w:rsid w:val="000F39F2"/>
    <w:rsid w:val="001023A4"/>
    <w:rsid w:val="0010776B"/>
    <w:rsid w:val="00133E66"/>
    <w:rsid w:val="00134ACF"/>
    <w:rsid w:val="00144E15"/>
    <w:rsid w:val="001A4A62"/>
    <w:rsid w:val="001A681E"/>
    <w:rsid w:val="001D08F2"/>
    <w:rsid w:val="001F3B8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277"/>
    <w:rsid w:val="00400EAA"/>
    <w:rsid w:val="0041760A"/>
    <w:rsid w:val="004203D7"/>
    <w:rsid w:val="004809EE"/>
    <w:rsid w:val="004D34AB"/>
    <w:rsid w:val="004D7F64"/>
    <w:rsid w:val="00511EE9"/>
    <w:rsid w:val="00521E00"/>
    <w:rsid w:val="00577C6C"/>
    <w:rsid w:val="0058501B"/>
    <w:rsid w:val="0061228A"/>
    <w:rsid w:val="006215AA"/>
    <w:rsid w:val="006340D9"/>
    <w:rsid w:val="00643B8E"/>
    <w:rsid w:val="006512BC"/>
    <w:rsid w:val="00665EBC"/>
    <w:rsid w:val="0069470D"/>
    <w:rsid w:val="006A476C"/>
    <w:rsid w:val="006C6A93"/>
    <w:rsid w:val="006C7034"/>
    <w:rsid w:val="006E02F9"/>
    <w:rsid w:val="007437F7"/>
    <w:rsid w:val="00753C04"/>
    <w:rsid w:val="00756946"/>
    <w:rsid w:val="00757F80"/>
    <w:rsid w:val="00771EEC"/>
    <w:rsid w:val="00783F9D"/>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6D22"/>
    <w:rsid w:val="009B397B"/>
    <w:rsid w:val="009E6083"/>
    <w:rsid w:val="009F0C77"/>
    <w:rsid w:val="009F4DD1"/>
    <w:rsid w:val="00A64E80"/>
    <w:rsid w:val="00A741D9"/>
    <w:rsid w:val="00A9741D"/>
    <w:rsid w:val="00AD4B17"/>
    <w:rsid w:val="00B26FA6"/>
    <w:rsid w:val="00B741CB"/>
    <w:rsid w:val="00B934F3"/>
    <w:rsid w:val="00BA34FA"/>
    <w:rsid w:val="00BB6347"/>
    <w:rsid w:val="00BD107E"/>
    <w:rsid w:val="00BD2134"/>
    <w:rsid w:val="00C038D8"/>
    <w:rsid w:val="00C045DD"/>
    <w:rsid w:val="00C3136F"/>
    <w:rsid w:val="00C3483A"/>
    <w:rsid w:val="00C74E9D"/>
    <w:rsid w:val="00C82FD3"/>
    <w:rsid w:val="00C90241"/>
    <w:rsid w:val="00CC6B7B"/>
    <w:rsid w:val="00CD3619"/>
    <w:rsid w:val="00CF4447"/>
    <w:rsid w:val="00D405E7"/>
    <w:rsid w:val="00D41D56"/>
    <w:rsid w:val="00D6260D"/>
    <w:rsid w:val="00D6662B"/>
    <w:rsid w:val="00D95E2F"/>
    <w:rsid w:val="00D970A9"/>
    <w:rsid w:val="00DB3AC0"/>
    <w:rsid w:val="00DC6813"/>
    <w:rsid w:val="00DD4D3C"/>
    <w:rsid w:val="00DE68F0"/>
    <w:rsid w:val="00DE7D95"/>
    <w:rsid w:val="00DF3845"/>
    <w:rsid w:val="00DF7E17"/>
    <w:rsid w:val="00EB00A2"/>
    <w:rsid w:val="00EB1BF3"/>
    <w:rsid w:val="00ED3A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F27BCF-E4FE-437B-B3C2-AF3F0924C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4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D3C"/>
    <w:rPr>
      <w:rFonts w:ascii="Segoe UI" w:eastAsia="Times New Roman" w:hAnsi="Segoe UI" w:cs="Segoe UI"/>
      <w:sz w:val="18"/>
      <w:szCs w:val="18"/>
    </w:rPr>
  </w:style>
  <w:style w:type="character" w:styleId="Hyperlink">
    <w:name w:val="Hyperlink"/>
    <w:basedOn w:val="DefaultParagraphFont"/>
    <w:uiPriority w:val="99"/>
    <w:unhideWhenUsed/>
    <w:rsid w:val="004D3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01-15.docx" TargetMode="External"/><Relationship Id="rId13" Type="http://schemas.openxmlformats.org/officeDocument/2006/relationships/hyperlink" Target="http://www.scstatehouse.gov/billsearch.php?billnumbers=63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3-31-15.docx" TargetMode="External"/><Relationship Id="rId12" Type="http://schemas.openxmlformats.org/officeDocument/2006/relationships/hyperlink" Target="file:///h:\HJ%20Archive\2015\04-1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4-15.docx" TargetMode="External"/><Relationship Id="rId5" Type="http://schemas.openxmlformats.org/officeDocument/2006/relationships/footnotes" Target="footnotes.xml"/><Relationship Id="rId15" Type="http://schemas.openxmlformats.org/officeDocument/2006/relationships/hyperlink" Target="file:///p:\pprever\2015-16\630_20150331A.docx" TargetMode="External"/><Relationship Id="rId10" Type="http://schemas.openxmlformats.org/officeDocument/2006/relationships/hyperlink" Target="file:///h:\SJ%20Archive\2015\04-14-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4-01-15.docx" TargetMode="External"/><Relationship Id="rId14" Type="http://schemas.openxmlformats.org/officeDocument/2006/relationships/hyperlink" Target="file:///p:\pprever\2015-16\630_2015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782D8-A61B-4389-AE5F-76635BBC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484</Words>
  <Characters>2762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630: National Guard Student Loan Repayment Program (D. No. 4534) - South Carolina Legislature Online</dc:title>
  <dc:subject/>
  <dc:creator>DeirdreBrevardSmith</dc:creator>
  <cp:keywords/>
  <dc:description/>
  <cp:lastModifiedBy>N Cumfer</cp:lastModifiedBy>
  <cp:revision>2</cp:revision>
  <cp:lastPrinted>2015-03-25T21:30:00Z</cp:lastPrinted>
  <dcterms:created xsi:type="dcterms:W3CDTF">2016-12-02T17:09:00Z</dcterms:created>
  <dcterms:modified xsi:type="dcterms:W3CDTF">2016-12-02T17:09:00Z</dcterms:modified>
</cp:coreProperties>
</file>