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B72" w:rsidRDefault="00EF3B72" w:rsidP="00EF3B72">
      <w:pPr>
        <w:widowControl w:val="0"/>
        <w:jc w:val="center"/>
      </w:pPr>
      <w:bookmarkStart w:id="0" w:name="_GoBack"/>
      <w:bookmarkEnd w:id="0"/>
      <w:r w:rsidRPr="00EF3B72">
        <w:rPr>
          <w:b/>
        </w:rPr>
        <w:t>South Carolina General Assembly</w:t>
      </w:r>
    </w:p>
    <w:p w:rsidR="00EF3B72" w:rsidRDefault="00EF3B72" w:rsidP="00EF3B72">
      <w:pPr>
        <w:widowControl w:val="0"/>
        <w:jc w:val="center"/>
      </w:pPr>
      <w:r>
        <w:t>121st Session, 2015-2016</w:t>
      </w:r>
    </w:p>
    <w:p w:rsidR="00EF3B72" w:rsidRDefault="00EF3B72" w:rsidP="00EF3B72">
      <w:pPr>
        <w:widowControl w:val="0"/>
        <w:jc w:val="left"/>
      </w:pPr>
    </w:p>
    <w:p w:rsidR="00EF3B72" w:rsidRDefault="00EF3B72" w:rsidP="00EF3B72">
      <w:pPr>
        <w:widowControl w:val="0"/>
        <w:jc w:val="left"/>
        <w:rPr>
          <w:b/>
        </w:rPr>
      </w:pPr>
      <w:r w:rsidRPr="00EF3B72">
        <w:rPr>
          <w:b/>
        </w:rPr>
        <w:t>S.</w:t>
      </w:r>
      <w:r>
        <w:rPr>
          <w:b/>
        </w:rPr>
        <w:t xml:space="preserve"> </w:t>
      </w:r>
      <w:r w:rsidRPr="00EF3B72">
        <w:rPr>
          <w:b/>
        </w:rPr>
        <w:t>876</w:t>
      </w:r>
    </w:p>
    <w:p w:rsidR="00EF3B72" w:rsidRDefault="00EF3B72" w:rsidP="00EF3B72">
      <w:pPr>
        <w:widowControl w:val="0"/>
        <w:jc w:val="left"/>
        <w:rPr>
          <w:b/>
        </w:rPr>
      </w:pPr>
    </w:p>
    <w:p w:rsidR="00EF3B72" w:rsidRDefault="00EF3B72" w:rsidP="00EF3B72">
      <w:pPr>
        <w:widowControl w:val="0"/>
        <w:jc w:val="left"/>
      </w:pPr>
      <w:r w:rsidRPr="00EF3B72">
        <w:rPr>
          <w:b/>
        </w:rPr>
        <w:t>STATUS INFORMATION</w:t>
      </w:r>
    </w:p>
    <w:p w:rsidR="00EF3B72" w:rsidRDefault="00EF3B72" w:rsidP="00EF3B72">
      <w:pPr>
        <w:widowControl w:val="0"/>
        <w:jc w:val="left"/>
      </w:pPr>
    </w:p>
    <w:p w:rsidR="00EF3B72" w:rsidRDefault="00EF3B72" w:rsidP="00EF3B72">
      <w:pPr>
        <w:widowControl w:val="0"/>
        <w:jc w:val="left"/>
      </w:pPr>
      <w:r>
        <w:t>Senate Resolution</w:t>
      </w:r>
    </w:p>
    <w:p w:rsidR="00EF3B72" w:rsidRDefault="00EF3B72" w:rsidP="00EF3B72">
      <w:pPr>
        <w:widowControl w:val="0"/>
        <w:jc w:val="left"/>
      </w:pPr>
      <w:r>
        <w:t>Sponsors: Senator Courson</w:t>
      </w:r>
    </w:p>
    <w:p w:rsidR="00EF3B72" w:rsidRDefault="00EF3B72" w:rsidP="00EF3B72">
      <w:pPr>
        <w:widowControl w:val="0"/>
        <w:jc w:val="left"/>
      </w:pPr>
      <w:r>
        <w:t>Document Path: l:\council\bills\agm\18770ab15.docx</w:t>
      </w:r>
    </w:p>
    <w:p w:rsidR="00FA4710" w:rsidRDefault="00FA4710" w:rsidP="00EF3B72">
      <w:pPr>
        <w:widowControl w:val="0"/>
        <w:jc w:val="left"/>
      </w:pPr>
      <w:r>
        <w:t>Companion/Similar bill(s): 4318</w:t>
      </w:r>
    </w:p>
    <w:p w:rsidR="00EF3B72" w:rsidRDefault="00EF3B72" w:rsidP="00EF3B72">
      <w:pPr>
        <w:widowControl w:val="0"/>
        <w:jc w:val="left"/>
      </w:pPr>
    </w:p>
    <w:p w:rsidR="00EF3B72" w:rsidRDefault="00EF3B72" w:rsidP="00EF3B72">
      <w:pPr>
        <w:widowControl w:val="0"/>
        <w:jc w:val="left"/>
      </w:pPr>
      <w:r>
        <w:t>Introduced in the Senate on June 4, 2015</w:t>
      </w:r>
    </w:p>
    <w:p w:rsidR="00EF3B72" w:rsidRDefault="00EF3B72" w:rsidP="00EF3B72">
      <w:pPr>
        <w:widowControl w:val="0"/>
        <w:jc w:val="left"/>
      </w:pPr>
      <w:r>
        <w:t>Adopted by the Senate on June 4, 2015</w:t>
      </w:r>
    </w:p>
    <w:p w:rsidR="00EF3B72" w:rsidRDefault="00EF3B72" w:rsidP="00EF3B72">
      <w:pPr>
        <w:widowControl w:val="0"/>
        <w:jc w:val="left"/>
      </w:pPr>
    </w:p>
    <w:p w:rsidR="00EF3B72" w:rsidRDefault="00EF3B72" w:rsidP="00EF3B72">
      <w:pPr>
        <w:widowControl w:val="0"/>
        <w:jc w:val="left"/>
      </w:pPr>
      <w:r>
        <w:t xml:space="preserve">Summary: </w:t>
      </w:r>
      <w:r w:rsidR="00425CB6">
        <w:t>Revira Brennan</w:t>
      </w:r>
    </w:p>
    <w:p w:rsidR="00EF3B72" w:rsidRDefault="00EF3B72" w:rsidP="00EF3B72">
      <w:pPr>
        <w:widowControl w:val="0"/>
        <w:jc w:val="left"/>
      </w:pPr>
    </w:p>
    <w:p w:rsidR="00EF3B72" w:rsidRDefault="00EF3B72" w:rsidP="00EF3B72">
      <w:pPr>
        <w:widowControl w:val="0"/>
        <w:jc w:val="left"/>
      </w:pPr>
    </w:p>
    <w:p w:rsidR="00EF3B72" w:rsidRDefault="00EF3B72" w:rsidP="00EF3B72">
      <w:pPr>
        <w:widowControl w:val="0"/>
        <w:tabs>
          <w:tab w:val="center" w:pos="590"/>
          <w:tab w:val="center" w:pos="1440"/>
          <w:tab w:val="left" w:pos="1872"/>
          <w:tab w:val="left" w:pos="9187"/>
        </w:tabs>
        <w:jc w:val="left"/>
      </w:pPr>
      <w:r w:rsidRPr="00EF3B72">
        <w:rPr>
          <w:b/>
        </w:rPr>
        <w:t>HISTORY OF LEGISLATIVE ACTIONS</w:t>
      </w:r>
    </w:p>
    <w:p w:rsidR="00EF3B72" w:rsidRDefault="00EF3B72" w:rsidP="00EF3B72">
      <w:pPr>
        <w:widowControl w:val="0"/>
        <w:tabs>
          <w:tab w:val="center" w:pos="590"/>
          <w:tab w:val="center" w:pos="1440"/>
          <w:tab w:val="left" w:pos="1872"/>
          <w:tab w:val="left" w:pos="9187"/>
        </w:tabs>
        <w:jc w:val="left"/>
      </w:pPr>
    </w:p>
    <w:p w:rsidR="00EF3B72" w:rsidRPr="00EF3B72" w:rsidRDefault="00EF3B72" w:rsidP="00EF3B72">
      <w:pPr>
        <w:widowControl w:val="0"/>
        <w:tabs>
          <w:tab w:val="center" w:pos="590"/>
          <w:tab w:val="center" w:pos="1440"/>
          <w:tab w:val="left" w:pos="1872"/>
          <w:tab w:val="left" w:pos="9187"/>
        </w:tabs>
        <w:jc w:val="left"/>
      </w:pPr>
      <w:r w:rsidRPr="00EF3B72">
        <w:rPr>
          <w:u w:val="single"/>
        </w:rPr>
        <w:tab/>
        <w:t>Date</w:t>
      </w:r>
      <w:r w:rsidRPr="00EF3B72">
        <w:rPr>
          <w:u w:val="single"/>
        </w:rPr>
        <w:tab/>
        <w:t>Body</w:t>
      </w:r>
      <w:r w:rsidRPr="00EF3B72">
        <w:rPr>
          <w:u w:val="single"/>
        </w:rPr>
        <w:tab/>
        <w:t>Action Description with journal page number</w:t>
      </w:r>
      <w:r w:rsidRPr="00EF3B72">
        <w:rPr>
          <w:u w:val="single"/>
        </w:rPr>
        <w:tab/>
      </w:r>
    </w:p>
    <w:p w:rsidR="004F78B6" w:rsidRDefault="004F78B6" w:rsidP="004F78B6">
      <w:pPr>
        <w:widowControl w:val="0"/>
        <w:tabs>
          <w:tab w:val="right" w:pos="1008"/>
          <w:tab w:val="left" w:pos="1152"/>
          <w:tab w:val="left" w:pos="1872"/>
          <w:tab w:val="left" w:pos="9187"/>
        </w:tabs>
        <w:ind w:left="2088" w:hanging="2088"/>
        <w:jc w:val="left"/>
      </w:pPr>
      <w:r>
        <w:tab/>
        <w:t>6/4/2015</w:t>
      </w:r>
      <w:r>
        <w:tab/>
        <w:t>Senate</w:t>
      </w:r>
      <w:r>
        <w:tab/>
      </w:r>
      <w:r w:rsidRPr="007B0071">
        <w:t>Introduced and adopted (</w:t>
      </w:r>
      <w:hyperlink r:id="rId7" w:history="1">
        <w:r w:rsidRPr="002D4100">
          <w:rPr>
            <w:rStyle w:val="Hyperlink"/>
          </w:rPr>
          <w:t>Senate Journal</w:t>
        </w:r>
        <w:r w:rsidRPr="002D4100">
          <w:rPr>
            <w:rStyle w:val="Hyperlink"/>
          </w:rPr>
          <w:noBreakHyphen/>
          <w:t>page 12</w:t>
        </w:r>
      </w:hyperlink>
      <w:r w:rsidRPr="007B0071">
        <w:t>)</w:t>
      </w:r>
    </w:p>
    <w:p w:rsidR="004F78B6" w:rsidRDefault="004F78B6" w:rsidP="004F78B6">
      <w:pPr>
        <w:widowControl w:val="0"/>
        <w:tabs>
          <w:tab w:val="right" w:pos="1008"/>
          <w:tab w:val="left" w:pos="1152"/>
          <w:tab w:val="left" w:pos="1872"/>
          <w:tab w:val="left" w:pos="9187"/>
        </w:tabs>
        <w:ind w:left="2088" w:hanging="2088"/>
        <w:jc w:val="left"/>
      </w:pPr>
    </w:p>
    <w:p w:rsidR="00EF3B72" w:rsidRDefault="00EF3B72" w:rsidP="00EF3B72">
      <w:pPr>
        <w:widowControl w:val="0"/>
        <w:tabs>
          <w:tab w:val="right" w:pos="1008"/>
          <w:tab w:val="left" w:pos="1152"/>
          <w:tab w:val="left" w:pos="1872"/>
          <w:tab w:val="left" w:pos="9187"/>
        </w:tabs>
        <w:ind w:left="2088" w:hanging="2088"/>
        <w:jc w:val="left"/>
      </w:pPr>
      <w:r>
        <w:t xml:space="preserve">View the latest </w:t>
      </w:r>
      <w:hyperlink r:id="rId8" w:history="1">
        <w:r w:rsidRPr="00EF3B72">
          <w:rPr>
            <w:rStyle w:val="Hyperlink"/>
          </w:rPr>
          <w:t>legislative information</w:t>
        </w:r>
      </w:hyperlink>
      <w:r>
        <w:t xml:space="preserve"> at the website</w:t>
      </w:r>
    </w:p>
    <w:p w:rsidR="00EF3B72" w:rsidRDefault="00EF3B72" w:rsidP="00EF3B72">
      <w:pPr>
        <w:widowControl w:val="0"/>
        <w:tabs>
          <w:tab w:val="right" w:pos="1008"/>
          <w:tab w:val="left" w:pos="1152"/>
          <w:tab w:val="left" w:pos="1872"/>
          <w:tab w:val="left" w:pos="9187"/>
        </w:tabs>
        <w:ind w:left="2088" w:hanging="2088"/>
        <w:jc w:val="left"/>
      </w:pPr>
    </w:p>
    <w:p w:rsidR="00EF3B72" w:rsidRPr="00EF3B72" w:rsidRDefault="00EF3B72" w:rsidP="00EF3B72">
      <w:pPr>
        <w:widowControl w:val="0"/>
        <w:tabs>
          <w:tab w:val="right" w:pos="1008"/>
          <w:tab w:val="left" w:pos="1152"/>
          <w:tab w:val="left" w:pos="1872"/>
          <w:tab w:val="left" w:pos="9187"/>
        </w:tabs>
        <w:ind w:left="2088" w:hanging="2088"/>
        <w:jc w:val="left"/>
      </w:pPr>
    </w:p>
    <w:p w:rsidR="00EF3B72" w:rsidRDefault="00EF3B72" w:rsidP="00EF3B72">
      <w:r w:rsidRPr="00EF3B72">
        <w:rPr>
          <w:b/>
        </w:rPr>
        <w:t>VERSIONS OF THIS BILL</w:t>
      </w:r>
    </w:p>
    <w:p w:rsidR="00EF3B72" w:rsidRDefault="00EF3B72" w:rsidP="00EF3B72"/>
    <w:p w:rsidR="00EF3B72" w:rsidRDefault="002D4100" w:rsidP="00EF3B72">
      <w:hyperlink r:id="rId9" w:history="1">
        <w:r w:rsidR="00EF3B72">
          <w:rPr>
            <w:rStyle w:val="Hyperlink"/>
          </w:rPr>
          <w:t>6/4/2015</w:t>
        </w:r>
      </w:hyperlink>
    </w:p>
    <w:p w:rsidR="00EF3B72" w:rsidRDefault="00EF3B72" w:rsidP="00EF3B72"/>
    <w:p w:rsidR="00EF3B72" w:rsidRDefault="00EF3B72" w:rsidP="00EF3B72">
      <w:pPr>
        <w:sectPr w:rsidR="00EF3B72" w:rsidSect="00EF3B72">
          <w:pgSz w:w="12240" w:h="15840" w:code="1"/>
          <w:pgMar w:top="1080" w:right="1440" w:bottom="1080" w:left="1440" w:header="720" w:footer="720" w:gutter="0"/>
          <w:cols w:space="720"/>
          <w:noEndnote/>
          <w:docGrid w:linePitch="360"/>
        </w:sectPr>
      </w:pPr>
    </w:p>
    <w:p w:rsidR="002E6268" w:rsidRDefault="002E6268"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DB1386"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24"/>
          <w:szCs w:val="24"/>
        </w:rPr>
      </w:pPr>
      <w:bookmarkStart w:id="3" w:name="titletop"/>
      <w:bookmarkEnd w:id="3"/>
      <w:r w:rsidRPr="00AE62D8">
        <w:t>TO CONGRATULATE REVIRA “REVA” BRENNAN, CAE, IOM, OF IRMO, UPON BEING CHOSEN THE 2015 ASSOCIATION EXECUTIVE OF THE YEAR BY THE SOUTH CAROLINA SOCIETY OF ASSOCIATION EXECUTIVES.</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AE62D8">
        <w:t>Whereas, Revira “Reva” Brennan, CAE, IOM, of Irmo, has been selected as the 2015 Association Executive of the Year by the South Carolina Society of Association Executives;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in being so chosen, Reva has received the top honor of her profession bestowed upon only thirty association executives since 1985;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 xml:space="preserve">Whereas, Reva has brought positive professional attention to herself and to the profession of association management on a statewide and national basis by serving on numerous committees and as the President of the South Carolina Society of Association Executives, and is recognized for her accomplishments and dedication to professional growth; and </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provided leadership to the certified public accounting industry and membership of the South Carolina Association of CPAs as COO for the past three years and as a staff member for more than fourteen years;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demonstrated success not only within the association management profession, but also as a community leader, currently serving as Treasurer of the South Carolina Chamber of Commerce Diversity Council, Vice President of Public Relations for the Lexington County Toastmasters, as a tutor at the United Way Midlands Reading Consortium, and as Children’s Ministry Leader for Fresh Church;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served with the highest standards of work ethic, care and concern for the membership and staff of her association and is a dedicated, professional, and outstanding individual deserving of this recognition.  Now, therefore,</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Be it resolved by the Senate</w:t>
      </w:r>
      <w:r>
        <w:t>:</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 xml:space="preserve">That the </w:t>
      </w:r>
      <w:r>
        <w:t>members of the South Carolina Senate</w:t>
      </w:r>
      <w:r w:rsidRPr="00AE62D8">
        <w:t>, by this resolution, congratulates Revira “Reva” Brennan, CAE, IOM</w:t>
      </w:r>
      <w:r>
        <w:t>, of Irmo,</w:t>
      </w:r>
      <w:r w:rsidRPr="00AE62D8">
        <w:t xml:space="preserve"> upon being chosen the 2015 Association Executive of the Year by the South Carolina Society of Association Executives.</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Be it further resolved that a copy of this resolution be forwarded to Reva Brennan, CAE, IOM.</w:t>
      </w:r>
    </w:p>
    <w:p w:rsidR="009C5287" w:rsidRDefault="00AE62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B72" w:rsidRDefault="00EF3B72" w:rsidP="00EF3B72">
      <w:pPr>
        <w:suppressAutoHyphens/>
      </w:pPr>
    </w:p>
    <w:sectPr w:rsidR="00EF3B72" w:rsidSect="00EF3B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1" w:rsidRDefault="007F4431" w:rsidP="009F0C77">
      <w:r>
        <w:separator/>
      </w:r>
    </w:p>
  </w:endnote>
  <w:endnote w:type="continuationSeparator" w:id="0">
    <w:p w:rsidR="007F4431" w:rsidRDefault="007F4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9ADD4C-6E0F-4DE2-BE6F-3504442F641A}"/>
    <w:embedBold r:id="rId2" w:fontKey="{1234A0DE-9203-4729-90D3-475DD895E64F}"/>
  </w:font>
  <w:font w:name="Calibri">
    <w:panose1 w:val="020F0502020204030204"/>
    <w:charset w:val="00"/>
    <w:family w:val="swiss"/>
    <w:pitch w:val="variable"/>
    <w:sig w:usb0="E00002FF" w:usb1="4000ACFF" w:usb2="00000001" w:usb3="00000000" w:csb0="0000019F" w:csb1="00000000"/>
    <w:embedRegular r:id="rId3" w:fontKey="{3981A980-96CB-48C8-81B7-18BF24C63027}"/>
  </w:font>
  <w:font w:name="Segoe UI">
    <w:panose1 w:val="020B0502040204020203"/>
    <w:charset w:val="00"/>
    <w:family w:val="swiss"/>
    <w:pitch w:val="variable"/>
    <w:sig w:usb0="E10022FF" w:usb1="C000E47F" w:usb2="00000029" w:usb3="00000000" w:csb0="000001DF" w:csb1="00000000"/>
    <w:embedRegular r:id="rId4" w:fontKey="{F83BEE66-A627-41DC-B48C-57DEE472995B}"/>
  </w:font>
  <w:font w:name="Cambria">
    <w:panose1 w:val="02040503050406030204"/>
    <w:charset w:val="00"/>
    <w:family w:val="roman"/>
    <w:pitch w:val="variable"/>
    <w:sig w:usb0="E00002FF" w:usb1="400004FF" w:usb2="00000000" w:usb3="00000000" w:csb0="0000019F" w:csb1="00000000"/>
    <w:embedRegular r:id="rId5" w:fontKey="{65089FF5-A8FA-4F60-92EA-D174CEA52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B72" w:rsidRPr="002E6268" w:rsidRDefault="00EF3B72" w:rsidP="002E6268">
    <w:pPr>
      <w:pStyle w:val="Footer"/>
      <w:tabs>
        <w:tab w:val="clear" w:pos="4680"/>
        <w:tab w:val="clear" w:pos="9360"/>
        <w:tab w:val="center" w:pos="2995"/>
      </w:tabs>
      <w:spacing w:before="120"/>
    </w:pPr>
    <w:r>
      <w:t>[876]</w:t>
    </w:r>
    <w:r>
      <w:tab/>
    </w:r>
    <w:r>
      <w:fldChar w:fldCharType="begin"/>
    </w:r>
    <w:r>
      <w:instrText xml:space="preserve"> PAGE  \* MERGEFORMAT </w:instrText>
    </w:r>
    <w:r>
      <w:fldChar w:fldCharType="separate"/>
    </w:r>
    <w:r w:rsidR="002D4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1" w:rsidRDefault="007F4431" w:rsidP="009F0C77">
      <w:r>
        <w:separator/>
      </w:r>
    </w:p>
  </w:footnote>
  <w:footnote w:type="continuationSeparator" w:id="0">
    <w:p w:rsidR="007F4431" w:rsidRDefault="007F4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70AB15"/>
    <w:docVar w:name="CoverBillType" w:val="r"/>
    <w:docVar w:name="docpath" w:val="L:\Council\bills\AGM\18770AB15.DOCX"/>
    <w:docVar w:name="dvBillNumber" w:val="876"/>
    <w:docVar w:name="dvBillNumberPrefix" w:val="S. "/>
    <w:docVar w:name="dvOriginalBody" w:val="Senate"/>
    <w:docVar w:name="dvSteno" w:val="AGM"/>
    <w:docVar w:name="NameofBody" w:val="s"/>
    <w:docVar w:name="vgroup2" w:val="Council"/>
  </w:docVars>
  <w:rsids>
    <w:rsidRoot w:val="007F443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100"/>
    <w:rsid w:val="002E6268"/>
    <w:rsid w:val="00325348"/>
    <w:rsid w:val="00393688"/>
    <w:rsid w:val="003B52DA"/>
    <w:rsid w:val="003D411E"/>
    <w:rsid w:val="003E3C1E"/>
    <w:rsid w:val="003E6148"/>
    <w:rsid w:val="003F1F62"/>
    <w:rsid w:val="00400EAA"/>
    <w:rsid w:val="0041760A"/>
    <w:rsid w:val="004203D7"/>
    <w:rsid w:val="00425CB6"/>
    <w:rsid w:val="004809EE"/>
    <w:rsid w:val="004F78B6"/>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4431"/>
    <w:rsid w:val="007F509E"/>
    <w:rsid w:val="007F5799"/>
    <w:rsid w:val="007F6947"/>
    <w:rsid w:val="00834A12"/>
    <w:rsid w:val="00872729"/>
    <w:rsid w:val="008F4429"/>
    <w:rsid w:val="00932670"/>
    <w:rsid w:val="009352BB"/>
    <w:rsid w:val="00990668"/>
    <w:rsid w:val="009B397B"/>
    <w:rsid w:val="009C5287"/>
    <w:rsid w:val="009F0C77"/>
    <w:rsid w:val="009F4DD1"/>
    <w:rsid w:val="00A64E80"/>
    <w:rsid w:val="00A741D9"/>
    <w:rsid w:val="00A744D6"/>
    <w:rsid w:val="00A9741D"/>
    <w:rsid w:val="00AC19D0"/>
    <w:rsid w:val="00AD4B17"/>
    <w:rsid w:val="00AE62D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B72"/>
    <w:rsid w:val="00EF3EEE"/>
    <w:rsid w:val="00F149A7"/>
    <w:rsid w:val="00F50BAF"/>
    <w:rsid w:val="00F52C10"/>
    <w:rsid w:val="00F81FFD"/>
    <w:rsid w:val="00F85228"/>
    <w:rsid w:val="00FA47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7ECBA-E9E4-45AC-AA8E-80B0FCBA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2DA"/>
    <w:rPr>
      <w:rFonts w:ascii="Segoe UI" w:eastAsia="Times New Roman" w:hAnsi="Segoe UI" w:cs="Segoe UI"/>
      <w:sz w:val="18"/>
      <w:szCs w:val="18"/>
    </w:rPr>
  </w:style>
  <w:style w:type="character" w:styleId="Hyperlink">
    <w:name w:val="Hyperlink"/>
    <w:basedOn w:val="DefaultParagraphFont"/>
    <w:uiPriority w:val="99"/>
    <w:unhideWhenUsed/>
    <w:rsid w:val="00EF3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6&amp;session=121&amp;summary=B" TargetMode="External"/><Relationship Id="rId3" Type="http://schemas.openxmlformats.org/officeDocument/2006/relationships/settings" Target="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76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DDD46-97A3-454D-9230-45BC09A1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435</Words>
  <Characters>2480</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876: Revira Brennan - South Carolina Legislature Online</dc:title>
  <dc:subject/>
  <dc:creator>angiemorgan</dc:creator>
  <cp:keywords/>
  <dc:description/>
  <cp:lastModifiedBy>N Cumfer</cp:lastModifiedBy>
  <cp:revision>2</cp:revision>
  <cp:lastPrinted>2015-06-04T16:55:00Z</cp:lastPrinted>
  <dcterms:created xsi:type="dcterms:W3CDTF">2016-12-02T17:18:00Z</dcterms:created>
  <dcterms:modified xsi:type="dcterms:W3CDTF">2016-12-02T17:18:00Z</dcterms:modified>
</cp:coreProperties>
</file>