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15A" w:rsidRDefault="0033715A" w:rsidP="0033715A">
      <w:pPr>
        <w:widowControl w:val="0"/>
        <w:jc w:val="center"/>
      </w:pPr>
      <w:bookmarkStart w:id="0" w:name="_GoBack"/>
      <w:bookmarkEnd w:id="0"/>
      <w:r w:rsidRPr="0033715A">
        <w:rPr>
          <w:b/>
        </w:rPr>
        <w:t>South Carolina General Assembly</w:t>
      </w:r>
    </w:p>
    <w:p w:rsidR="0033715A" w:rsidRDefault="0033715A" w:rsidP="0033715A">
      <w:pPr>
        <w:widowControl w:val="0"/>
        <w:jc w:val="center"/>
      </w:pPr>
      <w:r>
        <w:t>121st Session, 2015-2016</w:t>
      </w:r>
    </w:p>
    <w:p w:rsidR="0033715A" w:rsidRDefault="0033715A" w:rsidP="0033715A">
      <w:pPr>
        <w:widowControl w:val="0"/>
      </w:pPr>
    </w:p>
    <w:p w:rsidR="0033715A" w:rsidRDefault="0033715A" w:rsidP="0033715A">
      <w:pPr>
        <w:widowControl w:val="0"/>
        <w:rPr>
          <w:b/>
        </w:rPr>
      </w:pPr>
      <w:r w:rsidRPr="0033715A">
        <w:rPr>
          <w:b/>
        </w:rPr>
        <w:t>S.</w:t>
      </w:r>
      <w:r>
        <w:rPr>
          <w:b/>
        </w:rPr>
        <w:t xml:space="preserve"> </w:t>
      </w:r>
      <w:r w:rsidRPr="0033715A">
        <w:rPr>
          <w:b/>
        </w:rPr>
        <w:t>940</w:t>
      </w:r>
    </w:p>
    <w:p w:rsidR="0033715A" w:rsidRDefault="0033715A" w:rsidP="0033715A">
      <w:pPr>
        <w:widowControl w:val="0"/>
        <w:rPr>
          <w:b/>
        </w:rPr>
      </w:pPr>
    </w:p>
    <w:p w:rsidR="0033715A" w:rsidRDefault="0033715A" w:rsidP="0033715A">
      <w:pPr>
        <w:widowControl w:val="0"/>
      </w:pPr>
      <w:r w:rsidRPr="0033715A">
        <w:rPr>
          <w:b/>
        </w:rPr>
        <w:t>STATUS INFORMATION</w:t>
      </w:r>
    </w:p>
    <w:p w:rsidR="0033715A" w:rsidRDefault="0033715A" w:rsidP="0033715A">
      <w:pPr>
        <w:widowControl w:val="0"/>
      </w:pPr>
    </w:p>
    <w:p w:rsidR="0033715A" w:rsidRDefault="0033715A" w:rsidP="0033715A">
      <w:pPr>
        <w:widowControl w:val="0"/>
      </w:pPr>
      <w:r>
        <w:t>General Bill</w:t>
      </w:r>
    </w:p>
    <w:p w:rsidR="0033715A" w:rsidRDefault="0033715A" w:rsidP="0033715A">
      <w:pPr>
        <w:widowControl w:val="0"/>
      </w:pPr>
      <w:r>
        <w:t>Sponsors: Senator Kimpson</w:t>
      </w:r>
    </w:p>
    <w:p w:rsidR="0033715A" w:rsidRDefault="0033715A" w:rsidP="0033715A">
      <w:pPr>
        <w:widowControl w:val="0"/>
      </w:pPr>
      <w:r>
        <w:t>Document Path: l:\s-res\mek\018lost.ls.mek.docx</w:t>
      </w:r>
    </w:p>
    <w:p w:rsidR="0033715A" w:rsidRDefault="0033715A" w:rsidP="0033715A">
      <w:pPr>
        <w:widowControl w:val="0"/>
      </w:pPr>
    </w:p>
    <w:p w:rsidR="005F1AC9" w:rsidRDefault="005F1AC9" w:rsidP="0033715A">
      <w:pPr>
        <w:widowControl w:val="0"/>
      </w:pPr>
      <w:r>
        <w:t>Introduced in the Senate on January 13, 2016</w:t>
      </w:r>
    </w:p>
    <w:p w:rsidR="005F1AC9" w:rsidRPr="005F1AC9" w:rsidRDefault="005F1AC9" w:rsidP="0033715A">
      <w:pPr>
        <w:widowControl w:val="0"/>
      </w:pPr>
      <w:r>
        <w:t xml:space="preserve">Currently residing in the Senate Committee on </w:t>
      </w:r>
      <w:r w:rsidRPr="005F1AC9">
        <w:rPr>
          <w:b/>
        </w:rPr>
        <w:t>Judiciary</w:t>
      </w:r>
    </w:p>
    <w:p w:rsidR="005F1AC9" w:rsidRDefault="005F1AC9" w:rsidP="0033715A">
      <w:pPr>
        <w:widowControl w:val="0"/>
      </w:pPr>
    </w:p>
    <w:p w:rsidR="0033715A" w:rsidRDefault="0033715A" w:rsidP="0033715A">
      <w:pPr>
        <w:widowControl w:val="0"/>
      </w:pPr>
      <w:r>
        <w:t xml:space="preserve">Summary: </w:t>
      </w:r>
      <w:r w:rsidR="001278DB">
        <w:t>Offenses involving weapons</w:t>
      </w:r>
    </w:p>
    <w:p w:rsidR="0033715A" w:rsidRDefault="0033715A" w:rsidP="0033715A">
      <w:pPr>
        <w:widowControl w:val="0"/>
      </w:pPr>
    </w:p>
    <w:p w:rsidR="0033715A" w:rsidRDefault="0033715A" w:rsidP="0033715A">
      <w:pPr>
        <w:widowControl w:val="0"/>
      </w:pPr>
    </w:p>
    <w:p w:rsidR="0033715A" w:rsidRDefault="0033715A" w:rsidP="00337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715A">
        <w:rPr>
          <w:b/>
        </w:rPr>
        <w:t>HISTORY OF LEGISLATIVE ACTIONS</w:t>
      </w:r>
    </w:p>
    <w:p w:rsidR="0033715A" w:rsidRDefault="0033715A" w:rsidP="00337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3715A" w:rsidRPr="0033715A" w:rsidRDefault="0033715A" w:rsidP="00337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715A">
        <w:rPr>
          <w:u w:val="single"/>
        </w:rPr>
        <w:tab/>
        <w:t>Date</w:t>
      </w:r>
      <w:r w:rsidRPr="0033715A">
        <w:rPr>
          <w:u w:val="single"/>
        </w:rPr>
        <w:tab/>
        <w:t>Body</w:t>
      </w:r>
      <w:r w:rsidRPr="0033715A">
        <w:rPr>
          <w:u w:val="single"/>
        </w:rPr>
        <w:tab/>
        <w:t>Action Description with journal page number</w:t>
      </w:r>
      <w:r w:rsidRPr="0033715A">
        <w:rPr>
          <w:u w:val="single"/>
        </w:rPr>
        <w:tab/>
      </w:r>
    </w:p>
    <w:p w:rsidR="0009008F" w:rsidRDefault="0009008F" w:rsidP="00090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C20C26">
        <w:t>Prefiled</w:t>
      </w:r>
    </w:p>
    <w:p w:rsidR="0009008F" w:rsidRDefault="0009008F" w:rsidP="00090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C20C26">
        <w:t xml:space="preserve">Referred to Committee on </w:t>
      </w:r>
      <w:r w:rsidRPr="00C20C26">
        <w:rPr>
          <w:b/>
        </w:rPr>
        <w:t>Judiciary</w:t>
      </w:r>
    </w:p>
    <w:p w:rsidR="0009008F" w:rsidRDefault="0009008F" w:rsidP="00090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C20C26">
        <w:t>Introduced and read first time (</w:t>
      </w:r>
      <w:hyperlink r:id="rId6" w:history="1">
        <w:r w:rsidRPr="004E0772">
          <w:rPr>
            <w:rStyle w:val="Hyperlink"/>
          </w:rPr>
          <w:t>Senate Journal</w:t>
        </w:r>
        <w:r w:rsidRPr="004E0772">
          <w:rPr>
            <w:rStyle w:val="Hyperlink"/>
          </w:rPr>
          <w:noBreakHyphen/>
          <w:t>page 38</w:t>
        </w:r>
      </w:hyperlink>
      <w:r w:rsidRPr="00C20C26">
        <w:t>)</w:t>
      </w:r>
    </w:p>
    <w:p w:rsidR="0009008F" w:rsidRDefault="0009008F" w:rsidP="00090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C20C26">
        <w:t xml:space="preserve">Referred to Committee </w:t>
      </w:r>
      <w:r>
        <w:t xml:space="preserve">on </w:t>
      </w:r>
      <w:r w:rsidRPr="00C20C26">
        <w:rPr>
          <w:b/>
        </w:rPr>
        <w:t>Judiciary</w:t>
      </w:r>
      <w:r>
        <w:t xml:space="preserve"> </w:t>
      </w:r>
      <w:r w:rsidRPr="00C20C26">
        <w:t>(</w:t>
      </w:r>
      <w:hyperlink r:id="rId7" w:history="1">
        <w:r w:rsidRPr="004E0772">
          <w:rPr>
            <w:rStyle w:val="Hyperlink"/>
          </w:rPr>
          <w:t>Senate Journal</w:t>
        </w:r>
        <w:r w:rsidRPr="004E0772">
          <w:rPr>
            <w:rStyle w:val="Hyperlink"/>
          </w:rPr>
          <w:noBreakHyphen/>
          <w:t>page 38</w:t>
        </w:r>
      </w:hyperlink>
      <w:r w:rsidRPr="00C20C26">
        <w:t>)</w:t>
      </w:r>
    </w:p>
    <w:p w:rsidR="0009008F" w:rsidRDefault="0009008F" w:rsidP="00090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715A" w:rsidRDefault="0033715A" w:rsidP="00337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33715A">
          <w:rPr>
            <w:rStyle w:val="Hyperlink"/>
          </w:rPr>
          <w:t>legislative information</w:t>
        </w:r>
      </w:hyperlink>
      <w:r>
        <w:t xml:space="preserve"> at the website</w:t>
      </w:r>
    </w:p>
    <w:p w:rsidR="0033715A" w:rsidRDefault="0033715A" w:rsidP="00337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715A" w:rsidRPr="0033715A" w:rsidRDefault="0033715A" w:rsidP="00337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715A" w:rsidRDefault="0033715A" w:rsidP="0033715A">
      <w:pPr>
        <w:widowControl w:val="0"/>
      </w:pPr>
      <w:r w:rsidRPr="0033715A">
        <w:rPr>
          <w:b/>
        </w:rPr>
        <w:t>VERSIONS OF THIS BILL</w:t>
      </w:r>
    </w:p>
    <w:p w:rsidR="0033715A" w:rsidRDefault="0033715A" w:rsidP="0033715A">
      <w:pPr>
        <w:widowControl w:val="0"/>
      </w:pPr>
    </w:p>
    <w:p w:rsidR="0033715A" w:rsidRDefault="004E0772" w:rsidP="0033715A">
      <w:pPr>
        <w:widowControl w:val="0"/>
      </w:pPr>
      <w:hyperlink r:id="rId9" w:history="1">
        <w:r w:rsidR="0033715A">
          <w:rPr>
            <w:rStyle w:val="Hyperlink"/>
          </w:rPr>
          <w:t>12/2/2015</w:t>
        </w:r>
      </w:hyperlink>
    </w:p>
    <w:p w:rsidR="0033715A" w:rsidRDefault="0033715A" w:rsidP="0033715A"/>
    <w:p w:rsidR="0033715A" w:rsidRDefault="0033715A" w:rsidP="0033715A">
      <w:pPr>
        <w:sectPr w:rsidR="0033715A" w:rsidSect="003371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07AB" w:rsidRPr="00522CE0" w:rsidRDefault="003D0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6F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06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1B6130">
        <w:rPr>
          <w:rFonts w:eastAsia="Times New Roman"/>
        </w:rPr>
        <w:t>CHAPTER 23, TITLE 16 OF THE 1976 CODE, RELATING TO OFFENSES INVOLVING WEAPONS</w:t>
      </w:r>
      <w:r w:rsidR="007420F2">
        <w:rPr>
          <w:rFonts w:eastAsia="Times New Roman"/>
        </w:rPr>
        <w:t>; BY ADDING SECTION 16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 xml:space="preserve">54 </w:t>
      </w:r>
      <w:r w:rsidR="001B6130">
        <w:rPr>
          <w:rFonts w:eastAsia="Times New Roman"/>
        </w:rPr>
        <w:t>TO PROVIDE THAT A HANDGUN OWNER OR DEALER MUST IMMEDIATELY REPORT THE LOSS OR THEFT OF A HANDGUN TO A LAW ENFORCEMENT AGENCY</w:t>
      </w:r>
      <w:r w:rsidR="007420F2">
        <w:rPr>
          <w:rFonts w:eastAsia="Times New Roman"/>
        </w:rPr>
        <w:t>;</w:t>
      </w:r>
      <w:r w:rsidR="001B6130">
        <w:rPr>
          <w:rFonts w:eastAsia="Times New Roman"/>
        </w:rPr>
        <w:t xml:space="preserve"> AND</w:t>
      </w:r>
      <w:r w:rsidR="007420F2">
        <w:rPr>
          <w:rFonts w:eastAsia="Times New Roman"/>
        </w:rPr>
        <w:t xml:space="preserve"> TO AMEND SECTION 16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50, TO PROVIDE FOR A PENALTY FOR VIOLATION OF SECTION 16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54.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6FA7" w:rsidRDefault="00F66F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FA7" w:rsidRDefault="00F66F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130" w:rsidRPr="001B6130" w:rsidRDefault="001B6130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6130">
        <w:rPr>
          <w:rFonts w:eastAsia="Times New Roman"/>
        </w:rPr>
        <w:t>SECTION</w:t>
      </w:r>
      <w:r w:rsidRPr="001B6130">
        <w:rPr>
          <w:rFonts w:eastAsia="Times New Roman"/>
        </w:rPr>
        <w:tab/>
      </w:r>
      <w:r>
        <w:rPr>
          <w:rFonts w:eastAsia="Times New Roman"/>
        </w:rPr>
        <w:t>1</w:t>
      </w:r>
      <w:r w:rsidRPr="001B6130">
        <w:rPr>
          <w:rFonts w:eastAsia="Times New Roman"/>
        </w:rPr>
        <w:t>.</w:t>
      </w:r>
      <w:r w:rsidRPr="001B6130">
        <w:rPr>
          <w:rFonts w:eastAsia="Times New Roman"/>
        </w:rPr>
        <w:tab/>
        <w:t>Section 16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50 of the 1976 Code is amended to read:</w:t>
      </w:r>
    </w:p>
    <w:p w:rsidR="001B6130" w:rsidRPr="001B6130" w:rsidRDefault="001B6130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130" w:rsidRPr="001B6130" w:rsidRDefault="001B6130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6130">
        <w:rPr>
          <w:rFonts w:eastAsia="Times New Roman"/>
        </w:rPr>
        <w:tab/>
        <w:t>“Section 16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="0017638A">
        <w:rPr>
          <w:rFonts w:eastAsia="Times New Roman"/>
        </w:rPr>
        <w:t>50.</w:t>
      </w:r>
      <w:r w:rsidR="0017638A">
        <w:rPr>
          <w:rFonts w:eastAsia="Times New Roman"/>
        </w:rPr>
        <w:tab/>
      </w:r>
      <w:r w:rsidR="00116C48">
        <w:rPr>
          <w:rFonts w:eastAsia="Times New Roman"/>
        </w:rPr>
        <w:t>(A)</w:t>
      </w:r>
      <w:r w:rsidRPr="001B6130">
        <w:rPr>
          <w:rFonts w:eastAsia="Times New Roman"/>
        </w:rPr>
        <w:tab/>
        <w:t xml:space="preserve">A person, including a dealer, who violates the provisions of this article, except </w:t>
      </w:r>
      <w:r w:rsidRPr="001B6130">
        <w:rPr>
          <w:rFonts w:eastAsia="Times New Roman"/>
          <w:strike/>
        </w:rPr>
        <w:t>Section</w:t>
      </w:r>
      <w:r w:rsidRPr="001B6130">
        <w:rPr>
          <w:rFonts w:eastAsia="Times New Roman"/>
        </w:rPr>
        <w:t xml:space="preserve"> </w:t>
      </w:r>
      <w:r w:rsidRPr="001B6130">
        <w:rPr>
          <w:rFonts w:eastAsia="Times New Roman"/>
          <w:u w:val="single"/>
        </w:rPr>
        <w:t>Sections</w:t>
      </w:r>
      <w:r w:rsidRPr="001B6130">
        <w:rPr>
          <w:rFonts w:eastAsia="Times New Roman"/>
        </w:rPr>
        <w:t xml:space="preserve"> 16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 xml:space="preserve">20 </w:t>
      </w:r>
      <w:r w:rsidRPr="001B6130">
        <w:rPr>
          <w:rFonts w:eastAsia="Times New Roman"/>
          <w:u w:val="single"/>
        </w:rPr>
        <w:t>and 16</w:t>
      </w:r>
      <w:r w:rsidR="00CC069D">
        <w:rPr>
          <w:rFonts w:eastAsia="Times New Roman"/>
          <w:u w:val="single"/>
        </w:rPr>
        <w:noBreakHyphen/>
      </w:r>
      <w:r w:rsidRPr="001B6130">
        <w:rPr>
          <w:rFonts w:eastAsia="Times New Roman"/>
          <w:u w:val="single"/>
        </w:rPr>
        <w:t>23</w:t>
      </w:r>
      <w:r w:rsidR="00CC069D">
        <w:rPr>
          <w:rFonts w:eastAsia="Times New Roman"/>
          <w:u w:val="single"/>
        </w:rPr>
        <w:noBreakHyphen/>
      </w:r>
      <w:r w:rsidRPr="001B6130">
        <w:rPr>
          <w:rFonts w:eastAsia="Times New Roman"/>
          <w:u w:val="single"/>
        </w:rPr>
        <w:t>54</w:t>
      </w:r>
      <w:r w:rsidRPr="001B6130">
        <w:rPr>
          <w:rFonts w:eastAsia="Times New Roman"/>
        </w:rPr>
        <w:t>, is guilty of a felony and, upon conviction, must be fined not more than two thousand dollars or imprisoned not more than five years, or both.</w:t>
      </w:r>
    </w:p>
    <w:p w:rsidR="00F66FA7" w:rsidRDefault="00116C48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1B6130" w:rsidRPr="001B6130">
        <w:rPr>
          <w:rFonts w:eastAsia="Times New Roman"/>
        </w:rPr>
        <w:tab/>
        <w:t>A person violating the provisions of Section 16</w:t>
      </w:r>
      <w:r w:rsidR="00CC069D">
        <w:rPr>
          <w:rFonts w:eastAsia="Times New Roman"/>
        </w:rPr>
        <w:noBreakHyphen/>
      </w:r>
      <w:r w:rsidR="001B6130"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="001B6130" w:rsidRPr="001B6130">
        <w:rPr>
          <w:rFonts w:eastAsia="Times New Roman"/>
        </w:rPr>
        <w:t xml:space="preserve">20 </w:t>
      </w:r>
      <w:r w:rsidR="001B6130" w:rsidRPr="001B6130">
        <w:rPr>
          <w:rFonts w:eastAsia="Times New Roman"/>
          <w:u w:val="single"/>
        </w:rPr>
        <w:t>or Section 16</w:t>
      </w:r>
      <w:r w:rsidR="00CC069D">
        <w:rPr>
          <w:rFonts w:eastAsia="Times New Roman"/>
          <w:u w:val="single"/>
        </w:rPr>
        <w:noBreakHyphen/>
      </w:r>
      <w:r w:rsidR="001B6130" w:rsidRPr="001B6130">
        <w:rPr>
          <w:rFonts w:eastAsia="Times New Roman"/>
          <w:u w:val="single"/>
        </w:rPr>
        <w:t>23</w:t>
      </w:r>
      <w:r w:rsidR="00CC069D">
        <w:rPr>
          <w:rFonts w:eastAsia="Times New Roman"/>
          <w:u w:val="single"/>
        </w:rPr>
        <w:noBreakHyphen/>
      </w:r>
      <w:r w:rsidR="001B6130" w:rsidRPr="001B6130">
        <w:rPr>
          <w:rFonts w:eastAsia="Times New Roman"/>
          <w:u w:val="single"/>
        </w:rPr>
        <w:t>54</w:t>
      </w:r>
      <w:r w:rsidR="001B6130" w:rsidRPr="001B6130">
        <w:rPr>
          <w:rFonts w:eastAsia="Times New Roman"/>
        </w:rPr>
        <w:t xml:space="preserve"> is guilty of a misdemeanor and, upon conviction, must be fined not more than one thousand dollars or imprisoned not more than one year, or both.</w:t>
      </w:r>
      <w:r w:rsidR="00CA2D32">
        <w:rPr>
          <w:rFonts w:eastAsia="Times New Roman"/>
        </w:rPr>
        <w:t>”</w:t>
      </w:r>
    </w:p>
    <w:p w:rsidR="00341398" w:rsidRDefault="00341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130" w:rsidRDefault="001B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23, Title 16 of the 1976 Code is amended by adding:</w:t>
      </w:r>
    </w:p>
    <w:p w:rsidR="001B6130" w:rsidRDefault="001B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8CF" w:rsidRDefault="00341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“Section 1</w:t>
      </w:r>
      <w:r w:rsidR="00E24CF0">
        <w:rPr>
          <w:rFonts w:eastAsia="Times New Roman"/>
        </w:rPr>
        <w:t>6</w:t>
      </w:r>
      <w:r w:rsidR="00CC069D">
        <w:rPr>
          <w:rFonts w:eastAsia="Times New Roman"/>
        </w:rPr>
        <w:noBreakHyphen/>
      </w:r>
      <w:r w:rsidR="00E24CF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="00E24CF0">
        <w:rPr>
          <w:rFonts w:eastAsia="Times New Roman"/>
        </w:rPr>
        <w:t>54.</w:t>
      </w:r>
      <w:r w:rsidR="00E24CF0">
        <w:rPr>
          <w:rFonts w:eastAsia="Times New Roman"/>
        </w:rPr>
        <w:tab/>
      </w:r>
      <w:r w:rsidR="00D868CF">
        <w:rPr>
          <w:rFonts w:eastAsia="Times New Roman"/>
        </w:rPr>
        <w:t>A handgun owner or dealer must immediately report the loss or theft of a handgun to a law enforcement agency.</w:t>
      </w:r>
      <w:r w:rsidR="00CA2D32">
        <w:rPr>
          <w:rFonts w:eastAsia="Times New Roman"/>
        </w:rPr>
        <w:t>”</w:t>
      </w:r>
    </w:p>
    <w:p w:rsidR="00D868CF" w:rsidRDefault="00D868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FA7" w:rsidRPr="00522CE0" w:rsidRDefault="00F66F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68C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F608A" w:rsidRDefault="00CC06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715A" w:rsidRDefault="0033715A" w:rsidP="0033715A">
      <w:pPr>
        <w:suppressAutoHyphens/>
        <w:jc w:val="both"/>
        <w:rPr>
          <w:rFonts w:eastAsia="Times New Roman"/>
        </w:rPr>
      </w:pPr>
    </w:p>
    <w:sectPr w:rsidR="0033715A" w:rsidSect="003371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8CF" w:rsidRDefault="00D868CF" w:rsidP="00522CE0">
      <w:r>
        <w:separator/>
      </w:r>
    </w:p>
  </w:endnote>
  <w:endnote w:type="continuationSeparator" w:id="0">
    <w:p w:rsidR="00D868CF" w:rsidRDefault="00D868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1D0731-CDBB-418D-A11D-E3EA6C48DAF7}"/>
    <w:embedBold r:id="rId2" w:fontKey="{3849C01E-568F-4BA8-8569-E5555DE27F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7DB71E-B6AC-477F-8959-9BFEFB7C218F}"/>
    <w:embedBold r:id="rId4" w:fontKey="{2C3AB672-B812-4479-A5E3-1F221A03B3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386AF1-2BE3-4393-AE8D-DDA0C6EBC7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15A" w:rsidRPr="003D07AB" w:rsidRDefault="0033715A" w:rsidP="003D07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07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8CF" w:rsidRDefault="00D868CF" w:rsidP="00522CE0">
      <w:r>
        <w:separator/>
      </w:r>
    </w:p>
  </w:footnote>
  <w:footnote w:type="continuationSeparator" w:id="0">
    <w:p w:rsidR="00D868CF" w:rsidRDefault="00D868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LOST.LS.MEK"/>
    <w:docVar w:name="CoverAttorneyInitials" w:val="LS"/>
    <w:docVar w:name="CoverAttorneyLastName" w:val="Simpson"/>
    <w:docVar w:name="CoverBillType" w:val="b"/>
    <w:docVar w:name="CoverSenator" w:val="MEK"/>
    <w:docVar w:name="dvBillNumber" w:val="940"/>
    <w:docVar w:name="dvBillNumberPrefix" w:val="S. "/>
    <w:docVar w:name="dvOriginalBody" w:val="Senate"/>
    <w:docVar w:name="fulldraftpath" w:val="L:\S-RES\MEK\018LOST.LS.MEK.DOCX"/>
    <w:docVar w:name="NameofBody" w:val="S"/>
    <w:docVar w:name="vgroup2" w:val="S-RES"/>
  </w:docVars>
  <w:rsids>
    <w:rsidRoot w:val="00F66FA7"/>
    <w:rsid w:val="00042AC1"/>
    <w:rsid w:val="00046516"/>
    <w:rsid w:val="0007601D"/>
    <w:rsid w:val="0009008F"/>
    <w:rsid w:val="000B0720"/>
    <w:rsid w:val="000B5EAF"/>
    <w:rsid w:val="000F608A"/>
    <w:rsid w:val="00116C48"/>
    <w:rsid w:val="001278DB"/>
    <w:rsid w:val="001315B2"/>
    <w:rsid w:val="00170561"/>
    <w:rsid w:val="0017638A"/>
    <w:rsid w:val="00186AC9"/>
    <w:rsid w:val="00197DF1"/>
    <w:rsid w:val="001B3DD9"/>
    <w:rsid w:val="001B6130"/>
    <w:rsid w:val="001B7E5D"/>
    <w:rsid w:val="001D3BAC"/>
    <w:rsid w:val="001D3EF6"/>
    <w:rsid w:val="00216025"/>
    <w:rsid w:val="00245C4E"/>
    <w:rsid w:val="002C1321"/>
    <w:rsid w:val="002C2031"/>
    <w:rsid w:val="002C5896"/>
    <w:rsid w:val="002D3BED"/>
    <w:rsid w:val="00307C2B"/>
    <w:rsid w:val="0033715A"/>
    <w:rsid w:val="00341398"/>
    <w:rsid w:val="00383247"/>
    <w:rsid w:val="003D07AB"/>
    <w:rsid w:val="003D6E2B"/>
    <w:rsid w:val="003E7597"/>
    <w:rsid w:val="0044020F"/>
    <w:rsid w:val="00450668"/>
    <w:rsid w:val="004813A2"/>
    <w:rsid w:val="004952FA"/>
    <w:rsid w:val="004B6A22"/>
    <w:rsid w:val="004D7F37"/>
    <w:rsid w:val="004E0772"/>
    <w:rsid w:val="00522CE0"/>
    <w:rsid w:val="00533038"/>
    <w:rsid w:val="00546CBB"/>
    <w:rsid w:val="00565148"/>
    <w:rsid w:val="00570403"/>
    <w:rsid w:val="00593361"/>
    <w:rsid w:val="005A413B"/>
    <w:rsid w:val="005A5017"/>
    <w:rsid w:val="005A648C"/>
    <w:rsid w:val="005F1745"/>
    <w:rsid w:val="005F1AC9"/>
    <w:rsid w:val="006A1802"/>
    <w:rsid w:val="006C74EA"/>
    <w:rsid w:val="00720D40"/>
    <w:rsid w:val="007318D4"/>
    <w:rsid w:val="007420F2"/>
    <w:rsid w:val="00765784"/>
    <w:rsid w:val="007A4390"/>
    <w:rsid w:val="007E5CB7"/>
    <w:rsid w:val="007F154B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2D32"/>
    <w:rsid w:val="00CB187A"/>
    <w:rsid w:val="00CC069D"/>
    <w:rsid w:val="00CC0EC7"/>
    <w:rsid w:val="00D1088B"/>
    <w:rsid w:val="00D14DE6"/>
    <w:rsid w:val="00D156D2"/>
    <w:rsid w:val="00D35486"/>
    <w:rsid w:val="00D51CA2"/>
    <w:rsid w:val="00D53E29"/>
    <w:rsid w:val="00D868CF"/>
    <w:rsid w:val="00D86943"/>
    <w:rsid w:val="00DA47B9"/>
    <w:rsid w:val="00DE5635"/>
    <w:rsid w:val="00E058D3"/>
    <w:rsid w:val="00E24CF0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FA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D5A28E1B-4B91-44FA-8355-FA399704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7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40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339</Words>
  <Characters>1936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940: Offenses involving weapons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2016-12-02T17:21:00Z</dcterms:created>
  <dcterms:modified xsi:type="dcterms:W3CDTF">2016-12-02T17:21:00Z</dcterms:modified>
</cp:coreProperties>
</file>