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EB3" w:rsidRDefault="008D2EB3" w:rsidP="008D2EB3">
      <w:pPr>
        <w:widowControl w:val="0"/>
        <w:jc w:val="center"/>
      </w:pPr>
      <w:bookmarkStart w:id="0" w:name="_GoBack"/>
      <w:bookmarkEnd w:id="0"/>
      <w:r w:rsidRPr="008D2EB3">
        <w:rPr>
          <w:b/>
        </w:rPr>
        <w:t>South Carolina General Assembly</w:t>
      </w:r>
    </w:p>
    <w:p w:rsidR="008D2EB3" w:rsidRDefault="008D2EB3" w:rsidP="008D2EB3">
      <w:pPr>
        <w:widowControl w:val="0"/>
        <w:jc w:val="center"/>
      </w:pPr>
      <w:r>
        <w:t>121st Session, 2015-2016</w:t>
      </w:r>
    </w:p>
    <w:p w:rsidR="008D2EB3" w:rsidRDefault="008D2EB3" w:rsidP="008D2EB3">
      <w:pPr>
        <w:widowControl w:val="0"/>
        <w:jc w:val="left"/>
      </w:pPr>
    </w:p>
    <w:p w:rsidR="008D2EB3" w:rsidRDefault="008D2EB3" w:rsidP="008D2EB3">
      <w:pPr>
        <w:widowControl w:val="0"/>
        <w:jc w:val="left"/>
        <w:rPr>
          <w:b/>
        </w:rPr>
      </w:pPr>
      <w:r w:rsidRPr="008D2EB3">
        <w:rPr>
          <w:b/>
        </w:rPr>
        <w:t>S.</w:t>
      </w:r>
      <w:r>
        <w:rPr>
          <w:b/>
        </w:rPr>
        <w:t xml:space="preserve"> </w:t>
      </w:r>
      <w:r w:rsidRPr="008D2EB3">
        <w:rPr>
          <w:b/>
        </w:rPr>
        <w:t>992</w:t>
      </w:r>
    </w:p>
    <w:p w:rsidR="008D2EB3" w:rsidRDefault="008D2EB3" w:rsidP="008D2EB3">
      <w:pPr>
        <w:widowControl w:val="0"/>
        <w:jc w:val="left"/>
        <w:rPr>
          <w:b/>
        </w:rPr>
      </w:pPr>
    </w:p>
    <w:p w:rsidR="008D2EB3" w:rsidRDefault="008D2EB3" w:rsidP="008D2EB3">
      <w:pPr>
        <w:widowControl w:val="0"/>
        <w:jc w:val="left"/>
      </w:pPr>
      <w:r w:rsidRPr="008D2EB3">
        <w:rPr>
          <w:b/>
        </w:rPr>
        <w:t>STATUS INFORMATION</w:t>
      </w:r>
    </w:p>
    <w:p w:rsidR="008D2EB3" w:rsidRDefault="008D2EB3" w:rsidP="008D2EB3">
      <w:pPr>
        <w:widowControl w:val="0"/>
        <w:jc w:val="left"/>
      </w:pPr>
    </w:p>
    <w:p w:rsidR="008D2EB3" w:rsidRDefault="008D2EB3" w:rsidP="008D2EB3">
      <w:pPr>
        <w:widowControl w:val="0"/>
        <w:jc w:val="left"/>
      </w:pPr>
      <w:r>
        <w:t>Concurrent Resolution</w:t>
      </w:r>
    </w:p>
    <w:p w:rsidR="008D2EB3" w:rsidRDefault="008D2EB3" w:rsidP="008D2EB3">
      <w:pPr>
        <w:widowControl w:val="0"/>
        <w:jc w:val="left"/>
      </w:pPr>
      <w:r>
        <w:t>Sponsors: Senators Shealy, Courson, Cromer, Setzler and Massey</w:t>
      </w:r>
    </w:p>
    <w:p w:rsidR="008D2EB3" w:rsidRDefault="008D2EB3" w:rsidP="008D2EB3">
      <w:pPr>
        <w:widowControl w:val="0"/>
        <w:jc w:val="left"/>
      </w:pPr>
      <w:r>
        <w:t>Document Path: l:\council\bills\gm\24494ahb16.docx</w:t>
      </w:r>
    </w:p>
    <w:p w:rsidR="008D2EB3" w:rsidRDefault="008D2EB3" w:rsidP="008D2EB3">
      <w:pPr>
        <w:widowControl w:val="0"/>
        <w:jc w:val="left"/>
      </w:pPr>
    </w:p>
    <w:p w:rsidR="00AA3575" w:rsidRDefault="00AA3575" w:rsidP="008D2EB3">
      <w:pPr>
        <w:widowControl w:val="0"/>
        <w:jc w:val="left"/>
      </w:pPr>
      <w:r>
        <w:t>Introduced in the Senate on January 13, 2016</w:t>
      </w:r>
    </w:p>
    <w:p w:rsidR="00AA3575" w:rsidRDefault="00AA3575" w:rsidP="008D2EB3">
      <w:pPr>
        <w:widowControl w:val="0"/>
        <w:jc w:val="left"/>
      </w:pPr>
      <w:r>
        <w:t>Introduced in the House on January 14, 2016</w:t>
      </w:r>
    </w:p>
    <w:p w:rsidR="00AA3575" w:rsidRDefault="00AA3575" w:rsidP="008D2EB3">
      <w:pPr>
        <w:widowControl w:val="0"/>
        <w:jc w:val="left"/>
      </w:pPr>
      <w:r>
        <w:t>Adopted by the General Assembly on January 14, 2016</w:t>
      </w:r>
    </w:p>
    <w:p w:rsidR="00AA3575" w:rsidRDefault="00AA3575" w:rsidP="008D2EB3">
      <w:pPr>
        <w:widowControl w:val="0"/>
        <w:jc w:val="left"/>
      </w:pPr>
    </w:p>
    <w:p w:rsidR="008D2EB3" w:rsidRDefault="008D2EB3" w:rsidP="008D2EB3">
      <w:pPr>
        <w:widowControl w:val="0"/>
        <w:jc w:val="left"/>
      </w:pPr>
      <w:r>
        <w:t xml:space="preserve">Summary: </w:t>
      </w:r>
      <w:r w:rsidR="005B1B6D">
        <w:t>Sherry P. Cariens</w:t>
      </w:r>
    </w:p>
    <w:p w:rsidR="008D2EB3" w:rsidRDefault="008D2EB3" w:rsidP="008D2EB3">
      <w:pPr>
        <w:widowControl w:val="0"/>
        <w:jc w:val="left"/>
      </w:pPr>
    </w:p>
    <w:p w:rsidR="008D2EB3" w:rsidRDefault="008D2EB3" w:rsidP="008D2EB3">
      <w:pPr>
        <w:widowControl w:val="0"/>
        <w:jc w:val="left"/>
      </w:pPr>
    </w:p>
    <w:p w:rsidR="008D2EB3" w:rsidRDefault="008D2EB3" w:rsidP="008D2E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2EB3">
        <w:rPr>
          <w:b/>
        </w:rPr>
        <w:t>HISTORY OF LEGISLATIVE ACTIONS</w:t>
      </w:r>
    </w:p>
    <w:p w:rsidR="008D2EB3" w:rsidRDefault="008D2EB3" w:rsidP="008D2E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D2EB3" w:rsidRPr="008D2EB3" w:rsidRDefault="008D2EB3" w:rsidP="008D2E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2EB3">
        <w:rPr>
          <w:u w:val="single"/>
        </w:rPr>
        <w:tab/>
        <w:t>Date</w:t>
      </w:r>
      <w:r w:rsidRPr="008D2EB3">
        <w:rPr>
          <w:u w:val="single"/>
        </w:rPr>
        <w:tab/>
        <w:t>Body</w:t>
      </w:r>
      <w:r w:rsidRPr="008D2EB3">
        <w:rPr>
          <w:u w:val="single"/>
        </w:rPr>
        <w:tab/>
        <w:t>Action Description with journal page number</w:t>
      </w:r>
      <w:r w:rsidRPr="008D2EB3">
        <w:rPr>
          <w:u w:val="single"/>
        </w:rPr>
        <w:tab/>
      </w:r>
    </w:p>
    <w:p w:rsidR="008C6CE0" w:rsidRDefault="008C6CE0" w:rsidP="008C6C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Senate</w:t>
      </w:r>
      <w:r>
        <w:tab/>
      </w:r>
      <w:r w:rsidRPr="003D55D6">
        <w:t>Int</w:t>
      </w:r>
      <w:r>
        <w:t xml:space="preserve">roduced, adopted, sent to House </w:t>
      </w:r>
      <w:r w:rsidRPr="003D55D6">
        <w:t>(</w:t>
      </w:r>
      <w:hyperlink r:id="rId7" w:history="1">
        <w:r w:rsidRPr="000946BD">
          <w:rPr>
            <w:rStyle w:val="Hyperlink"/>
          </w:rPr>
          <w:t>Senate Journal</w:t>
        </w:r>
        <w:r w:rsidRPr="000946BD">
          <w:rPr>
            <w:rStyle w:val="Hyperlink"/>
          </w:rPr>
          <w:noBreakHyphen/>
          <w:t>page 58</w:t>
        </w:r>
      </w:hyperlink>
      <w:r w:rsidRPr="003D55D6">
        <w:t>)</w:t>
      </w:r>
    </w:p>
    <w:p w:rsidR="008C6CE0" w:rsidRDefault="008C6CE0" w:rsidP="008C6C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1/14/2016</w:t>
      </w:r>
      <w:r>
        <w:tab/>
        <w:t>House</w:t>
      </w:r>
      <w:r>
        <w:tab/>
      </w:r>
      <w:r w:rsidRPr="003D55D6">
        <w:t>Introduced, ado</w:t>
      </w:r>
      <w:r>
        <w:t xml:space="preserve">pted, returned with concurrence </w:t>
      </w:r>
      <w:r w:rsidRPr="003D55D6">
        <w:t>(</w:t>
      </w:r>
      <w:hyperlink r:id="rId8" w:history="1">
        <w:r w:rsidRPr="000946BD">
          <w:rPr>
            <w:rStyle w:val="Hyperlink"/>
          </w:rPr>
          <w:t>House Journal</w:t>
        </w:r>
        <w:r w:rsidRPr="000946BD">
          <w:rPr>
            <w:rStyle w:val="Hyperlink"/>
          </w:rPr>
          <w:noBreakHyphen/>
          <w:t>page 370</w:t>
        </w:r>
      </w:hyperlink>
      <w:r w:rsidRPr="003D55D6">
        <w:t>)</w:t>
      </w:r>
    </w:p>
    <w:p w:rsidR="008C6CE0" w:rsidRDefault="008C6CE0" w:rsidP="008C6C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2EB3" w:rsidRDefault="008D2EB3" w:rsidP="008D2E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8D2EB3">
          <w:rPr>
            <w:rStyle w:val="Hyperlink"/>
          </w:rPr>
          <w:t>legislative information</w:t>
        </w:r>
      </w:hyperlink>
      <w:r>
        <w:t xml:space="preserve"> at the website</w:t>
      </w:r>
    </w:p>
    <w:p w:rsidR="008D2EB3" w:rsidRDefault="008D2EB3" w:rsidP="008D2E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2EB3" w:rsidRPr="008D2EB3" w:rsidRDefault="008D2EB3" w:rsidP="008D2E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2EB3" w:rsidRDefault="008D2EB3" w:rsidP="008D2EB3">
      <w:r w:rsidRPr="008D2EB3">
        <w:rPr>
          <w:b/>
        </w:rPr>
        <w:t>VERSIONS OF THIS BILL</w:t>
      </w:r>
    </w:p>
    <w:p w:rsidR="008D2EB3" w:rsidRDefault="008D2EB3" w:rsidP="008D2EB3"/>
    <w:p w:rsidR="008D2EB3" w:rsidRDefault="000946BD" w:rsidP="008D2EB3">
      <w:hyperlink r:id="rId10" w:history="1">
        <w:r w:rsidR="008D2EB3">
          <w:rPr>
            <w:rStyle w:val="Hyperlink"/>
          </w:rPr>
          <w:t>1/13/2016</w:t>
        </w:r>
      </w:hyperlink>
    </w:p>
    <w:p w:rsidR="008D2EB3" w:rsidRDefault="008D2EB3" w:rsidP="008D2EB3"/>
    <w:p w:rsidR="008D2EB3" w:rsidRDefault="008D2EB3" w:rsidP="008D2EB3">
      <w:pPr>
        <w:sectPr w:rsidR="008D2EB3" w:rsidSect="008D2E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17A7C" w:rsidRDefault="00717A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7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03D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186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SHERRY P. CARIENS, PRINCIPAL OF OAK GROVE ELEMENTARY SCHOOL, FOR HER YEARS </w:t>
      </w:r>
      <w:r w:rsidR="00AF4EC1">
        <w:t>AS AN</w:t>
      </w:r>
      <w:r>
        <w:t xml:space="preserve"> OUTSTANDING EDUCATOR IN THE PALMETTO STATE, AND TO CONGRATULATE HER FOR BEING NAMED THE 2016 SOUTH CAROLINA ELEMENTARY PRINCIPAL OF THE YEAR.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1864" w:rsidRDefault="008503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F1864">
        <w:t xml:space="preserve">the members of the South Carolina General Assembly were delighted to learn that Sherry P. Cariens </w:t>
      </w:r>
      <w:r w:rsidR="00C1098B">
        <w:t>receiv</w:t>
      </w:r>
      <w:r w:rsidR="008F1864">
        <w:t xml:space="preserve">ed the 2016 South Carolina </w:t>
      </w:r>
      <w:r w:rsidR="00A67DD6">
        <w:t xml:space="preserve">Elementary </w:t>
      </w:r>
      <w:r w:rsidR="008F1864">
        <w:t xml:space="preserve">Principal of the Year Award </w:t>
      </w:r>
      <w:r w:rsidR="00C1098B">
        <w:t>from</w:t>
      </w:r>
      <w:r w:rsidR="008F1864">
        <w:t xml:space="preserve"> the South Carolina Association of School Administrators</w:t>
      </w:r>
      <w:r w:rsidR="00A67DD6">
        <w:t xml:space="preserve"> (SCASA)</w:t>
      </w:r>
      <w:r w:rsidR="008F1864">
        <w:t xml:space="preserve">; and </w:t>
      </w:r>
    </w:p>
    <w:p w:rsidR="008F1864" w:rsidRDefault="008F18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5F2B" w:rsidRDefault="00805F2B" w:rsidP="00805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Sherry P. Cariens, Principal of Oak Grove Elementary School in Lexington County has dedicated herself to making a significant difference in the lives of the Oak Grove family; and</w:t>
      </w:r>
    </w:p>
    <w:p w:rsidR="00805F2B" w:rsidRDefault="00805F2B" w:rsidP="00805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5F2B" w:rsidRDefault="00805F2B" w:rsidP="00805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</w:t>
      </w:r>
      <w:r w:rsidR="008D2949">
        <w:t>r</w:t>
      </w:r>
      <w:r>
        <w:t>s. Cariens was selected as the 2016 South Carolina Elementary Principal of the Year by the South Carolina Association of School Administrators (SCASA); and</w:t>
      </w:r>
    </w:p>
    <w:p w:rsidR="00805F2B" w:rsidRDefault="00805F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1864" w:rsidRDefault="008F18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nominated by the Lexington School District One Senior Leadership Team, Mrs. Cariens was chosen as a finalist on the basis of the exceptional record indicated in her application; and</w:t>
      </w:r>
    </w:p>
    <w:p w:rsidR="008F1864" w:rsidRDefault="008F18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1864" w:rsidRDefault="008F18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was interviewed by a panel of judges</w:t>
      </w:r>
      <w:r w:rsidR="00C1098B">
        <w:t>,</w:t>
      </w:r>
      <w:r>
        <w:t xml:space="preserve"> and her selection as the recipient of th</w:t>
      </w:r>
      <w:r w:rsidR="00AF4EC1">
        <w:t>is</w:t>
      </w:r>
      <w:r>
        <w:t xml:space="preserve"> prestigious award was announced on November 30, 2015; and</w:t>
      </w:r>
    </w:p>
    <w:p w:rsidR="00C1098B" w:rsidRDefault="00C109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98B" w:rsidRDefault="00C109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67DD6">
        <w:rPr>
          <w:color w:val="000000" w:themeColor="text1"/>
          <w:u w:color="000000" w:themeColor="text1"/>
        </w:rPr>
        <w:t xml:space="preserve"> </w:t>
      </w:r>
      <w:r w:rsidR="00A67DD6" w:rsidRPr="00B14AE2">
        <w:rPr>
          <w:color w:val="000000" w:themeColor="text1"/>
          <w:u w:color="000000" w:themeColor="text1"/>
        </w:rPr>
        <w:t>e</w:t>
      </w:r>
      <w:r w:rsidR="00A67DD6">
        <w:rPr>
          <w:color w:val="000000" w:themeColor="text1"/>
          <w:u w:color="000000" w:themeColor="text1"/>
        </w:rPr>
        <w:t>very</w:t>
      </w:r>
      <w:r w:rsidR="00A67DD6" w:rsidRPr="00B14AE2">
        <w:rPr>
          <w:color w:val="000000" w:themeColor="text1"/>
          <w:u w:color="000000" w:themeColor="text1"/>
        </w:rPr>
        <w:t xml:space="preserve"> year</w:t>
      </w:r>
      <w:r w:rsidR="00A67DD6">
        <w:rPr>
          <w:color w:val="000000" w:themeColor="text1"/>
          <w:u w:color="000000" w:themeColor="text1"/>
        </w:rPr>
        <w:t xml:space="preserve"> </w:t>
      </w:r>
      <w:r w:rsidR="00A67DD6">
        <w:t>t</w:t>
      </w:r>
      <w:r w:rsidR="00A67DD6" w:rsidRPr="00B14AE2">
        <w:rPr>
          <w:color w:val="000000" w:themeColor="text1"/>
          <w:u w:color="000000" w:themeColor="text1"/>
        </w:rPr>
        <w:t xml:space="preserve">hree </w:t>
      </w:r>
      <w:r w:rsidR="00A67DD6">
        <w:rPr>
          <w:color w:val="000000" w:themeColor="text1"/>
          <w:u w:color="000000" w:themeColor="text1"/>
        </w:rPr>
        <w:t>remarkable</w:t>
      </w:r>
      <w:r w:rsidR="00A67DD6" w:rsidRPr="00B14AE2">
        <w:rPr>
          <w:color w:val="000000" w:themeColor="text1"/>
          <w:u w:color="000000" w:themeColor="text1"/>
        </w:rPr>
        <w:t xml:space="preserve"> South Carolina principals </w:t>
      </w:r>
      <w:r w:rsidR="00A67DD6">
        <w:rPr>
          <w:color w:val="000000" w:themeColor="text1"/>
          <w:u w:color="000000" w:themeColor="text1"/>
        </w:rPr>
        <w:t xml:space="preserve">are selected </w:t>
      </w:r>
      <w:r w:rsidR="00A67DD6" w:rsidRPr="00B14AE2">
        <w:rPr>
          <w:color w:val="000000" w:themeColor="text1"/>
          <w:u w:color="000000" w:themeColor="text1"/>
        </w:rPr>
        <w:t>for this honor</w:t>
      </w:r>
      <w:r w:rsidR="00A67DD6">
        <w:rPr>
          <w:color w:val="000000" w:themeColor="text1"/>
          <w:u w:color="000000" w:themeColor="text1"/>
        </w:rPr>
        <w:t>,</w:t>
      </w:r>
      <w:r w:rsidR="00A67DD6" w:rsidRPr="00B14AE2">
        <w:rPr>
          <w:color w:val="000000" w:themeColor="text1"/>
          <w:u w:color="000000" w:themeColor="text1"/>
        </w:rPr>
        <w:t xml:space="preserve"> one each at the elementary, middle, and high school level</w:t>
      </w:r>
      <w:r w:rsidR="00A67DD6">
        <w:rPr>
          <w:color w:val="000000" w:themeColor="text1"/>
          <w:u w:color="000000" w:themeColor="text1"/>
        </w:rPr>
        <w:t>, and r</w:t>
      </w:r>
      <w:r w:rsidR="00A67DD6" w:rsidRPr="00B14AE2">
        <w:rPr>
          <w:color w:val="000000" w:themeColor="text1"/>
          <w:u w:color="000000" w:themeColor="text1"/>
        </w:rPr>
        <w:t>ecip</w:t>
      </w:r>
      <w:r w:rsidR="00A67DD6">
        <w:rPr>
          <w:color w:val="000000" w:themeColor="text1"/>
          <w:u w:color="000000" w:themeColor="text1"/>
        </w:rPr>
        <w:t>i</w:t>
      </w:r>
      <w:r w:rsidR="00A67DD6" w:rsidRPr="00B14AE2">
        <w:rPr>
          <w:color w:val="000000" w:themeColor="text1"/>
          <w:u w:color="000000" w:themeColor="text1"/>
        </w:rPr>
        <w:t>ents comp</w:t>
      </w:r>
      <w:r w:rsidR="00A67DD6">
        <w:rPr>
          <w:color w:val="000000" w:themeColor="text1"/>
          <w:u w:color="000000" w:themeColor="text1"/>
        </w:rPr>
        <w:t>e</w:t>
      </w:r>
      <w:r w:rsidR="00A67DD6" w:rsidRPr="00B14AE2">
        <w:rPr>
          <w:color w:val="000000" w:themeColor="text1"/>
          <w:u w:color="000000" w:themeColor="text1"/>
        </w:rPr>
        <w:t xml:space="preserve">te for national honors through the </w:t>
      </w:r>
      <w:r w:rsidR="00A67DD6" w:rsidRPr="00B14AE2">
        <w:rPr>
          <w:color w:val="000000" w:themeColor="text1"/>
          <w:u w:color="000000" w:themeColor="text1"/>
        </w:rPr>
        <w:lastRenderedPageBreak/>
        <w:t>National Association of Secondary School Principals (NASSP) or National Association of Elementary School Principals</w:t>
      </w:r>
      <w:r w:rsidR="00A67DD6">
        <w:rPr>
          <w:color w:val="000000" w:themeColor="text1"/>
          <w:u w:color="000000" w:themeColor="text1"/>
        </w:rPr>
        <w:t xml:space="preserve"> </w:t>
      </w:r>
      <w:r w:rsidR="00A67DD6" w:rsidRPr="00B14AE2">
        <w:rPr>
          <w:color w:val="000000" w:themeColor="text1"/>
          <w:u w:color="000000" w:themeColor="text1"/>
        </w:rPr>
        <w:t>(NAESP)</w:t>
      </w:r>
      <w:r w:rsidR="00A67DD6">
        <w:rPr>
          <w:color w:val="000000" w:themeColor="text1"/>
          <w:u w:color="000000" w:themeColor="text1"/>
        </w:rPr>
        <w:t>; and</w:t>
      </w:r>
    </w:p>
    <w:p w:rsidR="008F1864" w:rsidRDefault="008F18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DD6" w:rsidRDefault="008F18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67DD6">
        <w:t>applicants for the South Carolina Elementary Principal of the Year must have served as an elementary principal for five or more years and must be a member of SCASA at the time of selection for the award; and</w:t>
      </w:r>
    </w:p>
    <w:p w:rsidR="00A67DD6" w:rsidRDefault="00A67D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DD6" w:rsidRDefault="00A67D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after serving </w:t>
      </w:r>
      <w:r w:rsidRPr="003F76CB">
        <w:rPr>
          <w:color w:val="000000" w:themeColor="text1"/>
          <w:u w:color="000000" w:themeColor="text1"/>
        </w:rPr>
        <w:t>as a principal at Lexington Intermediate School</w:t>
      </w:r>
      <w:r>
        <w:rPr>
          <w:color w:val="000000" w:themeColor="text1"/>
          <w:u w:color="000000" w:themeColor="text1"/>
        </w:rPr>
        <w:t>, Mrs. Cariens became</w:t>
      </w:r>
      <w:r w:rsidRPr="003F76CB">
        <w:rPr>
          <w:color w:val="000000" w:themeColor="text1"/>
          <w:u w:color="000000" w:themeColor="text1"/>
        </w:rPr>
        <w:t xml:space="preserve"> a principal at Oak Grove Elementary</w:t>
      </w:r>
      <w:r>
        <w:rPr>
          <w:color w:val="000000" w:themeColor="text1"/>
          <w:u w:color="000000" w:themeColor="text1"/>
        </w:rPr>
        <w:t xml:space="preserve">, where she has served to mold young lives </w:t>
      </w:r>
      <w:r w:rsidRPr="003F76CB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six years; and</w:t>
      </w:r>
    </w:p>
    <w:p w:rsidR="00A67DD6" w:rsidRDefault="00A67D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67DD6" w:rsidRDefault="00A67D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honored as the</w:t>
      </w:r>
      <w:r w:rsidRPr="003F76CB">
        <w:rPr>
          <w:color w:val="000000" w:themeColor="text1"/>
          <w:u w:color="000000" w:themeColor="text1"/>
        </w:rPr>
        <w:t xml:space="preserve"> Joseph Bedenbaugh Administ</w:t>
      </w:r>
      <w:r>
        <w:rPr>
          <w:color w:val="000000" w:themeColor="text1"/>
          <w:u w:color="000000" w:themeColor="text1"/>
        </w:rPr>
        <w:t>rator of the Year</w:t>
      </w:r>
      <w:r w:rsidR="00805F2B">
        <w:rPr>
          <w:color w:val="000000" w:themeColor="text1"/>
          <w:u w:color="000000" w:themeColor="text1"/>
        </w:rPr>
        <w:t xml:space="preserve"> in 2014, the beloved administrator is known for her outstanding leadership, endless encouragement, and caring heart towards staff, students, and parents alike making her the ideal recipient of such honors; and</w:t>
      </w:r>
    </w:p>
    <w:p w:rsidR="00A67DD6" w:rsidRDefault="00A67D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503DC" w:rsidRDefault="00A67D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for her de</w:t>
      </w:r>
      <w:r w:rsidR="00AF4EC1">
        <w:rPr>
          <w:color w:val="000000" w:themeColor="text1"/>
          <w:u w:color="000000" w:themeColor="text1"/>
        </w:rPr>
        <w:t>vo</w:t>
      </w:r>
      <w:r>
        <w:rPr>
          <w:color w:val="000000" w:themeColor="text1"/>
          <w:u w:color="000000" w:themeColor="text1"/>
        </w:rPr>
        <w:t xml:space="preserve">ted service </w:t>
      </w:r>
      <w:r w:rsidR="00AF4EC1">
        <w:t>to the students at Oak Grove Elementary School</w:t>
      </w:r>
      <w:r>
        <w:rPr>
          <w:color w:val="000000" w:themeColor="text1"/>
          <w:u w:color="000000" w:themeColor="text1"/>
        </w:rPr>
        <w:t xml:space="preserve">, the members of the South Carolina General Assembly are pleased to </w:t>
      </w:r>
      <w:r w:rsidR="00AF4EC1">
        <w:t>acknowledge Sherry Cariens and to commend her selection as the 2016 South Carolina Elementary Principal of the Year</w:t>
      </w:r>
      <w:r w:rsidR="008503DC">
        <w:t xml:space="preserve">.  Now, therefore, </w:t>
      </w:r>
    </w:p>
    <w:p w:rsidR="008503DC" w:rsidRDefault="008503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03DC" w:rsidRDefault="008503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503DC" w:rsidRDefault="008503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03DC" w:rsidRDefault="008503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F1864">
        <w:t xml:space="preserve"> the members of the General Assembly of the State of South Carolina, by this resolution, recognize and honor Sherry P. Cariens, principal of Oak Grove Elementary School, for her years </w:t>
      </w:r>
      <w:r w:rsidR="00AF4EC1">
        <w:t>as an</w:t>
      </w:r>
      <w:r w:rsidR="008F1864">
        <w:t xml:space="preserve"> outstanding educator in the Palmetto State, and congratulate her for being named the 2016 South Carolina Elementary Principal of the Year.</w:t>
      </w:r>
    </w:p>
    <w:p w:rsidR="008503DC" w:rsidRDefault="008503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03DC" w:rsidRDefault="008503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A67DD6">
        <w:t>t a copy of this resolution be provi</w:t>
      </w:r>
      <w:r>
        <w:t>ded to</w:t>
      </w:r>
      <w:r w:rsidR="00A67DD6">
        <w:t xml:space="preserve"> Sherry P. Cariens.</w:t>
      </w:r>
    </w:p>
    <w:p w:rsidR="008E3568" w:rsidRDefault="00730EAC" w:rsidP="00741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2EB3" w:rsidRDefault="008D2EB3" w:rsidP="008D2EB3">
      <w:pPr>
        <w:suppressAutoHyphens/>
      </w:pPr>
    </w:p>
    <w:sectPr w:rsidR="008D2EB3" w:rsidSect="008D2EB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6CB4" w:rsidRDefault="00AC6CB4" w:rsidP="009F0C77">
      <w:r>
        <w:separator/>
      </w:r>
    </w:p>
  </w:endnote>
  <w:endnote w:type="continuationSeparator" w:id="0">
    <w:p w:rsidR="00AC6CB4" w:rsidRDefault="00AC6C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897E64-3533-4370-B36F-713DBC3D8D1D}"/>
    <w:embedBold r:id="rId2" w:fontKey="{8BC17F91-B29C-4C0A-B417-ABC021E1F1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18A7B49-CCA7-420C-9C36-A2DE30BDF7F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CE2343F-31ED-4411-92A4-A9E08201FE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34C620-1D2F-4D62-9AC5-9BF0406FE0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2EB3" w:rsidRPr="00717A7C" w:rsidRDefault="008D2EB3" w:rsidP="00717A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946B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6CB4" w:rsidRDefault="00AC6CB4" w:rsidP="009F0C77">
      <w:r>
        <w:separator/>
      </w:r>
    </w:p>
  </w:footnote>
  <w:footnote w:type="continuationSeparator" w:id="0">
    <w:p w:rsidR="00AC6CB4" w:rsidRDefault="00AC6C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494AHB16"/>
    <w:docVar w:name="CoverBillType" w:val="c"/>
    <w:docVar w:name="docpath" w:val="L:\Council\bills\GM\24494AHB16.DOCX"/>
    <w:docVar w:name="dvBillNumber" w:val="99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503DC"/>
    <w:rsid w:val="00026C9A"/>
    <w:rsid w:val="000946BD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46F4E"/>
    <w:rsid w:val="004809EE"/>
    <w:rsid w:val="00511EE9"/>
    <w:rsid w:val="00521E00"/>
    <w:rsid w:val="0054104E"/>
    <w:rsid w:val="00577C6C"/>
    <w:rsid w:val="0058501B"/>
    <w:rsid w:val="005B1B6D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17A7C"/>
    <w:rsid w:val="00730EAC"/>
    <w:rsid w:val="00741900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5F2B"/>
    <w:rsid w:val="00834A12"/>
    <w:rsid w:val="008503DC"/>
    <w:rsid w:val="00862698"/>
    <w:rsid w:val="00872729"/>
    <w:rsid w:val="008C6CE0"/>
    <w:rsid w:val="008D2949"/>
    <w:rsid w:val="008D2EB3"/>
    <w:rsid w:val="008E3568"/>
    <w:rsid w:val="008F1864"/>
    <w:rsid w:val="008F4429"/>
    <w:rsid w:val="008F6C33"/>
    <w:rsid w:val="00932670"/>
    <w:rsid w:val="009352BB"/>
    <w:rsid w:val="00990668"/>
    <w:rsid w:val="009B397B"/>
    <w:rsid w:val="009B545E"/>
    <w:rsid w:val="009C6575"/>
    <w:rsid w:val="009F0C77"/>
    <w:rsid w:val="009F4DD1"/>
    <w:rsid w:val="00A64E80"/>
    <w:rsid w:val="00A67DD6"/>
    <w:rsid w:val="00A741D9"/>
    <w:rsid w:val="00A9741D"/>
    <w:rsid w:val="00AA3575"/>
    <w:rsid w:val="00AC6CB4"/>
    <w:rsid w:val="00AD4B17"/>
    <w:rsid w:val="00AF4EC1"/>
    <w:rsid w:val="00B26FA6"/>
    <w:rsid w:val="00B60F5A"/>
    <w:rsid w:val="00B741CB"/>
    <w:rsid w:val="00B86FD4"/>
    <w:rsid w:val="00B934F3"/>
    <w:rsid w:val="00BB6347"/>
    <w:rsid w:val="00BD2134"/>
    <w:rsid w:val="00C038D8"/>
    <w:rsid w:val="00C045DD"/>
    <w:rsid w:val="00C1098B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C7CDD"/>
    <w:rsid w:val="00DE68F0"/>
    <w:rsid w:val="00DF3845"/>
    <w:rsid w:val="00DF7E17"/>
    <w:rsid w:val="00E2270B"/>
    <w:rsid w:val="00E2285D"/>
    <w:rsid w:val="00EB00A2"/>
    <w:rsid w:val="00EB1BF3"/>
    <w:rsid w:val="00EF3EEE"/>
    <w:rsid w:val="00F13237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F75B14-FB3E-488C-865F-F4F6DA8A0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4E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EC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2E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4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1-13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992_201601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992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8523A-2527-458B-8C02-5A48EE57F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606</Words>
  <Characters>3455</Characters>
  <Application>Microsoft Office Word</Application>
  <DocSecurity>6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992: Sherry P. Cariens - South Carolina Legislature Online</dc:title>
  <dc:subject/>
  <dc:creator>Gail Pinckney Moore</dc:creator>
  <cp:keywords/>
  <dc:description/>
  <cp:lastModifiedBy>N Cumfer</cp:lastModifiedBy>
  <cp:revision>2</cp:revision>
  <cp:lastPrinted>2016-01-06T19:07:00Z</cp:lastPrinted>
  <dcterms:created xsi:type="dcterms:W3CDTF">2016-12-02T17:23:00Z</dcterms:created>
  <dcterms:modified xsi:type="dcterms:W3CDTF">2016-12-02T17:23:00Z</dcterms:modified>
</cp:coreProperties>
</file>