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8BA" w:rsidRPr="00522CE0" w:rsidRDefault="007028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2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5E2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D172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90 OF THE 1976 CODE</w:t>
      </w:r>
      <w:r w:rsidR="009F31EB">
        <w:rPr>
          <w:rFonts w:eastAsia="Times New Roman"/>
        </w:rPr>
        <w:t>,</w:t>
      </w:r>
      <w:r>
        <w:rPr>
          <w:rFonts w:eastAsia="Times New Roman"/>
        </w:rPr>
        <w:t xml:space="preserve"> RELATING TO THE ELECTION OF JUDGES IN JOINT SESSION OF THE GENERAL ASSEMBLY SO AS TO REQUIRE THAT ELECTION OF JUDGES IN EACH CATEGORY OF COURT BE CONDUCTED IN A SEPARATE JOINT SESSION OF THE GENERAL ASSEMBLY ON A DIFFERENT LEGISLATIVE DAY. </w:t>
      </w:r>
      <w:bookmarkStart w:id="4" w:name="titleend"/>
      <w:bookmarkEnd w:id="4"/>
    </w:p>
    <w:p w:rsidR="00D1725A" w:rsidRDefault="00D172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34A99">
        <w:rPr>
          <w:rFonts w:eastAsia="Times New Roman"/>
        </w:rPr>
        <w:t>Section 2</w:t>
      </w:r>
      <w:r w:rsidR="009F31EB">
        <w:rPr>
          <w:rFonts w:eastAsia="Times New Roman"/>
        </w:rPr>
        <w:noBreakHyphen/>
      </w:r>
      <w:r w:rsidR="00934A99">
        <w:rPr>
          <w:rFonts w:eastAsia="Times New Roman"/>
        </w:rPr>
        <w:t>19</w:t>
      </w:r>
      <w:r w:rsidR="009F31EB">
        <w:rPr>
          <w:rFonts w:eastAsia="Times New Roman"/>
        </w:rPr>
        <w:noBreakHyphen/>
      </w:r>
      <w:r w:rsidR="00934A99">
        <w:rPr>
          <w:rFonts w:eastAsia="Times New Roman"/>
        </w:rPr>
        <w:t>90 of the 1976 Code is amended to read:</w:t>
      </w:r>
    </w:p>
    <w:p w:rsidR="00934A99" w:rsidRDefault="00934A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A99" w:rsidRDefault="00934A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90.</w:t>
      </w:r>
      <w:r>
        <w:rPr>
          <w:rFonts w:eastAsia="Times New Roman"/>
        </w:rPr>
        <w:tab/>
      </w:r>
      <w:r w:rsidRPr="00934A99">
        <w:rPr>
          <w:rFonts w:eastAsia="Times New Roman"/>
        </w:rPr>
        <w:t>The General Assembly shall meet in</w:t>
      </w:r>
      <w:r w:rsidR="00AF5C36">
        <w:rPr>
          <w:rFonts w:eastAsia="Times New Roman"/>
        </w:rPr>
        <w:t xml:space="preserve"> </w:t>
      </w:r>
      <w:r w:rsidRPr="00934A99">
        <w:rPr>
          <w:rFonts w:eastAsia="Times New Roman"/>
        </w:rPr>
        <w:t xml:space="preserve">joint </w:t>
      </w:r>
      <w:r w:rsidRPr="00C1367A">
        <w:rPr>
          <w:rFonts w:eastAsia="Times New Roman"/>
        </w:rPr>
        <w:t>session</w:t>
      </w:r>
      <w:r w:rsidR="00AF5C36">
        <w:rPr>
          <w:rFonts w:eastAsia="Times New Roman"/>
        </w:rPr>
        <w:t xml:space="preserve"> </w:t>
      </w:r>
      <w:r w:rsidRPr="00934A99">
        <w:rPr>
          <w:rFonts w:eastAsia="Times New Roman"/>
        </w:rPr>
        <w:t>for the election of judges</w:t>
      </w:r>
      <w:r w:rsidR="00811655">
        <w:rPr>
          <w:rFonts w:eastAsia="Times New Roman"/>
        </w:rPr>
        <w:t>.</w:t>
      </w:r>
      <w:r w:rsidR="00D1725A">
        <w:rPr>
          <w:rFonts w:eastAsia="Times New Roman"/>
        </w:rPr>
        <w:t xml:space="preserve"> </w:t>
      </w:r>
      <w:r w:rsidR="00811655" w:rsidRPr="00811655">
        <w:rPr>
          <w:rFonts w:eastAsia="Times New Roman"/>
          <w:u w:val="single"/>
        </w:rPr>
        <w:t>T</w:t>
      </w:r>
      <w:r w:rsidR="00811655">
        <w:rPr>
          <w:rFonts w:eastAsia="Times New Roman"/>
          <w:u w:val="single"/>
        </w:rPr>
        <w:t>he General Assembly shall schedule a separate joint session on different legislative days for the election of judges and justices to</w:t>
      </w:r>
      <w:r w:rsidR="00233E43">
        <w:rPr>
          <w:rFonts w:eastAsia="Times New Roman"/>
          <w:u w:val="single"/>
        </w:rPr>
        <w:t xml:space="preserve"> each of the following courts: </w:t>
      </w:r>
      <w:r w:rsidR="00811655">
        <w:rPr>
          <w:rFonts w:eastAsia="Times New Roman"/>
          <w:u w:val="single"/>
        </w:rPr>
        <w:t>the Supreme Court, court of appeals, circuit court, family court, Administrative Law Court, and master</w:t>
      </w:r>
      <w:r w:rsidR="00811655">
        <w:rPr>
          <w:rFonts w:eastAsia="Times New Roman"/>
          <w:u w:val="single"/>
        </w:rPr>
        <w:noBreakHyphen/>
        <w:t>in</w:t>
      </w:r>
      <w:r w:rsidR="00811655">
        <w:rPr>
          <w:rFonts w:eastAsia="Times New Roman"/>
          <w:u w:val="single"/>
        </w:rPr>
        <w:noBreakHyphen/>
        <w:t>equity.</w:t>
      </w:r>
      <w:r w:rsidR="00233E43">
        <w:rPr>
          <w:rFonts w:eastAsia="Times New Roman"/>
        </w:rPr>
        <w:t xml:space="preserve"> </w:t>
      </w:r>
      <w:r w:rsidR="00AF5C36">
        <w:rPr>
          <w:rFonts w:eastAsia="Times New Roman"/>
        </w:rPr>
        <w:t xml:space="preserve">The date and time for </w:t>
      </w:r>
      <w:r w:rsidR="00AF5C36" w:rsidRPr="00AF5C36">
        <w:rPr>
          <w:rFonts w:eastAsia="Times New Roman"/>
          <w:strike/>
        </w:rPr>
        <w:t>the</w:t>
      </w:r>
      <w:r w:rsidRPr="00934A99">
        <w:rPr>
          <w:rFonts w:eastAsia="Times New Roman"/>
        </w:rPr>
        <w:t xml:space="preserve"> </w:t>
      </w:r>
      <w:r w:rsidR="00AF5C36">
        <w:rPr>
          <w:rFonts w:eastAsia="Times New Roman"/>
          <w:u w:val="single"/>
        </w:rPr>
        <w:t>these</w:t>
      </w:r>
      <w:r w:rsidR="00AF5C36">
        <w:rPr>
          <w:rFonts w:eastAsia="Times New Roman"/>
        </w:rPr>
        <w:t xml:space="preserve"> </w:t>
      </w:r>
      <w:r w:rsidRPr="00934A99">
        <w:rPr>
          <w:rFonts w:eastAsia="Times New Roman"/>
        </w:rPr>
        <w:t xml:space="preserve">joint </w:t>
      </w:r>
      <w:r w:rsidRPr="00AF5C36">
        <w:rPr>
          <w:rFonts w:eastAsia="Times New Roman"/>
          <w:strike/>
        </w:rPr>
        <w:t>session</w:t>
      </w:r>
      <w:r w:rsidR="00AF5C36">
        <w:rPr>
          <w:rFonts w:eastAsia="Times New Roman"/>
        </w:rPr>
        <w:t xml:space="preserve"> </w:t>
      </w:r>
      <w:r w:rsidR="00AF5C36">
        <w:rPr>
          <w:rFonts w:eastAsia="Times New Roman"/>
          <w:u w:val="single"/>
        </w:rPr>
        <w:t>sessions</w:t>
      </w:r>
      <w:r w:rsidRPr="00934A99">
        <w:rPr>
          <w:rFonts w:eastAsia="Times New Roman"/>
        </w:rPr>
        <w:t xml:space="preserve"> shall be set by concurrent resolution upon the recommendation of the Judicial Merit Selection Commission. The Chairman of the Judicial Merit Selection Commission shall announce the commission</w:t>
      </w:r>
      <w:r w:rsidR="009F31EB" w:rsidRPr="009F31EB">
        <w:rPr>
          <w:rFonts w:eastAsia="Times New Roman"/>
        </w:rPr>
        <w:t>’</w:t>
      </w:r>
      <w:r w:rsidRPr="00934A99">
        <w:rPr>
          <w:rFonts w:eastAsia="Times New Roman"/>
        </w:rPr>
        <w:t>s nominees for each judicial race, and no further nominating or seconding speeches shall be allowed by members of the General Assembly. In order to be elected, a candidate must receive a majority of the vote of the members of the General Assembly voting in joint session.</w:t>
      </w:r>
      <w:r w:rsidR="009F31EB">
        <w:rPr>
          <w:rFonts w:eastAsia="Times New Roman"/>
        </w:rPr>
        <w:t>”</w:t>
      </w: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E23" w:rsidRPr="00522CE0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725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F4C58" w:rsidRDefault="009F31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28BA" w:rsidRDefault="007028BA" w:rsidP="007028BA">
      <w:pPr>
        <w:suppressAutoHyphens/>
        <w:jc w:val="both"/>
        <w:rPr>
          <w:rFonts w:eastAsia="Times New Roman"/>
        </w:rPr>
      </w:pPr>
    </w:p>
    <w:sectPr w:rsidR="007028BA" w:rsidSect="007028B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655" w:rsidRDefault="00811655" w:rsidP="00522CE0">
      <w:r>
        <w:separator/>
      </w:r>
    </w:p>
  </w:endnote>
  <w:endnote w:type="continuationSeparator" w:id="0">
    <w:p w:rsidR="00811655" w:rsidRDefault="008116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416395-8371-42C2-9D9B-D1A39BB9276C}"/>
    <w:embedBold r:id="rId2" w:fontKey="{B75CFB0E-7458-4E29-8D0E-EC9B255AF6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873E46-7821-429E-8CE5-619AA7AF0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B499E0-DB06-4564-ABA1-D6CFFD52F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C58" w:rsidRPr="007028BA" w:rsidRDefault="007028BA" w:rsidP="007028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655" w:rsidRDefault="00811655" w:rsidP="00522CE0">
      <w:r>
        <w:separator/>
      </w:r>
    </w:p>
  </w:footnote>
  <w:footnote w:type="continuationSeparator" w:id="0">
    <w:p w:rsidR="00811655" w:rsidRDefault="008116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STAG.EB.GH"/>
    <w:docVar w:name="CoverAttorneyInitials" w:val="EB"/>
    <w:docVar w:name="CoverAttorneyLastName" w:val="Bender"/>
    <w:docVar w:name="CoverBillType" w:val="b"/>
    <w:docVar w:name="CoverSenator" w:val="GH"/>
    <w:docVar w:name="dvBillNumber" w:val="1083"/>
    <w:docVar w:name="dvBillNumberPrefix" w:val="S. "/>
    <w:docVar w:name="dvOriginalBody" w:val="Senate"/>
    <w:docVar w:name="fulldraftpath" w:val="L:\S-RES\GH\017STAG.EB.GH.DOCX"/>
    <w:docVar w:name="NameofBody" w:val="S"/>
    <w:docVar w:name="vgroup2" w:val="S-RES"/>
  </w:docVars>
  <w:rsids>
    <w:rsidRoot w:val="00385E2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3E43"/>
    <w:rsid w:val="00245C4E"/>
    <w:rsid w:val="002C1321"/>
    <w:rsid w:val="002C2031"/>
    <w:rsid w:val="002C5896"/>
    <w:rsid w:val="002D3BED"/>
    <w:rsid w:val="00307C2B"/>
    <w:rsid w:val="00315D04"/>
    <w:rsid w:val="00383247"/>
    <w:rsid w:val="00385E23"/>
    <w:rsid w:val="003D6E2B"/>
    <w:rsid w:val="003E7597"/>
    <w:rsid w:val="0044020F"/>
    <w:rsid w:val="00450668"/>
    <w:rsid w:val="004660E1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28BA"/>
    <w:rsid w:val="00720D40"/>
    <w:rsid w:val="007318D4"/>
    <w:rsid w:val="00765784"/>
    <w:rsid w:val="007A4390"/>
    <w:rsid w:val="007E5CB7"/>
    <w:rsid w:val="00811655"/>
    <w:rsid w:val="008314D2"/>
    <w:rsid w:val="008A3BED"/>
    <w:rsid w:val="008B2F42"/>
    <w:rsid w:val="008C3697"/>
    <w:rsid w:val="008E185F"/>
    <w:rsid w:val="008F023B"/>
    <w:rsid w:val="008F4C58"/>
    <w:rsid w:val="00904E16"/>
    <w:rsid w:val="009162B3"/>
    <w:rsid w:val="00927C62"/>
    <w:rsid w:val="00934A99"/>
    <w:rsid w:val="00983951"/>
    <w:rsid w:val="00984124"/>
    <w:rsid w:val="00984640"/>
    <w:rsid w:val="00995C37"/>
    <w:rsid w:val="009C118A"/>
    <w:rsid w:val="009F31EB"/>
    <w:rsid w:val="00A02011"/>
    <w:rsid w:val="00A4011E"/>
    <w:rsid w:val="00A86015"/>
    <w:rsid w:val="00A9594E"/>
    <w:rsid w:val="00AE59C8"/>
    <w:rsid w:val="00AF5C36"/>
    <w:rsid w:val="00B001F9"/>
    <w:rsid w:val="00B10098"/>
    <w:rsid w:val="00B37970"/>
    <w:rsid w:val="00B5790D"/>
    <w:rsid w:val="00B945C5"/>
    <w:rsid w:val="00BA20EA"/>
    <w:rsid w:val="00BB5AFC"/>
    <w:rsid w:val="00BC0A56"/>
    <w:rsid w:val="00C1367A"/>
    <w:rsid w:val="00C45366"/>
    <w:rsid w:val="00C57023"/>
    <w:rsid w:val="00C74052"/>
    <w:rsid w:val="00CB187A"/>
    <w:rsid w:val="00CC0EC7"/>
    <w:rsid w:val="00D1088B"/>
    <w:rsid w:val="00D14DE6"/>
    <w:rsid w:val="00D156D2"/>
    <w:rsid w:val="00D1725A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73E19DC-7424-44B2-95D6-B65D978C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91ABFDEC.dotm</Template>
  <TotalTime>0</TotalTime>
  <Pages>1</Pages>
  <Words>229</Words>
  <Characters>1164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1083 Text of Previous Version (Feb. 16, 2016) - South Carolina Legislature Online</dc:title>
  <dc:subject/>
  <dc:creator>%USERNAME%</dc:creator>
  <cp:keywords/>
  <dc:description/>
  <cp:lastModifiedBy>N Cumfer</cp:lastModifiedBy>
  <cp:revision>2</cp:revision>
  <dcterms:created xsi:type="dcterms:W3CDTF">2016-02-16T17:25:00Z</dcterms:created>
  <dcterms:modified xsi:type="dcterms:W3CDTF">2016-02-16T17:25:00Z</dcterms:modified>
</cp:coreProperties>
</file>