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E92" w:rsidRPr="004C3E92" w:rsidRDefault="004C3E92" w:rsidP="004C3E92">
      <w:pPr>
        <w:tabs>
          <w:tab w:val="right" w:pos="5933"/>
        </w:tabs>
        <w:suppressAutoHyphens/>
        <w:jc w:val="both"/>
        <w:rPr>
          <w:rFonts w:eastAsia="Times New Roman"/>
        </w:rPr>
      </w:pPr>
      <w:r>
        <w:rPr>
          <w:rFonts w:eastAsia="Times New Roman"/>
        </w:rPr>
        <w:tab/>
      </w:r>
      <w:r>
        <w:rPr>
          <w:rFonts w:eastAsia="Times New Roman"/>
          <w:b/>
          <w:sz w:val="36"/>
        </w:rPr>
        <w:t>S. 1157</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E92"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1EC1">
        <w:t>Senators Cleary and Campbell</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4/19/16--S.</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2016.</w:t>
      </w:r>
    </w:p>
    <w:p w:rsidR="004C3E92" w:rsidRPr="004C3E92"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E92" w:rsidRPr="004C3E92"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1157) to amend Article 7, Chapter 3, Title 57 of the 1976 Code, relating to the powers and duties of the Department of Transportation, to provide that the Department, etc., respectfully</w:t>
      </w:r>
    </w:p>
    <w:p w:rsidR="004C3E92" w:rsidRPr="004C3E92"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Amend the bill, as and if amended, by striking SECTION 1 and inserting:</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41A69">
        <w:rPr>
          <w:rFonts w:eastAsia="Times New Roman"/>
          <w:snapToGrid w:val="0"/>
          <w:szCs w:val="20"/>
        </w:rPr>
        <w:t>/</w:t>
      </w:r>
      <w:r w:rsidRPr="00941A69">
        <w:rPr>
          <w:rFonts w:eastAsia="Times New Roman"/>
          <w:snapToGrid w:val="0"/>
          <w:szCs w:val="20"/>
        </w:rPr>
        <w:tab/>
        <w:t>SECTION</w:t>
      </w:r>
      <w:r w:rsidRPr="00941A69">
        <w:rPr>
          <w:rFonts w:eastAsia="Times New Roman"/>
          <w:snapToGrid w:val="0"/>
          <w:szCs w:val="20"/>
        </w:rPr>
        <w:tab/>
        <w:t>1.</w:t>
      </w:r>
      <w:r w:rsidRPr="00941A69">
        <w:rPr>
          <w:rFonts w:eastAsia="Times New Roman"/>
          <w:snapToGrid w:val="0"/>
          <w:szCs w:val="20"/>
        </w:rPr>
        <w:tab/>
        <w:t>Article 5, Chapter 5, Title 57 of the 1976 Code is amended by adding:</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“Section 57</w:t>
      </w:r>
      <w:r w:rsidRPr="00941A69">
        <w:rPr>
          <w:rFonts w:eastAsia="Times New Roman"/>
          <w:snapToGrid w:val="0"/>
          <w:szCs w:val="20"/>
        </w:rPr>
        <w:noBreakHyphen/>
        <w:t>5</w:t>
      </w:r>
      <w:r w:rsidRPr="00941A69">
        <w:rPr>
          <w:rFonts w:eastAsia="Times New Roman"/>
          <w:snapToGrid w:val="0"/>
          <w:szCs w:val="20"/>
        </w:rPr>
        <w:noBreakHyphen/>
        <w:t>880.</w:t>
      </w:r>
      <w:r w:rsidRPr="00941A69">
        <w:rPr>
          <w:rFonts w:eastAsia="Times New Roman"/>
          <w:snapToGrid w:val="0"/>
          <w:szCs w:val="20"/>
        </w:rPr>
        <w:tab/>
        <w:t>(A)</w:t>
      </w:r>
      <w:r w:rsidRPr="00941A69">
        <w:rPr>
          <w:rFonts w:eastAsia="Times New Roman"/>
          <w:snapToGrid w:val="0"/>
          <w:szCs w:val="20"/>
        </w:rPr>
        <w:tab/>
        <w:t>For the purposes of this section:</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(1)</w:t>
      </w:r>
      <w:r w:rsidRPr="00941A69">
        <w:rPr>
          <w:rFonts w:eastAsia="Times New Roman"/>
          <w:snapToGrid w:val="0"/>
          <w:szCs w:val="20"/>
        </w:rPr>
        <w:tab/>
        <w:t>‘Betterment’ means any upgrading of the facility being relocated that is made solely for the benefit of the public water system and is not attributable to improvement, construction, reconstruction, or alteration of roads, streets, or highways undertaken by the department.</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(2)</w:t>
      </w:r>
      <w:r w:rsidRPr="00941A69">
        <w:rPr>
          <w:rFonts w:eastAsia="Times New Roman"/>
          <w:snapToGrid w:val="0"/>
          <w:szCs w:val="20"/>
        </w:rPr>
        <w:tab/>
        <w:t>‘Costs related to relocating water and sewer lines’ means the amount attributable to the relocation less the amount of any betterment made to the system.  Costs related to relocating water and sewer lines include, but are not limited to, right</w:t>
      </w:r>
      <w:r w:rsidRPr="00941A69">
        <w:rPr>
          <w:rFonts w:eastAsia="Times New Roman"/>
          <w:snapToGrid w:val="0"/>
          <w:szCs w:val="20"/>
        </w:rPr>
        <w:noBreakHyphen/>
        <w:t>of</w:t>
      </w:r>
      <w:r w:rsidRPr="00941A69">
        <w:rPr>
          <w:rFonts w:eastAsia="Times New Roman"/>
          <w:snapToGrid w:val="0"/>
          <w:szCs w:val="20"/>
        </w:rPr>
        <w:noBreakHyphen/>
        <w:t>way acquisition to accommodate the relocated utility, design, engineering, permitting, removal, installation, inspection, materials, and labor costs.</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(3)</w:t>
      </w:r>
      <w:r w:rsidRPr="00941A69">
        <w:rPr>
          <w:rFonts w:eastAsia="Times New Roman"/>
          <w:snapToGrid w:val="0"/>
          <w:szCs w:val="20"/>
        </w:rPr>
        <w:tab/>
        <w:t>‘Public highway system’ means:</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r>
      <w:r w:rsidRPr="00941A69">
        <w:rPr>
          <w:rFonts w:eastAsia="Times New Roman"/>
          <w:snapToGrid w:val="0"/>
          <w:szCs w:val="20"/>
        </w:rPr>
        <w:tab/>
        <w:t>(a)</w:t>
      </w:r>
      <w:r w:rsidRPr="00941A69">
        <w:rPr>
          <w:rFonts w:eastAsia="Times New Roman"/>
          <w:snapToGrid w:val="0"/>
          <w:szCs w:val="20"/>
        </w:rPr>
        <w:tab/>
        <w:t>the state highway system as defined in Section 57</w:t>
      </w:r>
      <w:r w:rsidRPr="00941A69">
        <w:rPr>
          <w:rFonts w:eastAsia="Times New Roman"/>
          <w:snapToGrid w:val="0"/>
          <w:szCs w:val="20"/>
        </w:rPr>
        <w:noBreakHyphen/>
        <w:t>5</w:t>
      </w:r>
      <w:r w:rsidRPr="00941A69">
        <w:rPr>
          <w:rFonts w:eastAsia="Times New Roman"/>
          <w:snapToGrid w:val="0"/>
          <w:szCs w:val="20"/>
        </w:rPr>
        <w:noBreakHyphen/>
        <w:t>10;</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r>
      <w:r w:rsidRPr="00941A69">
        <w:rPr>
          <w:rFonts w:eastAsia="Times New Roman"/>
          <w:snapToGrid w:val="0"/>
          <w:szCs w:val="20"/>
        </w:rPr>
        <w:tab/>
        <w:t>(b)</w:t>
      </w:r>
      <w:r w:rsidRPr="00941A69">
        <w:rPr>
          <w:rFonts w:eastAsia="Times New Roman"/>
          <w:snapToGrid w:val="0"/>
          <w:szCs w:val="20"/>
        </w:rPr>
        <w:tab/>
        <w:t>roads, streets, and highways under the jurisdiction of a county or municipality; and</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lastRenderedPageBreak/>
        <w:tab/>
      </w:r>
      <w:r w:rsidRPr="00941A69">
        <w:rPr>
          <w:rFonts w:eastAsia="Times New Roman"/>
          <w:snapToGrid w:val="0"/>
          <w:szCs w:val="20"/>
        </w:rPr>
        <w:tab/>
      </w:r>
      <w:r w:rsidRPr="00941A69">
        <w:rPr>
          <w:rFonts w:eastAsia="Times New Roman"/>
          <w:snapToGrid w:val="0"/>
          <w:szCs w:val="20"/>
        </w:rPr>
        <w:tab/>
        <w:t>(c)</w:t>
      </w:r>
      <w:r w:rsidRPr="00941A69">
        <w:rPr>
          <w:rFonts w:eastAsia="Times New Roman"/>
          <w:snapToGrid w:val="0"/>
          <w:szCs w:val="20"/>
        </w:rPr>
        <w:tab/>
        <w:t>bridges, tunnels, overpasses, underpasses, interchanges, and other similar facilities located throughout the State.</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(4)</w:t>
      </w:r>
      <w:r w:rsidRPr="00941A69">
        <w:rPr>
          <w:rFonts w:eastAsia="Times New Roman"/>
          <w:snapToGrid w:val="0"/>
          <w:szCs w:val="20"/>
        </w:rPr>
        <w:tab/>
        <w:t>‘Public water system’ has the same meaning as in Section 44</w:t>
      </w:r>
      <w:r w:rsidRPr="00941A69">
        <w:rPr>
          <w:rFonts w:eastAsia="Times New Roman"/>
          <w:snapToGrid w:val="0"/>
          <w:szCs w:val="20"/>
        </w:rPr>
        <w:noBreakHyphen/>
        <w:t>55</w:t>
      </w:r>
      <w:r w:rsidRPr="00941A69">
        <w:rPr>
          <w:rFonts w:eastAsia="Times New Roman"/>
          <w:snapToGrid w:val="0"/>
          <w:szCs w:val="20"/>
        </w:rPr>
        <w:noBreakHyphen/>
        <w:t>20(13);</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(5)</w:t>
      </w:r>
      <w:r w:rsidRPr="00941A69">
        <w:rPr>
          <w:rFonts w:eastAsia="Times New Roman"/>
          <w:snapToGrid w:val="0"/>
          <w:szCs w:val="20"/>
        </w:rPr>
        <w:tab/>
        <w:t>‘Public sewer system’ means any publicly or privately owned sewer system that provides sewer services to the public;</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(6)</w:t>
      </w:r>
      <w:r w:rsidRPr="00941A69">
        <w:rPr>
          <w:rFonts w:eastAsia="Times New Roman"/>
          <w:snapToGrid w:val="0"/>
          <w:szCs w:val="20"/>
        </w:rPr>
        <w:tab/>
        <w:t>‘Relocating’ or ‘relocated’ means the adjustment of a public water system facility by removing and reinstalling the facility, including necessary temporary facilities; moving, rearranging, or changing the type of existing facilities; taking necessary safety and protective measures; the construction of a replacement facility that is both functionally equivalent to, but not a betterment of, the existing facility and necessary for continuous operation of the system’s service.</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(7)</w:t>
      </w:r>
      <w:r w:rsidRPr="00941A69">
        <w:rPr>
          <w:rFonts w:eastAsia="Times New Roman"/>
          <w:snapToGrid w:val="0"/>
          <w:szCs w:val="20"/>
        </w:rPr>
        <w:tab/>
        <w:t>‘Transportation improvement project’ or ‘project’ means a permanent improvement, construction, reconstruction, or alteration to the public highway system undertaken by the Department of Transportation, a county, or a municipality.</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(B)</w:t>
      </w:r>
      <w:r w:rsidRPr="00941A69">
        <w:rPr>
          <w:rFonts w:eastAsia="Times New Roman"/>
          <w:snapToGrid w:val="0"/>
          <w:szCs w:val="20"/>
        </w:rPr>
        <w:tab/>
        <w:t>An entity undertaking a transportation improvement project must bear the costs related to relocating water and sewer lines not to exceed seven and one</w:t>
      </w:r>
      <w:r w:rsidRPr="00941A69">
        <w:rPr>
          <w:rFonts w:eastAsia="Times New Roman"/>
          <w:snapToGrid w:val="0"/>
          <w:szCs w:val="20"/>
        </w:rPr>
        <w:noBreakHyphen/>
        <w:t>half percent of the total cost of the transportation improvement project:</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(1)</w:t>
      </w:r>
      <w:r w:rsidRPr="00941A69">
        <w:rPr>
          <w:rFonts w:eastAsia="Times New Roman"/>
          <w:snapToGrid w:val="0"/>
          <w:szCs w:val="20"/>
        </w:rPr>
        <w:tab/>
        <w:t>that are maintained and operated by a public water system or a public sewer system that are located within the rights</w:t>
      </w:r>
      <w:r w:rsidRPr="00941A69">
        <w:rPr>
          <w:rFonts w:eastAsia="Times New Roman"/>
          <w:snapToGrid w:val="0"/>
          <w:szCs w:val="20"/>
        </w:rPr>
        <w:noBreakHyphen/>
        <w:t>of</w:t>
      </w:r>
      <w:r w:rsidRPr="00941A69">
        <w:rPr>
          <w:rFonts w:eastAsia="Times New Roman"/>
          <w:snapToGrid w:val="0"/>
          <w:szCs w:val="20"/>
        </w:rPr>
        <w:noBreakHyphen/>
        <w:t>way for a transportation improvement project; and</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r>
      <w:r w:rsidRPr="00941A69">
        <w:rPr>
          <w:rFonts w:eastAsia="Times New Roman"/>
          <w:snapToGrid w:val="0"/>
          <w:szCs w:val="20"/>
        </w:rPr>
        <w:tab/>
        <w:t>(2)</w:t>
      </w:r>
      <w:r w:rsidRPr="00941A69">
        <w:rPr>
          <w:rFonts w:eastAsia="Times New Roman"/>
          <w:snapToGrid w:val="0"/>
          <w:szCs w:val="20"/>
        </w:rPr>
        <w:tab/>
        <w:t>that must be relocated to undertake the project or that are otherwise required by the department to relocate.</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(C)</w:t>
      </w:r>
      <w:r w:rsidRPr="00941A69">
        <w:rPr>
          <w:rFonts w:eastAsia="Times New Roman"/>
          <w:snapToGrid w:val="0"/>
          <w:szCs w:val="20"/>
        </w:rPr>
        <w:tab/>
        <w:t>Nothing contained in this section grants the department the authority to prevent or materially limit a public water system’s utilization of property located within a state transportation improvement project’s right</w:t>
      </w:r>
      <w:r w:rsidRPr="00941A69">
        <w:rPr>
          <w:rFonts w:eastAsia="Times New Roman"/>
          <w:snapToGrid w:val="0"/>
          <w:szCs w:val="20"/>
        </w:rPr>
        <w:noBreakHyphen/>
        <w:t>of</w:t>
      </w:r>
      <w:r w:rsidRPr="00941A69">
        <w:rPr>
          <w:rFonts w:eastAsia="Times New Roman"/>
          <w:snapToGrid w:val="0"/>
          <w:szCs w:val="20"/>
        </w:rPr>
        <w:noBreakHyphen/>
        <w:t>way for water and sewer construction, installation, maintenance, and operations.</w:t>
      </w:r>
    </w:p>
    <w:p w:rsidR="004C3E92" w:rsidRPr="00941A69"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(D)</w:t>
      </w:r>
      <w:r w:rsidRPr="00941A69">
        <w:rPr>
          <w:rFonts w:eastAsia="Times New Roman"/>
          <w:snapToGrid w:val="0"/>
          <w:szCs w:val="20"/>
        </w:rPr>
        <w:tab/>
        <w:t>In conjunction with new road construction, or the maintenance or reconstruction of existing roadways in the public highway system, the department may acquire additional rights</w:t>
      </w:r>
      <w:r w:rsidRPr="00941A69">
        <w:rPr>
          <w:rFonts w:eastAsia="Times New Roman"/>
          <w:snapToGrid w:val="0"/>
          <w:szCs w:val="20"/>
        </w:rPr>
        <w:noBreakHyphen/>
        <w:t>of</w:t>
      </w:r>
      <w:r w:rsidRPr="00941A69">
        <w:rPr>
          <w:rFonts w:eastAsia="Times New Roman"/>
          <w:snapToGrid w:val="0"/>
          <w:szCs w:val="20"/>
        </w:rPr>
        <w:noBreakHyphen/>
        <w:t>way to facilitate the location of utilities outside of rights</w:t>
      </w:r>
      <w:r w:rsidRPr="00941A69">
        <w:rPr>
          <w:rFonts w:eastAsia="Times New Roman"/>
          <w:snapToGrid w:val="0"/>
          <w:szCs w:val="20"/>
        </w:rPr>
        <w:noBreakHyphen/>
        <w:t>of</w:t>
      </w:r>
      <w:r w:rsidRPr="00941A69">
        <w:rPr>
          <w:rFonts w:eastAsia="Times New Roman"/>
          <w:snapToGrid w:val="0"/>
          <w:szCs w:val="20"/>
        </w:rPr>
        <w:noBreakHyphen/>
        <w:t>way currently contained in the public highway system.  Additional rights</w:t>
      </w:r>
      <w:r w:rsidRPr="00941A69">
        <w:rPr>
          <w:rFonts w:eastAsia="Times New Roman"/>
          <w:snapToGrid w:val="0"/>
          <w:szCs w:val="20"/>
        </w:rPr>
        <w:noBreakHyphen/>
        <w:t>of</w:t>
      </w:r>
      <w:r w:rsidRPr="00941A69">
        <w:rPr>
          <w:rFonts w:eastAsia="Times New Roman"/>
          <w:snapToGrid w:val="0"/>
          <w:szCs w:val="20"/>
        </w:rPr>
        <w:noBreakHyphen/>
        <w:t>way acquired pursuant to this subsection shall be funded pursuant to an agreement entered into between the department and the utility desiring to utilize the newly acquired right</w:t>
      </w:r>
      <w:r w:rsidRPr="00941A69">
        <w:rPr>
          <w:rFonts w:eastAsia="Times New Roman"/>
          <w:snapToGrid w:val="0"/>
          <w:szCs w:val="20"/>
        </w:rPr>
        <w:noBreakHyphen/>
        <w:t>of</w:t>
      </w:r>
      <w:r w:rsidRPr="00941A69">
        <w:rPr>
          <w:rFonts w:eastAsia="Times New Roman"/>
          <w:snapToGrid w:val="0"/>
          <w:szCs w:val="20"/>
        </w:rPr>
        <w:noBreakHyphen/>
        <w:t>way.”</w:t>
      </w:r>
      <w:r w:rsidRPr="00941A69">
        <w:rPr>
          <w:rFonts w:eastAsia="Times New Roman"/>
          <w:snapToGrid w:val="0"/>
          <w:szCs w:val="20"/>
        </w:rPr>
        <w:tab/>
      </w:r>
      <w:r w:rsidRPr="00941A69">
        <w:rPr>
          <w:rFonts w:eastAsia="Times New Roman"/>
          <w:snapToGrid w:val="0"/>
          <w:szCs w:val="20"/>
        </w:rPr>
        <w:tab/>
      </w:r>
      <w:r w:rsidRPr="00941A69">
        <w:rPr>
          <w:rFonts w:eastAsia="Times New Roman"/>
          <w:snapToGrid w:val="0"/>
          <w:szCs w:val="20"/>
        </w:rPr>
        <w:tab/>
      </w:r>
      <w:r w:rsidRPr="00941A69">
        <w:rPr>
          <w:rFonts w:eastAsia="Times New Roman"/>
          <w:snapToGrid w:val="0"/>
          <w:szCs w:val="20"/>
        </w:rPr>
        <w:tab/>
        <w:t>/</w:t>
      </w:r>
    </w:p>
    <w:p w:rsidR="004C3E92" w:rsidRPr="00941A69" w:rsidRDefault="004C3E92" w:rsidP="004C3E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lastRenderedPageBreak/>
        <w:tab/>
        <w:t>Renumber sections to conform.</w:t>
      </w:r>
    </w:p>
    <w:p w:rsidR="004C3E92" w:rsidRDefault="004C3E92" w:rsidP="004C3E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41A69">
        <w:rPr>
          <w:rFonts w:eastAsia="Times New Roman"/>
          <w:snapToGrid w:val="0"/>
          <w:szCs w:val="20"/>
        </w:rPr>
        <w:tab/>
        <w:t>Amend title to conform.</w:t>
      </w:r>
    </w:p>
    <w:p w:rsidR="004C3E92" w:rsidRPr="00941A69" w:rsidRDefault="004C3E92" w:rsidP="004C3E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C3E92" w:rsidRDefault="004C3E92" w:rsidP="004C3E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C3E92" w:rsidRPr="004C3E92" w:rsidRDefault="004C3E92" w:rsidP="004C3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3E92" w:rsidRDefault="004C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3E92" w:rsidSect="004C3E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663D" w:rsidRPr="00522CE0" w:rsidRDefault="00C466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920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2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3, TITLE 57 OF THE 1976 CODE, RELATING TO THE POWERS AND DUTIES OF THE DEPARTMENT OF TRANSPORTATION, TO PROVIDE THAT THE DEPARTMENT OF TRANSPORTATION SHALL BEAR COS</w:t>
      </w:r>
      <w:r w:rsidR="00772B60">
        <w:rPr>
          <w:rFonts w:eastAsia="Times New Roman"/>
        </w:rPr>
        <w:t>TS, NOT TO EXCEED SEVEN AND ONE</w:t>
      </w:r>
      <w:r w:rsidR="00772B60">
        <w:rPr>
          <w:rFonts w:eastAsia="Times New Roman"/>
        </w:rPr>
        <w:noBreakHyphen/>
      </w:r>
      <w:r>
        <w:rPr>
          <w:rFonts w:eastAsia="Times New Roman"/>
        </w:rPr>
        <w:t xml:space="preserve">HALF PERCENT OF THE TOTAL PROJECT COSTS FOR CONSTRUCTION PROJECTS OR IMPROVEMENTS FUNDED </w:t>
      </w:r>
      <w:r w:rsidR="00772B60">
        <w:rPr>
          <w:rFonts w:eastAsia="Times New Roman"/>
        </w:rPr>
        <w:t>BY REVENUE GENERATED FROM H. 357</w:t>
      </w:r>
      <w:r>
        <w:rPr>
          <w:rFonts w:eastAsia="Times New Roman"/>
        </w:rPr>
        <w:t>9, R. ___, ACT ___ OF 2015.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20CE"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20CE"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0CE"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3AA2">
        <w:rPr>
          <w:rFonts w:eastAsia="Times New Roman"/>
        </w:rPr>
        <w:t xml:space="preserve">Article 7, </w:t>
      </w:r>
      <w:r w:rsidR="00EA7817">
        <w:rPr>
          <w:rFonts w:eastAsia="Times New Roman"/>
        </w:rPr>
        <w:t>Chapter 3, Title 57 of the 1976 Code is amended by adding:</w:t>
      </w:r>
    </w:p>
    <w:p w:rsidR="00EA7817" w:rsidRDefault="00E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817" w:rsidRDefault="00E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57</w:t>
      </w:r>
      <w:r w:rsidR="00772B60">
        <w:rPr>
          <w:rFonts w:eastAsia="Times New Roman"/>
        </w:rPr>
        <w:noBreakHyphen/>
      </w:r>
      <w:r>
        <w:rPr>
          <w:rFonts w:eastAsia="Times New Roman"/>
        </w:rPr>
        <w:t>3</w:t>
      </w:r>
      <w:r w:rsidR="00772B60">
        <w:rPr>
          <w:rFonts w:eastAsia="Times New Roman"/>
        </w:rPr>
        <w:noBreakHyphen/>
      </w:r>
      <w:r>
        <w:rPr>
          <w:rFonts w:eastAsia="Times New Roman"/>
        </w:rPr>
        <w:t>695.</w:t>
      </w:r>
      <w:r>
        <w:rPr>
          <w:rFonts w:eastAsia="Times New Roman"/>
        </w:rPr>
        <w:tab/>
        <w:t xml:space="preserve">Regarding construction projects or improvements funded </w:t>
      </w:r>
      <w:r w:rsidR="00772B60">
        <w:rPr>
          <w:rFonts w:eastAsia="Times New Roman"/>
        </w:rPr>
        <w:t>by revenue generated from H. 357</w:t>
      </w:r>
      <w:r>
        <w:rPr>
          <w:rFonts w:eastAsia="Times New Roman"/>
        </w:rPr>
        <w:t xml:space="preserve">9, R. ___, Act ___ of 2015, the </w:t>
      </w:r>
      <w:r w:rsidR="00753AA2">
        <w:rPr>
          <w:rFonts w:eastAsia="Times New Roman"/>
        </w:rPr>
        <w:t>D</w:t>
      </w:r>
      <w:r>
        <w:rPr>
          <w:rFonts w:eastAsia="Times New Roman"/>
        </w:rPr>
        <w:t xml:space="preserve">epartment </w:t>
      </w:r>
      <w:r w:rsidR="00753AA2">
        <w:rPr>
          <w:rFonts w:eastAsia="Times New Roman"/>
        </w:rPr>
        <w:t xml:space="preserve">of Transportation </w:t>
      </w:r>
      <w:r>
        <w:rPr>
          <w:rFonts w:eastAsia="Times New Roman"/>
        </w:rPr>
        <w:t>shall bear cos</w:t>
      </w:r>
      <w:r w:rsidR="00772B60">
        <w:rPr>
          <w:rFonts w:eastAsia="Times New Roman"/>
        </w:rPr>
        <w:t>ts, not to exceed seven and one</w:t>
      </w:r>
      <w:r w:rsidR="00772B60">
        <w:rPr>
          <w:rFonts w:eastAsia="Times New Roman"/>
        </w:rPr>
        <w:noBreakHyphen/>
      </w:r>
      <w:r>
        <w:rPr>
          <w:rFonts w:eastAsia="Times New Roman"/>
        </w:rPr>
        <w:t>half percent of the total project costs, associated with the relocation of water and sewer service facilities owned by a public utility of a political subdivision of the State or a not</w:t>
      </w:r>
      <w:r w:rsidR="00772B60">
        <w:rPr>
          <w:rFonts w:eastAsia="Times New Roman"/>
        </w:rPr>
        <w:noBreakHyphen/>
      </w:r>
      <w:r>
        <w:rPr>
          <w:rFonts w:eastAsia="Times New Roman"/>
        </w:rPr>
        <w:t>for</w:t>
      </w:r>
      <w:r w:rsidR="00772B60">
        <w:rPr>
          <w:rFonts w:eastAsia="Times New Roman"/>
        </w:rPr>
        <w:noBreakHyphen/>
      </w:r>
      <w:r>
        <w:rPr>
          <w:rFonts w:eastAsia="Times New Roman"/>
        </w:rPr>
        <w:t xml:space="preserve">profit utility which </w:t>
      </w:r>
      <w:r w:rsidR="00772B60">
        <w:rPr>
          <w:rFonts w:eastAsia="Times New Roman"/>
        </w:rPr>
        <w:t>is</w:t>
      </w:r>
      <w:r>
        <w:rPr>
          <w:rFonts w:eastAsia="Times New Roman"/>
        </w:rPr>
        <w:t xml:space="preserve"> located within a department</w:t>
      </w:r>
      <w:r w:rsidR="00772B60">
        <w:rPr>
          <w:rFonts w:eastAsia="Times New Roman"/>
        </w:rPr>
        <w:noBreakHyphen/>
      </w:r>
      <w:r>
        <w:rPr>
          <w:rFonts w:eastAsia="Times New Roman"/>
        </w:rPr>
        <w:t>owned easement, excluding betterments, affected by the project or improvement.”</w:t>
      </w:r>
    </w:p>
    <w:p w:rsidR="00B920CE"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0CE" w:rsidRPr="00522CE0" w:rsidRDefault="00B9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7817">
        <w:rPr>
          <w:rFonts w:eastAsia="Times New Roman"/>
        </w:rPr>
        <w:t>2</w:t>
      </w:r>
      <w:r>
        <w:rPr>
          <w:rFonts w:eastAsia="Times New Roman"/>
        </w:rPr>
        <w:t>.</w:t>
      </w:r>
      <w:r>
        <w:rPr>
          <w:rFonts w:eastAsia="Times New Roman"/>
        </w:rPr>
        <w:tab/>
        <w:t>This act takes effect upon approval by the Governor.</w:t>
      </w:r>
    </w:p>
    <w:p w:rsidR="0046070E" w:rsidRDefault="00772B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1CDF" w:rsidRDefault="00C41CDF" w:rsidP="00C41CDF">
      <w:pPr>
        <w:suppressAutoHyphens/>
        <w:jc w:val="both"/>
        <w:rPr>
          <w:rFonts w:eastAsia="Times New Roman"/>
        </w:rPr>
      </w:pPr>
    </w:p>
    <w:sectPr w:rsidR="00C41CDF" w:rsidSect="004C3E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0CE" w:rsidRDefault="00B920CE" w:rsidP="00522CE0">
      <w:r>
        <w:separator/>
      </w:r>
    </w:p>
  </w:endnote>
  <w:endnote w:type="continuationSeparator" w:id="0">
    <w:p w:rsidR="00B920CE" w:rsidRDefault="00B920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12B1D4-75E0-4A4C-9BFF-8165410D160A}"/>
    <w:embedBold r:id="rId2" w:fontKey="{4B6A4EAE-45F6-45B5-97F9-E797CD6304D2}"/>
  </w:font>
  <w:font w:name="Calibri">
    <w:panose1 w:val="020F0502020204030204"/>
    <w:charset w:val="00"/>
    <w:family w:val="swiss"/>
    <w:pitch w:val="variable"/>
    <w:sig w:usb0="E00002FF" w:usb1="4000ACFF" w:usb2="00000001" w:usb3="00000000" w:csb0="0000019F" w:csb1="00000000"/>
    <w:embedRegular r:id="rId3" w:fontKey="{26B7D556-F2C2-42A4-8FFE-5528564AC600}"/>
  </w:font>
  <w:font w:name="Cambria">
    <w:panose1 w:val="02040503050406030204"/>
    <w:charset w:val="00"/>
    <w:family w:val="roman"/>
    <w:pitch w:val="variable"/>
    <w:sig w:usb0="E00002FF" w:usb1="400004FF" w:usb2="00000000" w:usb3="00000000" w:csb0="0000019F" w:csb1="00000000"/>
    <w:embedRegular r:id="rId4" w:fontKey="{AB039D86-3733-4436-9B05-83EBA7909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70E" w:rsidRPr="00C4663D" w:rsidRDefault="00C4663D" w:rsidP="00C4663D">
    <w:pPr>
      <w:pStyle w:val="Footer"/>
      <w:tabs>
        <w:tab w:val="clear" w:pos="4680"/>
        <w:tab w:val="clear" w:pos="9360"/>
        <w:tab w:val="center" w:pos="2995"/>
      </w:tabs>
      <w:spacing w:before="120"/>
    </w:pPr>
    <w:r>
      <w:t>[1157</w:t>
    </w:r>
    <w:r w:rsidR="004C3E92">
      <w:t>-</w:t>
    </w:r>
    <w:r w:rsidR="004C3E92">
      <w:fldChar w:fldCharType="begin"/>
    </w:r>
    <w:r w:rsidR="004C3E92">
      <w:instrText xml:space="preserve"> PAGE  \* MERGEFORMAT </w:instrText>
    </w:r>
    <w:r w:rsidR="004C3E92">
      <w:fldChar w:fldCharType="separate"/>
    </w:r>
    <w:r w:rsidR="00C41CDF">
      <w:rPr>
        <w:noProof/>
      </w:rPr>
      <w:t>3</w:t>
    </w:r>
    <w:r w:rsidR="004C3E92">
      <w:fldChar w:fldCharType="end"/>
    </w:r>
    <w:r w:rsidR="004C3E9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E92" w:rsidRPr="00C4663D" w:rsidRDefault="004C3E92" w:rsidP="00C4663D">
    <w:pPr>
      <w:pStyle w:val="Footer"/>
      <w:tabs>
        <w:tab w:val="clear" w:pos="4680"/>
        <w:tab w:val="clear" w:pos="9360"/>
        <w:tab w:val="center" w:pos="2995"/>
      </w:tabs>
      <w:spacing w:before="120"/>
    </w:pPr>
    <w:r>
      <w:t>[1157]</w:t>
    </w:r>
    <w:r>
      <w:tab/>
    </w:r>
    <w:r>
      <w:fldChar w:fldCharType="begin"/>
    </w:r>
    <w:r>
      <w:instrText xml:space="preserve"> PAGE  \* MERGEFORMAT </w:instrText>
    </w:r>
    <w:r>
      <w:fldChar w:fldCharType="separate"/>
    </w:r>
    <w:r w:rsidR="00C41C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0CE" w:rsidRDefault="00B920CE" w:rsidP="00522CE0">
      <w:r>
        <w:separator/>
      </w:r>
    </w:p>
  </w:footnote>
  <w:footnote w:type="continuationSeparator" w:id="0">
    <w:p w:rsidR="00B920CE" w:rsidRDefault="00B920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DOT .DMR.REC"/>
    <w:docVar w:name="CoverAttorneyInitials" w:val="DMR"/>
    <w:docVar w:name="CoverAttorneyLastName" w:val="Daina Riley"/>
    <w:docVar w:name="CoverBillType" w:val="b"/>
    <w:docVar w:name="CoverSenator" w:val="REC"/>
    <w:docVar w:name="dvBillNumber" w:val="1157"/>
    <w:docVar w:name="dvBillNumberPrefix" w:val="S. "/>
    <w:docVar w:name="dvOriginalBody" w:val="Senate"/>
    <w:docVar w:name="fulldraftpath" w:val="L:\S-RES\REC\010DOT .DMR.REC.DOCX"/>
    <w:docVar w:name="NameofBody" w:val="S"/>
    <w:docVar w:name="vgroup2" w:val="S-RES"/>
  </w:docVars>
  <w:rsids>
    <w:rsidRoot w:val="00B920CE"/>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A1682"/>
    <w:rsid w:val="002B464F"/>
    <w:rsid w:val="002C1321"/>
    <w:rsid w:val="002C2031"/>
    <w:rsid w:val="002C5896"/>
    <w:rsid w:val="002D3BED"/>
    <w:rsid w:val="00307C2B"/>
    <w:rsid w:val="00315D04"/>
    <w:rsid w:val="00383247"/>
    <w:rsid w:val="003D6E2B"/>
    <w:rsid w:val="003E7597"/>
    <w:rsid w:val="0044020F"/>
    <w:rsid w:val="00450668"/>
    <w:rsid w:val="0046070E"/>
    <w:rsid w:val="004813A2"/>
    <w:rsid w:val="004952FA"/>
    <w:rsid w:val="004B6A22"/>
    <w:rsid w:val="004C3E92"/>
    <w:rsid w:val="004D7F37"/>
    <w:rsid w:val="00522CE0"/>
    <w:rsid w:val="00565148"/>
    <w:rsid w:val="00570403"/>
    <w:rsid w:val="00593361"/>
    <w:rsid w:val="005A413B"/>
    <w:rsid w:val="005A5017"/>
    <w:rsid w:val="005A648C"/>
    <w:rsid w:val="005F1745"/>
    <w:rsid w:val="006A1802"/>
    <w:rsid w:val="006C74EA"/>
    <w:rsid w:val="006D335F"/>
    <w:rsid w:val="00720D40"/>
    <w:rsid w:val="007318D4"/>
    <w:rsid w:val="00753AA2"/>
    <w:rsid w:val="00765784"/>
    <w:rsid w:val="00772B60"/>
    <w:rsid w:val="007A4390"/>
    <w:rsid w:val="007E5CB7"/>
    <w:rsid w:val="008314D2"/>
    <w:rsid w:val="008B2F42"/>
    <w:rsid w:val="008C3697"/>
    <w:rsid w:val="008E185F"/>
    <w:rsid w:val="008F023B"/>
    <w:rsid w:val="00904E16"/>
    <w:rsid w:val="009162B3"/>
    <w:rsid w:val="00927C62"/>
    <w:rsid w:val="00983951"/>
    <w:rsid w:val="00984124"/>
    <w:rsid w:val="00984640"/>
    <w:rsid w:val="00990279"/>
    <w:rsid w:val="00995C37"/>
    <w:rsid w:val="009C118A"/>
    <w:rsid w:val="00A02011"/>
    <w:rsid w:val="00A4011E"/>
    <w:rsid w:val="00A86015"/>
    <w:rsid w:val="00A9594E"/>
    <w:rsid w:val="00AE59C8"/>
    <w:rsid w:val="00B10098"/>
    <w:rsid w:val="00B5790D"/>
    <w:rsid w:val="00B920CE"/>
    <w:rsid w:val="00B945C5"/>
    <w:rsid w:val="00BA20EA"/>
    <w:rsid w:val="00BB5AFC"/>
    <w:rsid w:val="00BC0A56"/>
    <w:rsid w:val="00C41CDF"/>
    <w:rsid w:val="00C45366"/>
    <w:rsid w:val="00C4663D"/>
    <w:rsid w:val="00C57023"/>
    <w:rsid w:val="00C74052"/>
    <w:rsid w:val="00CB187A"/>
    <w:rsid w:val="00CC0EC7"/>
    <w:rsid w:val="00D1088B"/>
    <w:rsid w:val="00D14DE6"/>
    <w:rsid w:val="00D156D2"/>
    <w:rsid w:val="00D35486"/>
    <w:rsid w:val="00D53E29"/>
    <w:rsid w:val="00D86943"/>
    <w:rsid w:val="00DA47B9"/>
    <w:rsid w:val="00DB2EFF"/>
    <w:rsid w:val="00DE5635"/>
    <w:rsid w:val="00E058D3"/>
    <w:rsid w:val="00E2236D"/>
    <w:rsid w:val="00E76AD9"/>
    <w:rsid w:val="00E91E2F"/>
    <w:rsid w:val="00EA3546"/>
    <w:rsid w:val="00EA7817"/>
    <w:rsid w:val="00EB47AE"/>
    <w:rsid w:val="00EC34E1"/>
    <w:rsid w:val="00EF35F4"/>
    <w:rsid w:val="00F0234A"/>
    <w:rsid w:val="00F05CF2"/>
    <w:rsid w:val="00F51241"/>
    <w:rsid w:val="00F52959"/>
    <w:rsid w:val="00F55884"/>
    <w:rsid w:val="00F965F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2B4EDDA-D8E7-4A00-BFE3-F63BCD83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CC79FD08.dotm</Template>
  <TotalTime>0</TotalTime>
  <Pages>4</Pages>
  <Words>787</Words>
  <Characters>4388</Characters>
  <Application>Microsoft Office Word</Application>
  <DocSecurity>0</DocSecurity>
  <Lines>125</Lines>
  <Paragraphs>38</Paragraphs>
  <ScaleCrop>false</ScaleCrop>
  <Company> </Company>
  <LinksUpToDate>false</LinksUpToDate>
  <CharactersWithSpaces>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1157 Text of Previous Version (Apr. 19, 2016) - South Carolina Legislature Online</dc:title>
  <dc:subject/>
  <dc:creator>%USERNAME%</dc:creator>
  <cp:keywords/>
  <dc:description/>
  <cp:lastModifiedBy>Miriam Cook</cp:lastModifiedBy>
  <cp:revision>2</cp:revision>
  <dcterms:created xsi:type="dcterms:W3CDTF">2016-04-19T22:21:00Z</dcterms:created>
  <dcterms:modified xsi:type="dcterms:W3CDTF">2016-04-19T22:21:00Z</dcterms:modified>
</cp:coreProperties>
</file>