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8AD" w:rsidRDefault="007878AD" w:rsidP="001B2C7B">
      <w:pPr>
        <w:pStyle w:val="BillDots0"/>
      </w:pPr>
      <w:bookmarkStart w:id="0" w:name="_GoBack"/>
      <w:bookmarkEnd w:id="0"/>
    </w:p>
    <w:p w:rsidR="001B2C7B" w:rsidRDefault="001B2C7B" w:rsidP="001B2C7B">
      <w:pPr>
        <w:pStyle w:val="Numbersforbill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5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02DE4" w:rsidRDefault="00B02DE4" w:rsidP="00B02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6A8">
        <w:rPr>
          <w:color w:val="000000" w:themeColor="text1"/>
          <w:u w:color="000000" w:themeColor="text1"/>
        </w:rPr>
        <w:t>TO AMEND SECTION 38</w:t>
      </w:r>
      <w:r w:rsidR="007017C0">
        <w:rPr>
          <w:color w:val="000000" w:themeColor="text1"/>
          <w:u w:color="000000" w:themeColor="text1"/>
        </w:rPr>
        <w:noBreakHyphen/>
      </w:r>
      <w:r w:rsidRPr="00CC16A8">
        <w:rPr>
          <w:color w:val="000000" w:themeColor="text1"/>
          <w:u w:color="000000" w:themeColor="text1"/>
        </w:rPr>
        <w:t>71</w:t>
      </w:r>
      <w:r w:rsidR="007017C0">
        <w:rPr>
          <w:color w:val="000000" w:themeColor="text1"/>
          <w:u w:color="000000" w:themeColor="text1"/>
        </w:rPr>
        <w:noBreakHyphen/>
      </w:r>
      <w:r w:rsidRPr="00CC16A8">
        <w:rPr>
          <w:color w:val="000000" w:themeColor="text1"/>
          <w:u w:color="000000" w:themeColor="text1"/>
        </w:rPr>
        <w:t>280, CODE OF LAWS OF SOUTH CAROLINA, 1976, RELATING TO HEALTH INSURANCE COVERAGE FOR AUTISM SPECTRUM DISORDER, SO AS TO REVISE RELATED DEFINITIONS, TO DELETE EXISTING ELIGIBILITY REQUIREMENTS, AND TO PROVIDE A CITATION TO THE SECTION AS BEING “RYAN</w:t>
      </w:r>
      <w:r w:rsidR="007017C0" w:rsidRPr="007017C0">
        <w:rPr>
          <w:color w:val="000000" w:themeColor="text1"/>
          <w:u w:color="000000" w:themeColor="text1"/>
        </w:rPr>
        <w:t>’</w:t>
      </w:r>
      <w:r w:rsidRPr="00CC16A8">
        <w:rPr>
          <w:color w:val="000000" w:themeColor="text1"/>
          <w:u w:color="000000" w:themeColor="text1"/>
        </w:rPr>
        <w:t>S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02DE4" w:rsidRPr="00CC16A8">
        <w:rPr>
          <w:color w:val="000000" w:themeColor="text1"/>
          <w:u w:color="000000" w:themeColor="text1"/>
        </w:rPr>
        <w:t>Section 38</w:t>
      </w:r>
      <w:r w:rsidR="007017C0">
        <w:rPr>
          <w:color w:val="000000" w:themeColor="text1"/>
          <w:u w:color="000000" w:themeColor="text1"/>
        </w:rPr>
        <w:noBreakHyphen/>
      </w:r>
      <w:r w:rsidR="00B02DE4" w:rsidRPr="00CC16A8">
        <w:rPr>
          <w:color w:val="000000" w:themeColor="text1"/>
          <w:u w:color="000000" w:themeColor="text1"/>
        </w:rPr>
        <w:t>71</w:t>
      </w:r>
      <w:r w:rsidR="007017C0">
        <w:rPr>
          <w:color w:val="000000" w:themeColor="text1"/>
          <w:u w:color="000000" w:themeColor="text1"/>
        </w:rPr>
        <w:noBreakHyphen/>
      </w:r>
      <w:r w:rsidR="00B02DE4" w:rsidRPr="00CC16A8">
        <w:rPr>
          <w:color w:val="000000" w:themeColor="text1"/>
          <w:u w:color="000000" w:themeColor="text1"/>
        </w:rPr>
        <w:t>280 of the 1976 Code</w:t>
      </w:r>
      <w:r w:rsidR="0068569A">
        <w:rPr>
          <w:color w:val="000000" w:themeColor="text1"/>
          <w:u w:color="000000" w:themeColor="text1"/>
        </w:rPr>
        <w:t>, as added by Act 65 of 2007,</w:t>
      </w:r>
      <w:r w:rsidR="00B02DE4" w:rsidRPr="00CC16A8">
        <w:rPr>
          <w:color w:val="000000" w:themeColor="text1"/>
          <w:u w:color="000000" w:themeColor="text1"/>
        </w:rPr>
        <w:t xml:space="preserve"> is amended to read:</w:t>
      </w:r>
    </w:p>
    <w:p w:rsidR="00B02DE4" w:rsidRDefault="00B02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17C0" w:rsidRPr="00920254" w:rsidRDefault="00B02DE4"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7017C0">
        <w:rPr>
          <w:color w:val="000000" w:themeColor="text1"/>
          <w:u w:color="000000" w:themeColor="text1"/>
        </w:rPr>
        <w:noBreakHyphen/>
      </w:r>
      <w:r>
        <w:rPr>
          <w:color w:val="000000" w:themeColor="text1"/>
          <w:u w:color="000000" w:themeColor="text1"/>
        </w:rPr>
        <w:t>71</w:t>
      </w:r>
      <w:r w:rsidR="007017C0">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007017C0">
        <w:rPr>
          <w:color w:val="000000" w:themeColor="text1"/>
          <w:u w:color="000000" w:themeColor="text1"/>
        </w:rPr>
        <w:t>(A)</w:t>
      </w:r>
      <w:r w:rsidR="007017C0">
        <w:rPr>
          <w:color w:val="000000" w:themeColor="text1"/>
          <w:u w:color="000000" w:themeColor="text1"/>
        </w:rPr>
        <w:tab/>
      </w:r>
      <w:r w:rsidR="007017C0" w:rsidRPr="00920254">
        <w:rPr>
          <w:color w:val="000000" w:themeColor="text1"/>
          <w:u w:color="000000" w:themeColor="text1"/>
        </w:rPr>
        <w:t>As used in this section:</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Autism spectrum disorder</w:t>
      </w:r>
      <w:r w:rsidRPr="007017C0">
        <w:rPr>
          <w:color w:val="000000" w:themeColor="text1"/>
          <w:u w:color="000000" w:themeColor="text1"/>
        </w:rPr>
        <w:t>’</w:t>
      </w:r>
      <w:r w:rsidRPr="00920254">
        <w:rPr>
          <w:color w:val="000000" w:themeColor="text1"/>
          <w:u w:color="000000" w:themeColor="text1"/>
        </w:rPr>
        <w:t xml:space="preserve"> </w:t>
      </w:r>
      <w:r w:rsidRPr="004A4D11">
        <w:rPr>
          <w:color w:val="000000" w:themeColor="text1"/>
          <w:u w:color="000000" w:themeColor="text1"/>
        </w:rPr>
        <w:t xml:space="preserve">means </w:t>
      </w:r>
      <w:r w:rsidRPr="007017C0">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(a)</w:t>
      </w:r>
      <w:r w:rsidRPr="007017C0">
        <w:rPr>
          <w:color w:val="000000" w:themeColor="text1"/>
          <w:u w:color="000000" w:themeColor="text1"/>
        </w:rPr>
        <w:tab/>
      </w:r>
      <w:r w:rsidRPr="007017C0">
        <w:rPr>
          <w:strike/>
          <w:color w:val="000000" w:themeColor="text1"/>
          <w:u w:color="000000" w:themeColor="text1"/>
        </w:rPr>
        <w:t>Autistic Disorder;</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(b)</w:t>
      </w:r>
      <w:r w:rsidRPr="007017C0">
        <w:rPr>
          <w:color w:val="000000" w:themeColor="text1"/>
          <w:u w:color="000000" w:themeColor="text1"/>
        </w:rPr>
        <w:tab/>
      </w:r>
      <w:r w:rsidRPr="007017C0">
        <w:rPr>
          <w:strike/>
          <w:color w:val="000000" w:themeColor="text1"/>
          <w:u w:color="000000" w:themeColor="text1"/>
        </w:rPr>
        <w:t>Asperger’s Syndrome;</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(c)</w:t>
      </w:r>
      <w:r w:rsidRPr="007017C0">
        <w:rPr>
          <w:color w:val="000000" w:themeColor="text1"/>
          <w:u w:color="000000" w:themeColor="text1"/>
        </w:rPr>
        <w:tab/>
      </w:r>
      <w:r w:rsidRPr="007017C0">
        <w:rPr>
          <w:strike/>
          <w:color w:val="000000" w:themeColor="text1"/>
          <w:u w:color="000000" w:themeColor="text1"/>
        </w:rPr>
        <w:t>Pervasive Developmental Disorder</w:t>
      </w:r>
      <w:r>
        <w:rPr>
          <w:strike/>
          <w:color w:val="000000" w:themeColor="text1"/>
          <w:u w:color="000000" w:themeColor="text1"/>
        </w:rPr>
        <w:noBreakHyphen/>
      </w:r>
      <w:r>
        <w:rPr>
          <w:strike/>
          <w:color w:val="000000" w:themeColor="text1"/>
          <w:u w:color="000000" w:themeColor="text1"/>
        </w:rPr>
        <w:noBreakHyphen/>
      </w:r>
      <w:r w:rsidRPr="007017C0">
        <w:rPr>
          <w:strike/>
          <w:color w:val="000000" w:themeColor="text1"/>
          <w:u w:color="000000" w:themeColor="text1"/>
        </w:rPr>
        <w:t>Not Otherwise Specified</w:t>
      </w:r>
      <w:r>
        <w:rPr>
          <w:color w:val="000000" w:themeColor="text1"/>
          <w:u w:color="000000" w:themeColor="text1"/>
        </w:rPr>
        <w:t xml:space="preserve"> </w:t>
      </w:r>
      <w:r>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Insurer</w:t>
      </w:r>
      <w:r w:rsidRPr="007017C0">
        <w:rPr>
          <w:color w:val="000000" w:themeColor="text1"/>
          <w:u w:color="000000" w:themeColor="text1"/>
        </w:rPr>
        <w:t>’</w:t>
      </w:r>
      <w:r w:rsidRPr="00920254">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920254">
        <w:rPr>
          <w:color w:val="000000" w:themeColor="text1"/>
          <w:u w:color="000000" w:themeColor="text1"/>
        </w:rPr>
        <w:t>71</w:t>
      </w:r>
      <w:r>
        <w:rPr>
          <w:color w:val="000000" w:themeColor="text1"/>
          <w:u w:color="000000" w:themeColor="text1"/>
        </w:rPr>
        <w:noBreakHyphen/>
      </w:r>
      <w:r w:rsidRPr="00920254">
        <w:rPr>
          <w:color w:val="000000" w:themeColor="text1"/>
          <w:u w:color="000000" w:themeColor="text1"/>
        </w:rPr>
        <w:t>670(6)</w:t>
      </w:r>
      <w:r w:rsidRPr="007017C0">
        <w:rPr>
          <w:strike/>
          <w:color w:val="000000" w:themeColor="text1"/>
          <w:u w:color="000000" w:themeColor="text1"/>
        </w:rPr>
        <w:t>, which is licensed to engage in the business of insurance in this State and which is subject to state insurance regulation</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maintenance organization</w:t>
      </w:r>
      <w:r w:rsidRPr="007017C0">
        <w:rPr>
          <w:color w:val="000000" w:themeColor="text1"/>
          <w:u w:color="000000" w:themeColor="text1"/>
        </w:rPr>
        <w:t>’</w:t>
      </w:r>
      <w:r w:rsidRPr="00920254">
        <w:rPr>
          <w:color w:val="000000" w:themeColor="text1"/>
          <w:u w:color="000000" w:themeColor="text1"/>
        </w:rPr>
        <w:t xml:space="preserve"> means an organization as defined in Section 38</w:t>
      </w:r>
      <w:r>
        <w:rPr>
          <w:color w:val="000000" w:themeColor="text1"/>
          <w:u w:color="000000" w:themeColor="text1"/>
        </w:rPr>
        <w:noBreakHyphen/>
      </w:r>
      <w:r w:rsidRPr="00920254">
        <w:rPr>
          <w:color w:val="000000" w:themeColor="text1"/>
          <w:u w:color="000000" w:themeColor="text1"/>
        </w:rPr>
        <w:t>33</w:t>
      </w:r>
      <w:r>
        <w:rPr>
          <w:color w:val="000000" w:themeColor="text1"/>
          <w:u w:color="000000" w:themeColor="text1"/>
        </w:rPr>
        <w:noBreakHyphen/>
      </w:r>
      <w:r w:rsidRPr="00920254">
        <w:rPr>
          <w:color w:val="000000" w:themeColor="text1"/>
          <w:u w:color="000000" w:themeColor="text1"/>
        </w:rPr>
        <w:t>20(8).</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insurance plan</w:t>
      </w:r>
      <w:r w:rsidRPr="007017C0">
        <w:rPr>
          <w:color w:val="000000" w:themeColor="text1"/>
          <w:u w:color="000000" w:themeColor="text1"/>
        </w:rPr>
        <w:t>’</w:t>
      </w:r>
      <w:r w:rsidRPr="00920254">
        <w:rPr>
          <w:color w:val="000000" w:themeColor="text1"/>
          <w:u w:color="000000" w:themeColor="text1"/>
        </w:rPr>
        <w:t xml:space="preserve"> means a group health insurance policy or group health benefit plan offered by an insurer. It includes the State Health Plan</w:t>
      </w:r>
      <w:r w:rsidRPr="007017C0">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1330(17) of the 1976 Code</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State Health Plan</w:t>
      </w:r>
      <w:r w:rsidRPr="007017C0">
        <w:rPr>
          <w:color w:val="000000" w:themeColor="text1"/>
          <w:u w:color="000000" w:themeColor="text1"/>
        </w:rPr>
        <w:t>’</w:t>
      </w:r>
      <w:r w:rsidRPr="00920254">
        <w:rPr>
          <w:color w:val="000000" w:themeColor="text1"/>
          <w:u w:color="000000" w:themeColor="text1"/>
        </w:rPr>
        <w:t xml:space="preserve"> means the employee and retiree insurance program provided for in Article 5, Chapter 11, Title 1.</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0254">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Pr="007017C0">
        <w:rPr>
          <w:color w:val="000000" w:themeColor="text1"/>
          <w:u w:color="000000" w:themeColor="text1"/>
        </w:rPr>
        <w:t>’</w:t>
      </w:r>
      <w:r w:rsidRPr="00920254">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0254">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 except as otherwise provided for in subsection (E).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920254">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7017C0">
        <w:rPr>
          <w:color w:val="000000" w:themeColor="text1"/>
          <w:u w:color="000000" w:themeColor="text1"/>
        </w:rPr>
        <w:t>’</w:t>
      </w:r>
      <w:r w:rsidRPr="00920254">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B02DE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017C0">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1 of each calendar year to reflect any change from the previous year in the current Consumer Price Index, All Urban Consumers, as published by the United States Department of Labor’s Bureau of Labor Statistics</w:t>
      </w:r>
      <w:r w:rsidRPr="007017C0">
        <w:rPr>
          <w:color w:val="000000" w:themeColor="text1"/>
          <w:u w:color="000000" w:themeColor="text1"/>
        </w:rPr>
        <w:t xml:space="preserve"> </w:t>
      </w:r>
      <w:r>
        <w:rPr>
          <w:color w:val="000000" w:themeColor="text1"/>
          <w:u w:val="single"/>
        </w:rPr>
        <w:t xml:space="preserve">This section must be known and may be cited as </w:t>
      </w:r>
      <w:r w:rsidRPr="007017C0">
        <w:rPr>
          <w:color w:val="000000" w:themeColor="text1"/>
          <w:u w:val="single"/>
        </w:rPr>
        <w:t>‘</w:t>
      </w:r>
      <w:r>
        <w:rPr>
          <w:color w:val="000000" w:themeColor="text1"/>
          <w:u w:val="single"/>
        </w:rPr>
        <w:t>Ryan</w:t>
      </w:r>
      <w:r w:rsidRPr="007017C0">
        <w:rPr>
          <w:color w:val="000000" w:themeColor="text1"/>
          <w:u w:val="single"/>
        </w:rPr>
        <w:t>’</w:t>
      </w:r>
      <w:r>
        <w:rPr>
          <w:color w:val="000000" w:themeColor="text1"/>
          <w:u w:val="single"/>
        </w:rPr>
        <w:t>s Law</w:t>
      </w:r>
      <w:r w:rsidRPr="007017C0">
        <w:rPr>
          <w:color w:val="000000" w:themeColor="text1"/>
          <w:u w:val="single"/>
        </w:rPr>
        <w:t>’</w:t>
      </w:r>
      <w:r w:rsidRPr="00920254">
        <w:rPr>
          <w:color w:val="000000" w:themeColor="text1"/>
          <w:u w:color="000000" w:themeColor="text1"/>
        </w:rPr>
        <w:t>.</w:t>
      </w:r>
      <w:r>
        <w:rPr>
          <w:color w:val="000000" w:themeColor="text1"/>
          <w:u w:color="000000" w:themeColor="text1"/>
        </w:rPr>
        <w:t>”</w:t>
      </w: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69A">
        <w:t>2</w:t>
      </w:r>
      <w:r>
        <w:t>.</w:t>
      </w:r>
      <w:r>
        <w:tab/>
        <w:t>This act takes effect upon approval by the Governor.</w:t>
      </w:r>
    </w:p>
    <w:p w:rsidR="00B274EE" w:rsidRDefault="0070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8AD" w:rsidRDefault="007878AD" w:rsidP="007878AD">
      <w:pPr>
        <w:suppressAutoHyphens/>
      </w:pPr>
    </w:p>
    <w:sectPr w:rsidR="007878AD" w:rsidSect="00787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50A" w:rsidRDefault="0030050A" w:rsidP="009F0C77">
      <w:r>
        <w:separator/>
      </w:r>
    </w:p>
  </w:endnote>
  <w:endnote w:type="continuationSeparator" w:id="0">
    <w:p w:rsidR="0030050A" w:rsidRDefault="003005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18F82-0953-465A-B524-2D989CFF52B4}"/>
    <w:embedBold r:id="rId2" w:fontKey="{C920C893-B657-423E-9EE3-9F1142DB3416}"/>
  </w:font>
  <w:font w:name="Calibri">
    <w:panose1 w:val="020F0502020204030204"/>
    <w:charset w:val="00"/>
    <w:family w:val="swiss"/>
    <w:pitch w:val="variable"/>
    <w:sig w:usb0="E10002FF" w:usb1="4000ACFF" w:usb2="00000009" w:usb3="00000000" w:csb0="0000019F" w:csb1="00000000"/>
    <w:embedRegular r:id="rId3" w:fontKey="{E8A59B63-A87C-4945-9CD2-AF4B6D7058BF}"/>
  </w:font>
  <w:font w:name="Segoe UI">
    <w:panose1 w:val="020B0502040204020203"/>
    <w:charset w:val="00"/>
    <w:family w:val="swiss"/>
    <w:pitch w:val="variable"/>
    <w:sig w:usb0="E10022FF" w:usb1="C000E47F" w:usb2="00000029" w:usb3="00000000" w:csb0="000001DF" w:csb1="00000000"/>
    <w:embedRegular r:id="rId4" w:fontKey="{8B6A5C70-58DE-47C4-9211-C9714E65E769}"/>
  </w:font>
  <w:font w:name="Cambria">
    <w:panose1 w:val="02040503050406030204"/>
    <w:charset w:val="00"/>
    <w:family w:val="roman"/>
    <w:pitch w:val="variable"/>
    <w:sig w:usb0="E00002FF" w:usb1="400004FF" w:usb2="00000000" w:usb3="00000000" w:csb0="0000019F" w:csb1="00000000"/>
    <w:embedRegular r:id="rId5" w:fontKey="{82981517-8BF4-444B-A5BB-71919F78F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EE" w:rsidRPr="007878AD" w:rsidRDefault="007878AD" w:rsidP="007878AD">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50A" w:rsidRDefault="0030050A" w:rsidP="009F0C77">
      <w:r>
        <w:separator/>
      </w:r>
    </w:p>
  </w:footnote>
  <w:footnote w:type="continuationSeparator" w:id="0">
    <w:p w:rsidR="0030050A" w:rsidRDefault="003005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AB15"/>
    <w:docVar w:name="CoverBillType" w:val="b"/>
    <w:docVar w:name="docpath" w:val="L:\Council\bills\NBD\11016AB15.DOCX"/>
    <w:docVar w:name="dvBillNumber" w:val="135"/>
    <w:docVar w:name="dvBillNumberPrefix" w:val="S. "/>
    <w:docVar w:name="dvOriginalBody" w:val="Senate"/>
    <w:docVar w:name="dvSteno" w:val="NBD"/>
    <w:docVar w:name="NameofBody" w:val="s"/>
    <w:docVar w:name="vgroup2" w:val="Council"/>
  </w:docVars>
  <w:rsids>
    <w:rsidRoot w:val="0030050A"/>
    <w:rsid w:val="00026C9A"/>
    <w:rsid w:val="000965A1"/>
    <w:rsid w:val="000E1785"/>
    <w:rsid w:val="000F39F2"/>
    <w:rsid w:val="001023A4"/>
    <w:rsid w:val="0010776B"/>
    <w:rsid w:val="00133E66"/>
    <w:rsid w:val="00134ACF"/>
    <w:rsid w:val="00144E15"/>
    <w:rsid w:val="001A4A62"/>
    <w:rsid w:val="001A681E"/>
    <w:rsid w:val="001B2C7B"/>
    <w:rsid w:val="001D08F2"/>
    <w:rsid w:val="002037CA"/>
    <w:rsid w:val="002047A2"/>
    <w:rsid w:val="002321B6"/>
    <w:rsid w:val="0023696B"/>
    <w:rsid w:val="00250967"/>
    <w:rsid w:val="002759C5"/>
    <w:rsid w:val="00277DEE"/>
    <w:rsid w:val="00280D88"/>
    <w:rsid w:val="00294ABE"/>
    <w:rsid w:val="002A3EB4"/>
    <w:rsid w:val="0030050A"/>
    <w:rsid w:val="00325348"/>
    <w:rsid w:val="00393688"/>
    <w:rsid w:val="003D411E"/>
    <w:rsid w:val="003E3C1E"/>
    <w:rsid w:val="003E6148"/>
    <w:rsid w:val="00400EAA"/>
    <w:rsid w:val="0041760A"/>
    <w:rsid w:val="004809EE"/>
    <w:rsid w:val="004A4D11"/>
    <w:rsid w:val="00511EE9"/>
    <w:rsid w:val="00521E00"/>
    <w:rsid w:val="00577C6C"/>
    <w:rsid w:val="0058501B"/>
    <w:rsid w:val="0061228A"/>
    <w:rsid w:val="006215AA"/>
    <w:rsid w:val="006340D9"/>
    <w:rsid w:val="00643B8E"/>
    <w:rsid w:val="00665EBC"/>
    <w:rsid w:val="0068569A"/>
    <w:rsid w:val="0069470D"/>
    <w:rsid w:val="006A476C"/>
    <w:rsid w:val="006C6A93"/>
    <w:rsid w:val="006E02F9"/>
    <w:rsid w:val="007017C0"/>
    <w:rsid w:val="00753C04"/>
    <w:rsid w:val="00756946"/>
    <w:rsid w:val="00757F80"/>
    <w:rsid w:val="00771EEC"/>
    <w:rsid w:val="00786819"/>
    <w:rsid w:val="007878AD"/>
    <w:rsid w:val="007A325A"/>
    <w:rsid w:val="007F1523"/>
    <w:rsid w:val="007F509E"/>
    <w:rsid w:val="007F5799"/>
    <w:rsid w:val="007F6947"/>
    <w:rsid w:val="00872729"/>
    <w:rsid w:val="008F4429"/>
    <w:rsid w:val="00932670"/>
    <w:rsid w:val="009352BB"/>
    <w:rsid w:val="00990668"/>
    <w:rsid w:val="009A512D"/>
    <w:rsid w:val="009B397B"/>
    <w:rsid w:val="009F0C77"/>
    <w:rsid w:val="009F4DD1"/>
    <w:rsid w:val="00A64E80"/>
    <w:rsid w:val="00A741D9"/>
    <w:rsid w:val="00A9741D"/>
    <w:rsid w:val="00AD4B17"/>
    <w:rsid w:val="00B02DE4"/>
    <w:rsid w:val="00B14E43"/>
    <w:rsid w:val="00B26FA6"/>
    <w:rsid w:val="00B274E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77F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9C9A4-DD0A-4BC3-B328-9E18126E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9A"/>
    <w:rPr>
      <w:rFonts w:ascii="Segoe UI" w:eastAsia="Times New Roman" w:hAnsi="Segoe UI" w:cs="Segoe UI"/>
      <w:sz w:val="18"/>
      <w:szCs w:val="18"/>
    </w:rPr>
  </w:style>
  <w:style w:type="paragraph" w:customStyle="1" w:styleId="BillDots0">
    <w:name w:val="Bill Dots"/>
    <w:basedOn w:val="Normal"/>
    <w:qFormat/>
    <w:rsid w:val="001B2C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C7B"/>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19DAD-239B-4369-9DFE-0E2FD851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776</Words>
  <Characters>4221</Characters>
  <Application>Microsoft Office Word</Application>
  <DocSecurity>0</DocSecurity>
  <Lines>103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 Text of Previous Version (Dec. 3, 2014) - South Carolina Legislature Online</dc:title>
  <dc:subject/>
  <dc:creator>%USERNAME%</dc:creator>
  <cp:keywords/>
  <dc:description/>
  <cp:lastModifiedBy>N Cumfer</cp:lastModifiedBy>
  <cp:revision>2</cp:revision>
  <cp:lastPrinted>2014-12-01T18:43:00Z</cp:lastPrinted>
  <dcterms:created xsi:type="dcterms:W3CDTF">2014-12-03T20:03:00Z</dcterms:created>
  <dcterms:modified xsi:type="dcterms:W3CDTF">2014-12-03T20:03:00Z</dcterms:modified>
</cp:coreProperties>
</file>